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70DEC" w14:textId="77777777" w:rsidR="00E01C9F" w:rsidRPr="00E01C9F" w:rsidRDefault="00BB16AC" w:rsidP="00E01C9F">
      <w:pPr>
        <w:pStyle w:val="a5"/>
        <w:rPr>
          <w:sz w:val="24"/>
          <w:szCs w:val="24"/>
          <w:lang w:val="az-Latn-AZ"/>
        </w:rPr>
      </w:pPr>
      <w:r w:rsidRPr="00E9100A">
        <w:rPr>
          <w:sz w:val="24"/>
          <w:szCs w:val="24"/>
          <w:lang w:val="az-Latn-AZ"/>
        </w:rPr>
        <w:t xml:space="preserve">                                                                                                  </w:t>
      </w:r>
      <w:bookmarkStart w:id="0" w:name="_Hlk97025637"/>
      <w:r w:rsidR="00E01C9F" w:rsidRPr="00E01C9F">
        <w:rPr>
          <w:sz w:val="24"/>
          <w:szCs w:val="24"/>
          <w:lang w:val="az-Latn-AZ"/>
        </w:rPr>
        <w:t xml:space="preserve">TƏSDİQ EDİLMİŞDİR </w:t>
      </w:r>
    </w:p>
    <w:p w14:paraId="434DD41A"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Azərbaycan Respublikası</w:t>
      </w:r>
    </w:p>
    <w:p w14:paraId="1BCEBA38"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Səhiyyə Nazirliyi</w:t>
      </w:r>
    </w:p>
    <w:p w14:paraId="64CAC8D6"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Farmakoloji və Farmakopeya</w:t>
      </w:r>
    </w:p>
    <w:p w14:paraId="5287B96B"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Ekspert Şurasının sədri</w:t>
      </w:r>
    </w:p>
    <w:p w14:paraId="3BE12B7E"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p>
    <w:p w14:paraId="484E50A6"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_____________  E.M.Ağayev</w:t>
      </w:r>
    </w:p>
    <w:p w14:paraId="7F78BBE7"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w:t>
      </w:r>
    </w:p>
    <w:p w14:paraId="55CD97AF"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___________</w:t>
      </w:r>
      <w:r w:rsidRPr="00E01C9F">
        <w:rPr>
          <w:rFonts w:ascii="Times New Roman" w:eastAsia="Times New Roman" w:hAnsi="Times New Roman" w:cs="Times New Roman"/>
          <w:sz w:val="24"/>
          <w:szCs w:val="24"/>
          <w:lang w:val="az-Latn-AZ" w:eastAsia="ru-RU"/>
        </w:rPr>
        <w:softHyphen/>
      </w:r>
      <w:r w:rsidRPr="00E01C9F">
        <w:rPr>
          <w:rFonts w:ascii="Times New Roman" w:eastAsia="Times New Roman" w:hAnsi="Times New Roman" w:cs="Times New Roman"/>
          <w:sz w:val="24"/>
          <w:szCs w:val="24"/>
          <w:lang w:val="az-Latn-AZ" w:eastAsia="ru-RU"/>
        </w:rPr>
        <w:softHyphen/>
      </w:r>
      <w:r w:rsidRPr="00E01C9F">
        <w:rPr>
          <w:rFonts w:ascii="Times New Roman" w:eastAsia="Times New Roman" w:hAnsi="Times New Roman" w:cs="Times New Roman"/>
          <w:sz w:val="24"/>
          <w:szCs w:val="24"/>
          <w:lang w:val="az-Latn-AZ" w:eastAsia="ru-RU"/>
        </w:rPr>
        <w:softHyphen/>
      </w:r>
      <w:r w:rsidRPr="00E01C9F">
        <w:rPr>
          <w:rFonts w:ascii="Times New Roman" w:eastAsia="Times New Roman" w:hAnsi="Times New Roman" w:cs="Times New Roman"/>
          <w:sz w:val="24"/>
          <w:szCs w:val="24"/>
          <w:lang w:val="az-Latn-AZ" w:eastAsia="ru-RU"/>
        </w:rPr>
        <w:softHyphen/>
      </w:r>
      <w:r w:rsidRPr="00E01C9F">
        <w:rPr>
          <w:rFonts w:ascii="Times New Roman" w:eastAsia="Times New Roman" w:hAnsi="Times New Roman" w:cs="Times New Roman"/>
          <w:sz w:val="24"/>
          <w:szCs w:val="24"/>
          <w:lang w:val="az-Latn-AZ" w:eastAsia="ru-RU"/>
        </w:rPr>
        <w:softHyphen/>
      </w:r>
      <w:r w:rsidRPr="00E01C9F">
        <w:rPr>
          <w:rFonts w:ascii="Times New Roman" w:eastAsia="Times New Roman" w:hAnsi="Times New Roman" w:cs="Times New Roman"/>
          <w:sz w:val="24"/>
          <w:szCs w:val="24"/>
          <w:lang w:val="az-Latn-AZ" w:eastAsia="ru-RU"/>
        </w:rPr>
        <w:softHyphen/>
        <w:t>__________-ci il</w:t>
      </w:r>
    </w:p>
    <w:p w14:paraId="4B40FDB3"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p>
    <w:p w14:paraId="17518FCD"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p>
    <w:p w14:paraId="2F0661CC" w14:textId="77777777" w:rsidR="00E01C9F" w:rsidRPr="00E01C9F" w:rsidRDefault="00E01C9F" w:rsidP="00E01C9F">
      <w:pPr>
        <w:spacing w:after="0" w:line="240" w:lineRule="auto"/>
        <w:rPr>
          <w:rFonts w:ascii="Times New Roman" w:eastAsia="Times New Roman" w:hAnsi="Times New Roman" w:cs="Times New Roman"/>
          <w:sz w:val="24"/>
          <w:szCs w:val="24"/>
          <w:lang w:val="az-Latn-AZ" w:eastAsia="ru-RU"/>
        </w:rPr>
      </w:pPr>
      <w:r w:rsidRPr="00E01C9F">
        <w:rPr>
          <w:rFonts w:ascii="Times New Roman" w:eastAsia="Times New Roman" w:hAnsi="Times New Roman" w:cs="Times New Roman"/>
          <w:sz w:val="24"/>
          <w:szCs w:val="24"/>
          <w:lang w:val="az-Latn-AZ" w:eastAsia="ru-RU"/>
        </w:rPr>
        <w:t xml:space="preserve">                             Dərman vasitəsinin istifadəsi üzrə təlimat (xəstələr üçün)</w:t>
      </w:r>
    </w:p>
    <w:bookmarkEnd w:id="0"/>
    <w:p w14:paraId="6507E697" w14:textId="22E29D09" w:rsidR="002C521D" w:rsidRPr="00E9100A" w:rsidRDefault="002C521D" w:rsidP="00E01C9F">
      <w:pPr>
        <w:pStyle w:val="a5"/>
        <w:rPr>
          <w:b/>
          <w:sz w:val="24"/>
          <w:szCs w:val="24"/>
          <w:lang w:val="az-Latn-AZ"/>
        </w:rPr>
      </w:pPr>
    </w:p>
    <w:p w14:paraId="7B260FE2" w14:textId="77777777" w:rsidR="002C521D" w:rsidRPr="00E9100A" w:rsidRDefault="002C521D" w:rsidP="00BB16AC">
      <w:pPr>
        <w:pStyle w:val="a5"/>
        <w:rPr>
          <w:sz w:val="24"/>
          <w:szCs w:val="24"/>
          <w:lang w:val="az-Latn-AZ"/>
        </w:rPr>
      </w:pPr>
    </w:p>
    <w:p w14:paraId="7E3C59EB" w14:textId="720884B9" w:rsidR="00C07C35" w:rsidRPr="00E9100A" w:rsidRDefault="004A0F85" w:rsidP="00BB16AC">
      <w:pPr>
        <w:pStyle w:val="a5"/>
        <w:rPr>
          <w:bCs/>
          <w:sz w:val="24"/>
          <w:szCs w:val="24"/>
          <w:lang w:val="az-Latn-AZ"/>
        </w:rPr>
      </w:pPr>
      <w:r w:rsidRPr="00E9100A">
        <w:rPr>
          <w:b/>
          <w:bCs/>
          <w:sz w:val="24"/>
          <w:szCs w:val="24"/>
          <w:lang w:val="az-Latn-AZ"/>
        </w:rPr>
        <w:t>NAV</w:t>
      </w:r>
      <w:r w:rsidR="00154373" w:rsidRPr="00E9100A">
        <w:rPr>
          <w:b/>
          <w:bCs/>
          <w:sz w:val="24"/>
          <w:szCs w:val="24"/>
          <w:lang w:val="az-Latn-AZ"/>
        </w:rPr>
        <w:t>İ</w:t>
      </w:r>
      <w:r w:rsidRPr="00E9100A">
        <w:rPr>
          <w:b/>
          <w:bCs/>
          <w:sz w:val="24"/>
          <w:szCs w:val="24"/>
          <w:lang w:val="az-Latn-AZ"/>
        </w:rPr>
        <w:t>DO</w:t>
      </w:r>
      <w:r w:rsidR="00154373" w:rsidRPr="00E9100A">
        <w:rPr>
          <w:b/>
          <w:bCs/>
          <w:sz w:val="24"/>
          <w:szCs w:val="24"/>
          <w:lang w:val="az-Latn-AZ"/>
        </w:rPr>
        <w:t>KS</w:t>
      </w:r>
      <w:r w:rsidR="00FF273F" w:rsidRPr="00E9100A">
        <w:rPr>
          <w:b/>
          <w:bCs/>
          <w:sz w:val="24"/>
          <w:szCs w:val="24"/>
          <w:lang w:val="az-Latn-AZ"/>
        </w:rPr>
        <w:t xml:space="preserve"> </w:t>
      </w:r>
      <w:r w:rsidRPr="00E9100A">
        <w:rPr>
          <w:b/>
          <w:bCs/>
          <w:sz w:val="24"/>
          <w:szCs w:val="24"/>
          <w:lang w:val="az-Latn-AZ"/>
        </w:rPr>
        <w:t xml:space="preserve"> </w:t>
      </w:r>
      <w:r w:rsidR="007D14C1" w:rsidRPr="00E9100A">
        <w:rPr>
          <w:b/>
          <w:bCs/>
          <w:sz w:val="24"/>
          <w:szCs w:val="24"/>
          <w:lang w:val="az-Latn-AZ"/>
        </w:rPr>
        <w:t xml:space="preserve"> </w:t>
      </w:r>
      <w:r w:rsidR="00154373" w:rsidRPr="00E9100A">
        <w:rPr>
          <w:b/>
          <w:bCs/>
          <w:sz w:val="24"/>
          <w:szCs w:val="24"/>
          <w:lang w:val="az-Latn-AZ"/>
        </w:rPr>
        <w:t xml:space="preserve">  </w:t>
      </w:r>
      <w:r w:rsidR="007D14C1" w:rsidRPr="00E9100A">
        <w:rPr>
          <w:bCs/>
          <w:sz w:val="24"/>
          <w:szCs w:val="24"/>
          <w:lang w:val="az-Latn-AZ"/>
        </w:rPr>
        <w:t>25/50 mq</w:t>
      </w:r>
      <w:r w:rsidR="007D14C1" w:rsidRPr="00E9100A">
        <w:rPr>
          <w:b/>
          <w:bCs/>
          <w:sz w:val="24"/>
          <w:szCs w:val="24"/>
          <w:lang w:val="az-Latn-AZ"/>
        </w:rPr>
        <w:t xml:space="preserve"> </w:t>
      </w:r>
      <w:r w:rsidR="00C07C35" w:rsidRPr="00E9100A">
        <w:rPr>
          <w:bCs/>
          <w:sz w:val="24"/>
          <w:szCs w:val="24"/>
          <w:lang w:val="az-Latn-AZ"/>
        </w:rPr>
        <w:t xml:space="preserve">tabletlər </w:t>
      </w:r>
    </w:p>
    <w:p w14:paraId="6C528048" w14:textId="1CBFAFD7" w:rsidR="00C07C35" w:rsidRPr="00E9100A" w:rsidRDefault="004A0F85" w:rsidP="00BB16AC">
      <w:pPr>
        <w:pStyle w:val="a5"/>
        <w:rPr>
          <w:sz w:val="24"/>
          <w:szCs w:val="24"/>
          <w:lang w:val="az-Latn-AZ"/>
        </w:rPr>
      </w:pPr>
      <w:r w:rsidRPr="00E9100A">
        <w:rPr>
          <w:sz w:val="24"/>
          <w:szCs w:val="24"/>
          <w:lang w:val="az-Latn-AZ"/>
        </w:rPr>
        <w:t>NAV</w:t>
      </w:r>
      <w:r w:rsidR="00154373" w:rsidRPr="00E9100A">
        <w:rPr>
          <w:sz w:val="24"/>
          <w:szCs w:val="24"/>
          <w:lang w:val="az-Latn-AZ"/>
        </w:rPr>
        <w:t>I</w:t>
      </w:r>
      <w:r w:rsidRPr="00E9100A">
        <w:rPr>
          <w:sz w:val="24"/>
          <w:szCs w:val="24"/>
          <w:lang w:val="az-Latn-AZ"/>
        </w:rPr>
        <w:t>DO</w:t>
      </w:r>
      <w:r w:rsidR="00154373" w:rsidRPr="00E9100A">
        <w:rPr>
          <w:sz w:val="24"/>
          <w:szCs w:val="24"/>
          <w:lang w:val="az-Latn-AZ"/>
        </w:rPr>
        <w:t>X</w:t>
      </w:r>
    </w:p>
    <w:p w14:paraId="34104A5C" w14:textId="77777777" w:rsidR="004A0F85" w:rsidRPr="00E9100A" w:rsidRDefault="004A0F85" w:rsidP="00BB16AC">
      <w:pPr>
        <w:pStyle w:val="a5"/>
        <w:rPr>
          <w:b/>
          <w:sz w:val="24"/>
          <w:szCs w:val="24"/>
          <w:lang w:val="az-Latn-AZ"/>
        </w:rPr>
      </w:pPr>
    </w:p>
    <w:p w14:paraId="70017D2B" w14:textId="5133AF81" w:rsidR="00E77F21" w:rsidRPr="00E9100A" w:rsidRDefault="002C521D" w:rsidP="00BB16AC">
      <w:pPr>
        <w:pStyle w:val="a5"/>
        <w:rPr>
          <w:color w:val="000000"/>
          <w:sz w:val="24"/>
          <w:szCs w:val="24"/>
          <w:lang w:val="az-Latn-AZ"/>
        </w:rPr>
      </w:pPr>
      <w:r w:rsidRPr="00E9100A">
        <w:rPr>
          <w:b/>
          <w:sz w:val="24"/>
          <w:szCs w:val="24"/>
          <w:lang w:val="az-Latn-AZ"/>
        </w:rPr>
        <w:t>Beynəlxalq patentləşdirilməmiş adı:</w:t>
      </w:r>
      <w:r w:rsidRPr="00E9100A">
        <w:rPr>
          <w:sz w:val="24"/>
          <w:szCs w:val="24"/>
          <w:lang w:val="az-Latn-AZ"/>
        </w:rPr>
        <w:t xml:space="preserve"> </w:t>
      </w:r>
      <w:r w:rsidR="00E9100A" w:rsidRPr="00E9100A">
        <w:rPr>
          <w:color w:val="000000"/>
          <w:sz w:val="24"/>
          <w:szCs w:val="24"/>
          <w:lang w:val="az-Latn-AZ"/>
        </w:rPr>
        <w:t>Meclizine + Pyridoxine</w:t>
      </w:r>
    </w:p>
    <w:p w14:paraId="042BBAFC" w14:textId="77777777" w:rsidR="006407CD" w:rsidRPr="00E9100A" w:rsidRDefault="006407CD" w:rsidP="00BB16AC">
      <w:pPr>
        <w:pStyle w:val="a5"/>
        <w:rPr>
          <w:color w:val="000000"/>
          <w:sz w:val="24"/>
          <w:szCs w:val="24"/>
          <w:lang w:val="az-Latn-AZ"/>
        </w:rPr>
      </w:pPr>
    </w:p>
    <w:p w14:paraId="1CB0F971" w14:textId="77777777" w:rsidR="002C521D" w:rsidRPr="00E9100A" w:rsidRDefault="002C521D" w:rsidP="00BB16AC">
      <w:pPr>
        <w:pStyle w:val="a5"/>
        <w:rPr>
          <w:b/>
          <w:sz w:val="24"/>
          <w:szCs w:val="24"/>
          <w:lang w:val="az-Latn-AZ"/>
        </w:rPr>
      </w:pPr>
      <w:r w:rsidRPr="00E9100A">
        <w:rPr>
          <w:b/>
          <w:sz w:val="24"/>
          <w:szCs w:val="24"/>
          <w:lang w:val="az-Latn-AZ"/>
        </w:rPr>
        <w:t>Tərkibi</w:t>
      </w:r>
    </w:p>
    <w:p w14:paraId="58822041" w14:textId="5AFB8ABA" w:rsidR="00154373" w:rsidRPr="00E9100A" w:rsidRDefault="002C521D" w:rsidP="00BB16AC">
      <w:pPr>
        <w:pStyle w:val="a5"/>
        <w:rPr>
          <w:sz w:val="24"/>
          <w:szCs w:val="24"/>
          <w:lang w:val="az-Latn-AZ"/>
        </w:rPr>
      </w:pPr>
      <w:r w:rsidRPr="00E9100A">
        <w:rPr>
          <w:i/>
          <w:sz w:val="24"/>
          <w:szCs w:val="24"/>
          <w:lang w:val="az-Latn-AZ"/>
        </w:rPr>
        <w:t>Təsiredici maddə:</w:t>
      </w:r>
      <w:r w:rsidRPr="00E9100A">
        <w:rPr>
          <w:sz w:val="24"/>
          <w:szCs w:val="24"/>
          <w:lang w:val="az-Latn-AZ"/>
        </w:rPr>
        <w:t xml:space="preserve"> </w:t>
      </w:r>
      <w:r w:rsidR="00154373" w:rsidRPr="00E9100A">
        <w:rPr>
          <w:sz w:val="24"/>
          <w:szCs w:val="24"/>
          <w:lang w:val="az-Latn-AZ"/>
        </w:rPr>
        <w:t xml:space="preserve"> </w:t>
      </w:r>
      <w:r w:rsidRPr="00E9100A">
        <w:rPr>
          <w:sz w:val="24"/>
          <w:szCs w:val="24"/>
          <w:lang w:val="az-Latn-AZ"/>
        </w:rPr>
        <w:t xml:space="preserve">1 tabletin tərkibində </w:t>
      </w:r>
      <w:r w:rsidR="00154373" w:rsidRPr="00E9100A">
        <w:rPr>
          <w:sz w:val="24"/>
          <w:szCs w:val="24"/>
          <w:lang w:val="az-Latn-AZ"/>
        </w:rPr>
        <w:t xml:space="preserve">25 mq meklizin hydroxlorid,  50 mq piridoksin hydroxlorid </w:t>
      </w:r>
    </w:p>
    <w:p w14:paraId="188F19D9" w14:textId="26DF2E2F" w:rsidR="004A0F85" w:rsidRPr="00E9100A" w:rsidRDefault="00154373" w:rsidP="00BB16AC">
      <w:pPr>
        <w:pStyle w:val="a5"/>
        <w:rPr>
          <w:sz w:val="24"/>
          <w:szCs w:val="24"/>
          <w:lang w:val="az-Latn-AZ"/>
        </w:rPr>
      </w:pPr>
      <w:r w:rsidRPr="00E9100A">
        <w:rPr>
          <w:sz w:val="24"/>
          <w:szCs w:val="24"/>
          <w:lang w:val="az-Latn-AZ"/>
        </w:rPr>
        <w:t xml:space="preserve">                               </w:t>
      </w:r>
      <w:r w:rsidR="00300DAF" w:rsidRPr="00E9100A">
        <w:rPr>
          <w:sz w:val="24"/>
          <w:szCs w:val="24"/>
          <w:lang w:val="az-Latn-AZ"/>
        </w:rPr>
        <w:t>vardır</w:t>
      </w:r>
      <w:r w:rsidRPr="00E9100A">
        <w:rPr>
          <w:sz w:val="24"/>
          <w:szCs w:val="24"/>
          <w:lang w:val="az-Latn-AZ"/>
        </w:rPr>
        <w:t>.</w:t>
      </w:r>
    </w:p>
    <w:p w14:paraId="5608ED2D" w14:textId="77777777" w:rsidR="00154373" w:rsidRPr="00E9100A" w:rsidRDefault="002C521D" w:rsidP="00BB16AC">
      <w:pPr>
        <w:pStyle w:val="a5"/>
        <w:rPr>
          <w:sz w:val="24"/>
          <w:szCs w:val="24"/>
          <w:lang w:val="az-Latn-AZ"/>
        </w:rPr>
      </w:pPr>
      <w:r w:rsidRPr="00E9100A">
        <w:rPr>
          <w:i/>
          <w:sz w:val="24"/>
          <w:szCs w:val="24"/>
          <w:lang w:val="az-Latn-AZ"/>
        </w:rPr>
        <w:t>Köməkçi maddələr:</w:t>
      </w:r>
      <w:r w:rsidR="00154373" w:rsidRPr="00E9100A">
        <w:rPr>
          <w:sz w:val="24"/>
          <w:szCs w:val="24"/>
          <w:lang w:val="az-Latn-AZ"/>
        </w:rPr>
        <w:t>l</w:t>
      </w:r>
      <w:r w:rsidR="0037444B" w:rsidRPr="00E9100A">
        <w:rPr>
          <w:sz w:val="24"/>
          <w:szCs w:val="24"/>
          <w:lang w:val="az-Latn-AZ"/>
        </w:rPr>
        <w:t xml:space="preserve">aktoza, mikrokristalik sellüloza, PVPK-30, IPA, natrium benzoat, maqnezium </w:t>
      </w:r>
    </w:p>
    <w:p w14:paraId="47B3A9B4" w14:textId="507F5BE6" w:rsidR="0037444B" w:rsidRPr="00E9100A" w:rsidRDefault="00154373" w:rsidP="00BB16AC">
      <w:pPr>
        <w:pStyle w:val="a5"/>
        <w:rPr>
          <w:sz w:val="24"/>
          <w:szCs w:val="24"/>
          <w:lang w:val="az-Latn-AZ"/>
        </w:rPr>
      </w:pPr>
      <w:r w:rsidRPr="00E9100A">
        <w:rPr>
          <w:sz w:val="24"/>
          <w:szCs w:val="24"/>
          <w:lang w:val="az-Latn-AZ"/>
        </w:rPr>
        <w:t xml:space="preserve">                               </w:t>
      </w:r>
      <w:r w:rsidR="0037444B" w:rsidRPr="00E9100A">
        <w:rPr>
          <w:sz w:val="24"/>
          <w:szCs w:val="24"/>
          <w:lang w:val="az-Latn-AZ"/>
        </w:rPr>
        <w:t xml:space="preserve">stearat, </w:t>
      </w:r>
      <w:r w:rsidR="00305F1E" w:rsidRPr="00E9100A">
        <w:rPr>
          <w:sz w:val="24"/>
          <w:szCs w:val="24"/>
          <w:lang w:val="az-Latn-AZ"/>
        </w:rPr>
        <w:t>k</w:t>
      </w:r>
      <w:r w:rsidR="0037444B" w:rsidRPr="00E9100A">
        <w:rPr>
          <w:sz w:val="24"/>
          <w:szCs w:val="24"/>
          <w:lang w:val="az-Latn-AZ"/>
        </w:rPr>
        <w:t xml:space="preserve">alium </w:t>
      </w:r>
      <w:r w:rsidR="00305F1E" w:rsidRPr="00E9100A">
        <w:rPr>
          <w:sz w:val="24"/>
          <w:szCs w:val="24"/>
          <w:lang w:val="az-Latn-AZ"/>
        </w:rPr>
        <w:t>p</w:t>
      </w:r>
      <w:r w:rsidR="0037444B" w:rsidRPr="00E9100A">
        <w:rPr>
          <w:sz w:val="24"/>
          <w:szCs w:val="24"/>
          <w:lang w:val="az-Latn-AZ"/>
        </w:rPr>
        <w:t>ola</w:t>
      </w:r>
      <w:r w:rsidR="00305F1E" w:rsidRPr="00E9100A">
        <w:rPr>
          <w:sz w:val="24"/>
          <w:szCs w:val="24"/>
          <w:lang w:val="az-Latn-AZ"/>
        </w:rPr>
        <w:t>k</w:t>
      </w:r>
      <w:r w:rsidR="0037444B" w:rsidRPr="00E9100A">
        <w:rPr>
          <w:sz w:val="24"/>
          <w:szCs w:val="24"/>
          <w:lang w:val="az-Latn-AZ"/>
        </w:rPr>
        <w:t>rillin</w:t>
      </w:r>
      <w:r w:rsidRPr="00E9100A">
        <w:rPr>
          <w:sz w:val="24"/>
          <w:szCs w:val="24"/>
          <w:lang w:val="az-Latn-AZ"/>
        </w:rPr>
        <w:t xml:space="preserve">, </w:t>
      </w:r>
      <w:r w:rsidR="00305F1E" w:rsidRPr="00E9100A">
        <w:rPr>
          <w:sz w:val="24"/>
          <w:szCs w:val="24"/>
          <w:lang w:val="az-Latn-AZ"/>
        </w:rPr>
        <w:t>talk</w:t>
      </w:r>
      <w:r w:rsidRPr="00E9100A">
        <w:rPr>
          <w:sz w:val="24"/>
          <w:szCs w:val="24"/>
          <w:lang w:val="az-Latn-AZ"/>
        </w:rPr>
        <w:t>.</w:t>
      </w:r>
    </w:p>
    <w:p w14:paraId="528244E4" w14:textId="77777777" w:rsidR="009A3EC1" w:rsidRPr="00E9100A" w:rsidRDefault="009A3EC1" w:rsidP="00BB16AC">
      <w:pPr>
        <w:pStyle w:val="a5"/>
        <w:rPr>
          <w:b/>
          <w:sz w:val="24"/>
          <w:szCs w:val="24"/>
          <w:lang w:val="az-Latn-AZ"/>
        </w:rPr>
      </w:pPr>
    </w:p>
    <w:p w14:paraId="6A99CB3F" w14:textId="77777777" w:rsidR="002C521D" w:rsidRPr="00E9100A" w:rsidRDefault="002C521D" w:rsidP="00BB16AC">
      <w:pPr>
        <w:pStyle w:val="a5"/>
        <w:rPr>
          <w:b/>
          <w:sz w:val="24"/>
          <w:szCs w:val="24"/>
          <w:lang w:val="az-Latn-AZ"/>
        </w:rPr>
      </w:pPr>
      <w:r w:rsidRPr="00E9100A">
        <w:rPr>
          <w:b/>
          <w:sz w:val="24"/>
          <w:szCs w:val="24"/>
          <w:lang w:val="az-Latn-AZ"/>
        </w:rPr>
        <w:t>Təsviri</w:t>
      </w:r>
    </w:p>
    <w:p w14:paraId="291729B9" w14:textId="312266D7" w:rsidR="00417C98" w:rsidRPr="00E9100A" w:rsidRDefault="004A0F85" w:rsidP="00BB16AC">
      <w:pPr>
        <w:pStyle w:val="a5"/>
        <w:rPr>
          <w:sz w:val="24"/>
          <w:szCs w:val="24"/>
          <w:lang w:val="az-Latn-AZ"/>
        </w:rPr>
      </w:pPr>
      <w:r w:rsidRPr="00E9100A">
        <w:rPr>
          <w:sz w:val="24"/>
          <w:szCs w:val="24"/>
          <w:lang w:val="az-Latn-AZ"/>
        </w:rPr>
        <w:t>Ağ rəngli, yuvarlaq, hər iki tərəfi hamar tabletlər</w:t>
      </w:r>
      <w:r w:rsidR="00154373" w:rsidRPr="00E9100A">
        <w:rPr>
          <w:sz w:val="24"/>
          <w:szCs w:val="24"/>
          <w:lang w:val="az-Latn-AZ"/>
        </w:rPr>
        <w:t>dir.</w:t>
      </w:r>
    </w:p>
    <w:p w14:paraId="78A85F04" w14:textId="77777777" w:rsidR="004A0F85" w:rsidRPr="00E9100A" w:rsidRDefault="004A0F85" w:rsidP="00BB16AC">
      <w:pPr>
        <w:pStyle w:val="a5"/>
        <w:rPr>
          <w:b/>
          <w:sz w:val="24"/>
          <w:szCs w:val="24"/>
          <w:lang w:val="az-Latn-AZ"/>
        </w:rPr>
      </w:pPr>
    </w:p>
    <w:p w14:paraId="6E522139" w14:textId="77777777" w:rsidR="002C521D" w:rsidRPr="00E9100A" w:rsidRDefault="002C521D" w:rsidP="00BB16AC">
      <w:pPr>
        <w:pStyle w:val="a5"/>
        <w:rPr>
          <w:b/>
          <w:sz w:val="24"/>
          <w:szCs w:val="24"/>
          <w:lang w:val="az-Latn-AZ"/>
        </w:rPr>
      </w:pPr>
      <w:r w:rsidRPr="00E9100A">
        <w:rPr>
          <w:b/>
          <w:sz w:val="24"/>
          <w:szCs w:val="24"/>
          <w:lang w:val="az-Latn-AZ"/>
        </w:rPr>
        <w:t>Farmakoterapevtik qrupu</w:t>
      </w:r>
    </w:p>
    <w:p w14:paraId="03945031" w14:textId="3B173E29" w:rsidR="007724A0" w:rsidRPr="00E9100A" w:rsidRDefault="00E9100A" w:rsidP="00BB16AC">
      <w:pPr>
        <w:pStyle w:val="a5"/>
        <w:rPr>
          <w:sz w:val="24"/>
          <w:szCs w:val="24"/>
          <w:lang w:val="az-Latn-AZ"/>
        </w:rPr>
      </w:pPr>
      <w:r w:rsidRPr="00E9100A">
        <w:rPr>
          <w:sz w:val="24"/>
          <w:szCs w:val="24"/>
          <w:lang w:val="az-Latn-AZ"/>
        </w:rPr>
        <w:t>Qusma</w:t>
      </w:r>
      <w:r w:rsidR="00E240B5" w:rsidRPr="00E9100A">
        <w:rPr>
          <w:sz w:val="24"/>
          <w:szCs w:val="24"/>
          <w:lang w:val="az-Latn-AZ"/>
        </w:rPr>
        <w:t>əleyhinə</w:t>
      </w:r>
      <w:r w:rsidR="00490C59" w:rsidRPr="00E9100A">
        <w:rPr>
          <w:sz w:val="24"/>
          <w:szCs w:val="24"/>
          <w:lang w:val="az-Latn-AZ"/>
        </w:rPr>
        <w:t xml:space="preserve"> </w:t>
      </w:r>
      <w:r w:rsidR="00027F0E" w:rsidRPr="00E9100A">
        <w:rPr>
          <w:sz w:val="24"/>
          <w:szCs w:val="24"/>
          <w:lang w:val="az-Latn-AZ"/>
        </w:rPr>
        <w:t xml:space="preserve">dərman </w:t>
      </w:r>
      <w:r w:rsidR="00490C59" w:rsidRPr="00E9100A">
        <w:rPr>
          <w:sz w:val="24"/>
          <w:szCs w:val="24"/>
          <w:lang w:val="az-Latn-AZ"/>
        </w:rPr>
        <w:t>vasitə</w:t>
      </w:r>
      <w:r w:rsidR="00027F0E" w:rsidRPr="00E9100A">
        <w:rPr>
          <w:sz w:val="24"/>
          <w:szCs w:val="24"/>
          <w:lang w:val="az-Latn-AZ"/>
        </w:rPr>
        <w:t>si</w:t>
      </w:r>
      <w:r w:rsidR="00FB5D75" w:rsidRPr="00E9100A">
        <w:rPr>
          <w:sz w:val="24"/>
          <w:szCs w:val="24"/>
          <w:lang w:val="az-Latn-AZ"/>
        </w:rPr>
        <w:t>.</w:t>
      </w:r>
    </w:p>
    <w:p w14:paraId="6BD5071E" w14:textId="3C0AB3BF" w:rsidR="00027F0E" w:rsidRPr="00E9100A" w:rsidRDefault="002C521D" w:rsidP="00BB16AC">
      <w:pPr>
        <w:pStyle w:val="a5"/>
        <w:rPr>
          <w:sz w:val="24"/>
          <w:szCs w:val="24"/>
          <w:lang w:val="az-Latn-AZ"/>
        </w:rPr>
      </w:pPr>
      <w:r w:rsidRPr="00E9100A">
        <w:rPr>
          <w:b/>
          <w:sz w:val="24"/>
          <w:szCs w:val="24"/>
          <w:lang w:val="az-Latn-AZ"/>
        </w:rPr>
        <w:t>ATC kodu:</w:t>
      </w:r>
      <w:r w:rsidRPr="00E9100A">
        <w:rPr>
          <w:rStyle w:val="a3"/>
          <w:b w:val="0"/>
          <w:sz w:val="24"/>
          <w:szCs w:val="24"/>
          <w:shd w:val="clear" w:color="auto" w:fill="FFFFFF"/>
          <w:lang w:val="az-Latn-AZ"/>
        </w:rPr>
        <w:t xml:space="preserve"> </w:t>
      </w:r>
      <w:r w:rsidR="005674B4" w:rsidRPr="00E9100A">
        <w:rPr>
          <w:sz w:val="24"/>
          <w:szCs w:val="24"/>
          <w:lang w:val="az-Latn-AZ"/>
        </w:rPr>
        <w:t>R06AE05</w:t>
      </w:r>
      <w:r w:rsidR="00154373" w:rsidRPr="00E9100A">
        <w:rPr>
          <w:sz w:val="24"/>
          <w:szCs w:val="24"/>
          <w:lang w:val="az-Latn-AZ"/>
        </w:rPr>
        <w:t>.</w:t>
      </w:r>
      <w:r w:rsidR="001D5E8E" w:rsidRPr="00E9100A">
        <w:rPr>
          <w:sz w:val="24"/>
          <w:szCs w:val="24"/>
          <w:lang w:val="az-Latn-AZ"/>
        </w:rPr>
        <w:t xml:space="preserve"> </w:t>
      </w:r>
    </w:p>
    <w:p w14:paraId="667F0740" w14:textId="77777777" w:rsidR="00891FAE" w:rsidRPr="00E9100A" w:rsidRDefault="00891FAE" w:rsidP="00E9100A">
      <w:pPr>
        <w:pStyle w:val="a5"/>
        <w:jc w:val="both"/>
        <w:rPr>
          <w:b/>
          <w:sz w:val="24"/>
          <w:szCs w:val="24"/>
          <w:lang w:val="az-Latn-AZ"/>
        </w:rPr>
      </w:pPr>
    </w:p>
    <w:p w14:paraId="32461E1C" w14:textId="77777777" w:rsidR="002C521D" w:rsidRPr="00E9100A" w:rsidRDefault="002C521D" w:rsidP="00E9100A">
      <w:pPr>
        <w:pStyle w:val="a5"/>
        <w:jc w:val="both"/>
        <w:rPr>
          <w:b/>
          <w:sz w:val="24"/>
          <w:szCs w:val="24"/>
          <w:lang w:val="az-Latn-AZ"/>
        </w:rPr>
      </w:pPr>
      <w:r w:rsidRPr="00E9100A">
        <w:rPr>
          <w:b/>
          <w:sz w:val="24"/>
          <w:szCs w:val="24"/>
          <w:lang w:val="az-Latn-AZ"/>
        </w:rPr>
        <w:t>Farmakoloji  xüsusuiyyətləri</w:t>
      </w:r>
    </w:p>
    <w:p w14:paraId="46FDD550" w14:textId="77777777" w:rsidR="002C521D" w:rsidRPr="00E9100A" w:rsidRDefault="002C521D" w:rsidP="00E9100A">
      <w:pPr>
        <w:pStyle w:val="a5"/>
        <w:jc w:val="both"/>
        <w:rPr>
          <w:b/>
          <w:i/>
          <w:sz w:val="24"/>
          <w:szCs w:val="24"/>
          <w:lang w:val="az-Latn-AZ"/>
        </w:rPr>
      </w:pPr>
      <w:r w:rsidRPr="00E9100A">
        <w:rPr>
          <w:b/>
          <w:i/>
          <w:sz w:val="24"/>
          <w:szCs w:val="24"/>
          <w:lang w:val="az-Latn-AZ"/>
        </w:rPr>
        <w:t>Farmakodinamikası</w:t>
      </w:r>
    </w:p>
    <w:p w14:paraId="12ED404C" w14:textId="6F32D730" w:rsidR="008F7C55" w:rsidRPr="00E9100A" w:rsidRDefault="00C079EF" w:rsidP="00E9100A">
      <w:pPr>
        <w:pStyle w:val="a5"/>
        <w:jc w:val="both"/>
        <w:rPr>
          <w:sz w:val="24"/>
          <w:szCs w:val="24"/>
          <w:lang w:val="az-Latn-AZ"/>
        </w:rPr>
      </w:pPr>
      <w:r w:rsidRPr="00E9100A">
        <w:rPr>
          <w:spacing w:val="2"/>
          <w:sz w:val="24"/>
          <w:szCs w:val="24"/>
          <w:lang w:val="az-Latn-AZ"/>
        </w:rPr>
        <w:t>Meklizin qusmaəleyhinə vasitə kimi istifadə edilən piperazin törəməsi olan antihistamindir. Antiemetik</w:t>
      </w:r>
      <w:r w:rsidR="004B33B3" w:rsidRPr="00E9100A">
        <w:rPr>
          <w:spacing w:val="2"/>
          <w:sz w:val="24"/>
          <w:szCs w:val="24"/>
          <w:lang w:val="az-Latn-AZ"/>
        </w:rPr>
        <w:t xml:space="preserve"> (qusmaəleyhinə)</w:t>
      </w:r>
      <w:r w:rsidRPr="00E9100A">
        <w:rPr>
          <w:spacing w:val="2"/>
          <w:sz w:val="24"/>
          <w:szCs w:val="24"/>
          <w:lang w:val="az-Latn-AZ"/>
        </w:rPr>
        <w:t>, antixolinergik və antihistamin xüsusiyyətlərə malikdir.</w:t>
      </w:r>
      <w:r w:rsidR="007763F1" w:rsidRPr="00E9100A">
        <w:rPr>
          <w:sz w:val="24"/>
          <w:szCs w:val="24"/>
          <w:lang w:val="az-Latn-AZ"/>
        </w:rPr>
        <w:t xml:space="preserve"> </w:t>
      </w:r>
      <w:r w:rsidR="007763F1" w:rsidRPr="00E9100A">
        <w:rPr>
          <w:spacing w:val="2"/>
          <w:sz w:val="24"/>
          <w:szCs w:val="24"/>
          <w:lang w:val="az-Latn-AZ"/>
        </w:rPr>
        <w:t>Vestibulyar aparatın həssaslığını azaldır.</w:t>
      </w:r>
      <w:r w:rsidR="008F37A5" w:rsidRPr="00E9100A">
        <w:rPr>
          <w:spacing w:val="2"/>
          <w:sz w:val="24"/>
          <w:szCs w:val="24"/>
          <w:lang w:val="az-Latn-AZ"/>
        </w:rPr>
        <w:t xml:space="preserve"> Meklizinin </w:t>
      </w:r>
      <w:r w:rsidR="0085173F" w:rsidRPr="00E9100A">
        <w:rPr>
          <w:spacing w:val="2"/>
          <w:sz w:val="24"/>
          <w:szCs w:val="24"/>
          <w:lang w:val="az-Latn-AZ"/>
        </w:rPr>
        <w:t xml:space="preserve">başgicəllənmə, ürəkbulanma və qusmaəleyhinə </w:t>
      </w:r>
      <w:r w:rsidR="008F37A5" w:rsidRPr="00E9100A">
        <w:rPr>
          <w:spacing w:val="2"/>
          <w:sz w:val="24"/>
          <w:szCs w:val="24"/>
          <w:lang w:val="az-Latn-AZ"/>
        </w:rPr>
        <w:t>effekt</w:t>
      </w:r>
      <w:r w:rsidR="0085173F" w:rsidRPr="00E9100A">
        <w:rPr>
          <w:spacing w:val="2"/>
          <w:sz w:val="24"/>
          <w:szCs w:val="24"/>
          <w:lang w:val="az-Latn-AZ"/>
        </w:rPr>
        <w:t>lər</w:t>
      </w:r>
      <w:r w:rsidR="008F37A5" w:rsidRPr="00E9100A">
        <w:rPr>
          <w:spacing w:val="2"/>
          <w:sz w:val="24"/>
          <w:szCs w:val="24"/>
          <w:lang w:val="az-Latn-AZ"/>
        </w:rPr>
        <w:t xml:space="preserve">i </w:t>
      </w:r>
      <w:r w:rsidR="00F4659B" w:rsidRPr="00E9100A">
        <w:rPr>
          <w:spacing w:val="2"/>
          <w:sz w:val="24"/>
          <w:szCs w:val="24"/>
          <w:lang w:val="az-Latn-AZ"/>
        </w:rPr>
        <w:t xml:space="preserve">MSS-nin hemoreseptorlarının </w:t>
      </w:r>
      <w:r w:rsidR="000529BF" w:rsidRPr="00E9100A">
        <w:rPr>
          <w:spacing w:val="2"/>
          <w:sz w:val="24"/>
          <w:szCs w:val="24"/>
          <w:lang w:val="az-Latn-AZ"/>
        </w:rPr>
        <w:t>triqqer zonası</w:t>
      </w:r>
      <w:r w:rsidR="00931362" w:rsidRPr="00E9100A">
        <w:rPr>
          <w:spacing w:val="2"/>
          <w:sz w:val="24"/>
          <w:szCs w:val="24"/>
          <w:lang w:val="az-Latn-AZ"/>
        </w:rPr>
        <w:t>,</w:t>
      </w:r>
      <w:r w:rsidR="000529BF" w:rsidRPr="00E9100A">
        <w:rPr>
          <w:spacing w:val="2"/>
          <w:sz w:val="24"/>
          <w:szCs w:val="24"/>
          <w:lang w:val="az-Latn-AZ"/>
        </w:rPr>
        <w:t xml:space="preserve"> </w:t>
      </w:r>
      <w:r w:rsidR="0085173F" w:rsidRPr="00E9100A">
        <w:rPr>
          <w:spacing w:val="2"/>
          <w:sz w:val="24"/>
          <w:szCs w:val="24"/>
          <w:lang w:val="az-Latn-AZ"/>
        </w:rPr>
        <w:t xml:space="preserve">MSS-nin </w:t>
      </w:r>
      <w:r w:rsidR="000529BF" w:rsidRPr="00E9100A">
        <w:rPr>
          <w:spacing w:val="2"/>
          <w:sz w:val="24"/>
          <w:szCs w:val="24"/>
          <w:lang w:val="az-Latn-AZ"/>
        </w:rPr>
        <w:t>digər mərkəzləri</w:t>
      </w:r>
      <w:r w:rsidR="0085173F" w:rsidRPr="00E9100A">
        <w:rPr>
          <w:spacing w:val="2"/>
          <w:sz w:val="24"/>
          <w:szCs w:val="24"/>
          <w:lang w:val="az-Latn-AZ"/>
        </w:rPr>
        <w:t xml:space="preserve"> və</w:t>
      </w:r>
      <w:r w:rsidR="000529BF" w:rsidRPr="00E9100A">
        <w:rPr>
          <w:spacing w:val="2"/>
          <w:sz w:val="24"/>
          <w:szCs w:val="24"/>
          <w:lang w:val="az-Latn-AZ"/>
        </w:rPr>
        <w:t xml:space="preserve"> periferik sinir sistemi</w:t>
      </w:r>
      <w:r w:rsidR="005C2E30" w:rsidRPr="00E9100A">
        <w:rPr>
          <w:spacing w:val="2"/>
          <w:sz w:val="24"/>
          <w:szCs w:val="24"/>
          <w:lang w:val="az-Latn-AZ"/>
        </w:rPr>
        <w:t>ndən</w:t>
      </w:r>
      <w:r w:rsidR="0085173F" w:rsidRPr="00E9100A">
        <w:rPr>
          <w:spacing w:val="2"/>
          <w:sz w:val="24"/>
          <w:szCs w:val="24"/>
          <w:lang w:val="az-Latn-AZ"/>
        </w:rPr>
        <w:t xml:space="preserve"> </w:t>
      </w:r>
      <w:r w:rsidR="005C2E30" w:rsidRPr="00E9100A">
        <w:rPr>
          <w:spacing w:val="2"/>
          <w:sz w:val="24"/>
          <w:szCs w:val="24"/>
          <w:lang w:val="az-Latn-AZ"/>
        </w:rPr>
        <w:t xml:space="preserve">sinir yolları vasitəsilə </w:t>
      </w:r>
      <w:r w:rsidR="0085173F" w:rsidRPr="00E9100A">
        <w:rPr>
          <w:spacing w:val="2"/>
          <w:sz w:val="24"/>
          <w:szCs w:val="24"/>
          <w:lang w:val="az-Latn-AZ"/>
        </w:rPr>
        <w:t>qusma mərkəzi</w:t>
      </w:r>
      <w:r w:rsidR="005C2E30" w:rsidRPr="00E9100A">
        <w:rPr>
          <w:spacing w:val="2"/>
          <w:sz w:val="24"/>
          <w:szCs w:val="24"/>
          <w:lang w:val="az-Latn-AZ"/>
        </w:rPr>
        <w:t>nə göstərdiyi təsirlə əlaqəli ola bilər.</w:t>
      </w:r>
    </w:p>
    <w:p w14:paraId="4B825000" w14:textId="25C41A54" w:rsidR="00F4659B" w:rsidRPr="00E9100A" w:rsidRDefault="0085173F" w:rsidP="00E9100A">
      <w:pPr>
        <w:pStyle w:val="a5"/>
        <w:jc w:val="both"/>
        <w:rPr>
          <w:rFonts w:eastAsiaTheme="minorHAnsi"/>
          <w:sz w:val="24"/>
          <w:szCs w:val="24"/>
          <w:lang w:val="az-Latn-AZ"/>
        </w:rPr>
      </w:pPr>
      <w:r w:rsidRPr="00E9100A">
        <w:rPr>
          <w:sz w:val="24"/>
          <w:szCs w:val="24"/>
          <w:lang w:val="az-Latn-AZ"/>
        </w:rPr>
        <w:t>Piridoksin hydroxlorid</w:t>
      </w:r>
      <w:r w:rsidR="004B33B3" w:rsidRPr="00E9100A">
        <w:rPr>
          <w:sz w:val="24"/>
          <w:szCs w:val="24"/>
          <w:lang w:val="az-Latn-AZ"/>
        </w:rPr>
        <w:t xml:space="preserve"> (vit</w:t>
      </w:r>
      <w:r w:rsidR="00780248">
        <w:rPr>
          <w:sz w:val="24"/>
          <w:szCs w:val="24"/>
          <w:lang w:val="az-Latn-AZ"/>
        </w:rPr>
        <w:t>amin</w:t>
      </w:r>
      <w:r w:rsidR="004B33B3" w:rsidRPr="00E9100A">
        <w:rPr>
          <w:sz w:val="24"/>
          <w:szCs w:val="24"/>
          <w:lang w:val="az-Latn-AZ"/>
        </w:rPr>
        <w:t xml:space="preserve"> B</w:t>
      </w:r>
      <w:r w:rsidR="004B33B3" w:rsidRPr="00780248">
        <w:rPr>
          <w:sz w:val="24"/>
          <w:szCs w:val="24"/>
          <w:vertAlign w:val="subscript"/>
          <w:lang w:val="az-Latn-AZ"/>
        </w:rPr>
        <w:t>6</w:t>
      </w:r>
      <w:r w:rsidR="004B33B3" w:rsidRPr="00E9100A">
        <w:rPr>
          <w:sz w:val="24"/>
          <w:szCs w:val="24"/>
          <w:lang w:val="az-Latn-AZ"/>
        </w:rPr>
        <w:t>)</w:t>
      </w:r>
      <w:r w:rsidR="00780248">
        <w:rPr>
          <w:sz w:val="24"/>
          <w:szCs w:val="24"/>
          <w:lang w:val="az-Latn-AZ"/>
        </w:rPr>
        <w:t xml:space="preserve"> qusma</w:t>
      </w:r>
      <w:r w:rsidRPr="00E9100A">
        <w:rPr>
          <w:sz w:val="24"/>
          <w:szCs w:val="24"/>
          <w:lang w:val="az-Latn-AZ"/>
        </w:rPr>
        <w:t>əleyhinə tə</w:t>
      </w:r>
      <w:r w:rsidR="00F96AD5" w:rsidRPr="00E9100A">
        <w:rPr>
          <w:sz w:val="24"/>
          <w:szCs w:val="24"/>
          <w:lang w:val="az-Latn-AZ"/>
        </w:rPr>
        <w:t>siri</w:t>
      </w:r>
      <w:r w:rsidRPr="00E9100A">
        <w:rPr>
          <w:sz w:val="24"/>
          <w:szCs w:val="24"/>
          <w:lang w:val="az-Latn-AZ"/>
        </w:rPr>
        <w:t xml:space="preserve"> artır</w:t>
      </w:r>
      <w:r w:rsidR="00F96AD5" w:rsidRPr="00E9100A">
        <w:rPr>
          <w:sz w:val="24"/>
          <w:szCs w:val="24"/>
          <w:lang w:val="az-Latn-AZ"/>
        </w:rPr>
        <w:t>ır</w:t>
      </w:r>
      <w:r w:rsidRPr="00E9100A">
        <w:rPr>
          <w:sz w:val="24"/>
          <w:szCs w:val="24"/>
          <w:lang w:val="az-Latn-AZ"/>
        </w:rPr>
        <w:t>.</w:t>
      </w:r>
      <w:r w:rsidR="00F96AD5" w:rsidRPr="00E9100A">
        <w:rPr>
          <w:sz w:val="24"/>
          <w:szCs w:val="24"/>
          <w:lang w:val="az-Latn-AZ"/>
        </w:rPr>
        <w:t xml:space="preserve"> Bundan başqa preparatın tərkibində piridoksin hidroxloridin olması onu hamiləlik zamanı faydalı edir, belə</w:t>
      </w:r>
      <w:r w:rsidR="004B33B3" w:rsidRPr="00E9100A">
        <w:rPr>
          <w:sz w:val="24"/>
          <w:szCs w:val="24"/>
          <w:lang w:val="az-Latn-AZ"/>
        </w:rPr>
        <w:t xml:space="preserve"> </w:t>
      </w:r>
      <w:r w:rsidR="00F96AD5" w:rsidRPr="00E9100A">
        <w:rPr>
          <w:sz w:val="24"/>
          <w:szCs w:val="24"/>
          <w:lang w:val="az-Latn-AZ"/>
        </w:rPr>
        <w:t>ki, piridoksin eritrositlərdə zülalların, karbohidratların və yağların mənimsənilməsi ilə əlaqədar olan müxtəlif mübadilə proseslərində koferment rolunu oynayan piridoksal fosfata çevrilir.</w:t>
      </w:r>
    </w:p>
    <w:p w14:paraId="6143E1D2" w14:textId="77777777" w:rsidR="002C521D" w:rsidRPr="00E9100A" w:rsidRDefault="002C521D" w:rsidP="00E9100A">
      <w:pPr>
        <w:pStyle w:val="a5"/>
        <w:jc w:val="both"/>
        <w:rPr>
          <w:b/>
          <w:i/>
          <w:spacing w:val="2"/>
          <w:sz w:val="24"/>
          <w:szCs w:val="24"/>
          <w:lang w:val="az-Latn-AZ"/>
        </w:rPr>
      </w:pPr>
      <w:r w:rsidRPr="00E9100A">
        <w:rPr>
          <w:b/>
          <w:i/>
          <w:spacing w:val="2"/>
          <w:sz w:val="24"/>
          <w:szCs w:val="24"/>
          <w:lang w:val="az-Latn-AZ"/>
        </w:rPr>
        <w:t>Farmakokinetikası</w:t>
      </w:r>
    </w:p>
    <w:p w14:paraId="043B1C9F" w14:textId="2FC92687" w:rsidR="00D804C4" w:rsidRPr="00E9100A" w:rsidRDefault="00D804C4" w:rsidP="00E9100A">
      <w:pPr>
        <w:pStyle w:val="a5"/>
        <w:jc w:val="both"/>
        <w:rPr>
          <w:sz w:val="24"/>
          <w:szCs w:val="24"/>
          <w:lang w:val="az-Latn-AZ"/>
        </w:rPr>
      </w:pPr>
      <w:r w:rsidRPr="00E9100A">
        <w:rPr>
          <w:sz w:val="24"/>
          <w:szCs w:val="24"/>
          <w:lang w:val="az-Latn-AZ"/>
        </w:rPr>
        <w:t>Tək oral qəbuldan sonra təsiri 1 saat ərzində inkişaf edir və 24 saata qədər davam edir (T</w:t>
      </w:r>
      <w:r w:rsidR="00780248" w:rsidRPr="00780248">
        <w:rPr>
          <w:sz w:val="24"/>
          <w:szCs w:val="24"/>
          <w:vertAlign w:val="subscript"/>
          <w:lang w:val="az-Latn-AZ"/>
        </w:rPr>
        <w:t>½</w:t>
      </w:r>
      <w:r w:rsidRPr="00E9100A">
        <w:rPr>
          <w:sz w:val="24"/>
          <w:szCs w:val="24"/>
          <w:lang w:val="az-Latn-AZ"/>
        </w:rPr>
        <w:t xml:space="preserve"> - təxminən 6 saat). Absorbsiya: Piridoksin: Malabsorbsiya sindromları və ya mədə rezeksiyasından sonrakı hallar istisna olmaqla, digər pasiyentlərin mədə-bağırsaq traktından asanlıqla sorulur.</w:t>
      </w:r>
      <w:r w:rsidR="007054C1" w:rsidRPr="00E9100A">
        <w:rPr>
          <w:sz w:val="24"/>
          <w:szCs w:val="24"/>
          <w:lang w:val="az-Latn-AZ"/>
        </w:rPr>
        <w:t xml:space="preserve"> Metabolizm: Piridoksin: Qaraciyərdə piridoksal fosfata və piridoksamin fosfata çevrilir; riboflavin, qanda vitaminin əsas formaları olan piridoksin fosfatın piridoksal fosfata sonrakı çevrilməsi üçün zəruridir.</w:t>
      </w:r>
      <w:r w:rsidR="00F11A69" w:rsidRPr="00E9100A">
        <w:rPr>
          <w:sz w:val="24"/>
          <w:szCs w:val="24"/>
          <w:lang w:val="az-Latn-AZ"/>
        </w:rPr>
        <w:t xml:space="preserve"> Daha sonra piridoksal qaraciyərdə oksidləşərək 4-piridoksik turşu</w:t>
      </w:r>
      <w:r w:rsidR="00D35EF3" w:rsidRPr="00E9100A">
        <w:rPr>
          <w:sz w:val="24"/>
          <w:szCs w:val="24"/>
          <w:lang w:val="az-Latn-AZ"/>
        </w:rPr>
        <w:t>suna</w:t>
      </w:r>
      <w:r w:rsidR="00F11A69" w:rsidRPr="00E9100A">
        <w:rPr>
          <w:sz w:val="24"/>
          <w:szCs w:val="24"/>
          <w:lang w:val="az-Latn-AZ"/>
        </w:rPr>
        <w:t xml:space="preserve"> çevrilir.</w:t>
      </w:r>
      <w:r w:rsidR="003229C2" w:rsidRPr="00E9100A">
        <w:rPr>
          <w:sz w:val="24"/>
          <w:szCs w:val="24"/>
          <w:lang w:val="az-Latn-AZ"/>
        </w:rPr>
        <w:t xml:space="preserve"> Eliminasiyası: Meklizin: Plazmadan yarımxaricolma dövrü: 6 saat. Piridoksin: sidikdə ifraz olunur (4-piridoksik turşusu şəklində).</w:t>
      </w:r>
    </w:p>
    <w:p w14:paraId="6AC59F61" w14:textId="77777777" w:rsidR="0031432B" w:rsidRPr="00E9100A" w:rsidRDefault="0031432B" w:rsidP="00E9100A">
      <w:pPr>
        <w:pStyle w:val="a5"/>
        <w:jc w:val="both"/>
        <w:rPr>
          <w:b/>
          <w:sz w:val="24"/>
          <w:szCs w:val="24"/>
          <w:lang w:val="az-Latn-AZ"/>
        </w:rPr>
      </w:pPr>
    </w:p>
    <w:p w14:paraId="3A803F1B" w14:textId="77777777" w:rsidR="005E732E" w:rsidRPr="00E9100A" w:rsidRDefault="002C521D" w:rsidP="00E9100A">
      <w:pPr>
        <w:pStyle w:val="a5"/>
        <w:jc w:val="both"/>
        <w:rPr>
          <w:b/>
          <w:sz w:val="24"/>
          <w:szCs w:val="24"/>
          <w:lang w:val="az-Latn-AZ"/>
        </w:rPr>
      </w:pPr>
      <w:r w:rsidRPr="00E9100A">
        <w:rPr>
          <w:b/>
          <w:sz w:val="24"/>
          <w:szCs w:val="24"/>
          <w:lang w:val="az-Latn-AZ"/>
        </w:rPr>
        <w:t>İstifadəsinə göstərişlər</w:t>
      </w:r>
    </w:p>
    <w:p w14:paraId="6501B3D1" w14:textId="77777777" w:rsidR="008C3D7D" w:rsidRPr="00E9100A" w:rsidRDefault="008C3D7D" w:rsidP="00E9100A">
      <w:pPr>
        <w:pStyle w:val="a5"/>
        <w:jc w:val="both"/>
        <w:rPr>
          <w:sz w:val="24"/>
          <w:szCs w:val="24"/>
          <w:lang w:val="az-Latn-AZ"/>
        </w:rPr>
      </w:pPr>
      <w:r w:rsidRPr="00E9100A">
        <w:rPr>
          <w:sz w:val="24"/>
          <w:szCs w:val="24"/>
          <w:lang w:val="az-Latn-AZ"/>
        </w:rPr>
        <w:t>NAVIDOX tabletləri aşağıdakı xəstəliklərin, vəziyyətlərin və simptomların müalicəsi, nəzarəti, qarşısının alınması və yaxşılaşdırılması üçün istifadə olunur:</w:t>
      </w:r>
    </w:p>
    <w:p w14:paraId="26C0A79B" w14:textId="5D024FB1" w:rsidR="008C3D7D" w:rsidRPr="00E9100A" w:rsidRDefault="008C3D7D" w:rsidP="00E9100A">
      <w:pPr>
        <w:pStyle w:val="a5"/>
        <w:jc w:val="both"/>
        <w:rPr>
          <w:sz w:val="24"/>
          <w:szCs w:val="24"/>
          <w:lang w:val="az-Latn-AZ"/>
        </w:rPr>
      </w:pPr>
      <w:r w:rsidRPr="00E9100A">
        <w:rPr>
          <w:sz w:val="24"/>
          <w:szCs w:val="24"/>
          <w:lang w:val="az-Latn-AZ"/>
        </w:rPr>
        <w:lastRenderedPageBreak/>
        <w:t xml:space="preserve">• </w:t>
      </w:r>
      <w:r w:rsidR="00C12AF2" w:rsidRPr="00E9100A">
        <w:rPr>
          <w:sz w:val="24"/>
          <w:szCs w:val="24"/>
          <w:lang w:val="az-Latn-AZ"/>
        </w:rPr>
        <w:t>H</w:t>
      </w:r>
      <w:r w:rsidR="00AF39DC" w:rsidRPr="00E9100A">
        <w:rPr>
          <w:sz w:val="24"/>
          <w:szCs w:val="24"/>
          <w:lang w:val="az-Latn-AZ"/>
        </w:rPr>
        <w:t>amiləlik dövründə</w:t>
      </w:r>
      <w:r w:rsidR="00C12AF2" w:rsidRPr="00E9100A">
        <w:rPr>
          <w:sz w:val="24"/>
          <w:szCs w:val="24"/>
          <w:lang w:val="az-Latn-AZ"/>
        </w:rPr>
        <w:t xml:space="preserve"> </w:t>
      </w:r>
      <w:r w:rsidR="00CD4BF9" w:rsidRPr="00E9100A">
        <w:rPr>
          <w:sz w:val="24"/>
          <w:szCs w:val="24"/>
          <w:lang w:val="az-Latn-AZ"/>
        </w:rPr>
        <w:t xml:space="preserve">yaranan </w:t>
      </w:r>
      <w:r w:rsidR="00C12AF2" w:rsidRPr="00E9100A">
        <w:rPr>
          <w:sz w:val="24"/>
          <w:szCs w:val="24"/>
          <w:lang w:val="az-Latn-AZ"/>
        </w:rPr>
        <w:t>ürəkbulanma və qusma (həkim tərəfindən istifadəsi məsləhət görüldükdə);</w:t>
      </w:r>
    </w:p>
    <w:p w14:paraId="1723F6B2" w14:textId="77777777" w:rsidR="00C12AF2" w:rsidRPr="00E9100A" w:rsidRDefault="00C12AF2" w:rsidP="00E9100A">
      <w:pPr>
        <w:pStyle w:val="a5"/>
        <w:jc w:val="both"/>
        <w:rPr>
          <w:sz w:val="24"/>
          <w:szCs w:val="24"/>
          <w:lang w:val="az-Latn-AZ"/>
        </w:rPr>
      </w:pPr>
      <w:r w:rsidRPr="00E9100A">
        <w:rPr>
          <w:sz w:val="24"/>
          <w:szCs w:val="24"/>
          <w:lang w:val="az-Latn-AZ"/>
        </w:rPr>
        <w:t>• Cərrahi əməliyyatdan sonra yaranan ürəkbulanma və qusma;</w:t>
      </w:r>
    </w:p>
    <w:p w14:paraId="59BBD584" w14:textId="77777777" w:rsidR="00C12AF2" w:rsidRPr="00E9100A" w:rsidRDefault="00C12AF2" w:rsidP="00E9100A">
      <w:pPr>
        <w:pStyle w:val="a5"/>
        <w:jc w:val="both"/>
        <w:rPr>
          <w:sz w:val="24"/>
          <w:szCs w:val="24"/>
          <w:lang w:val="az-Latn-AZ"/>
        </w:rPr>
      </w:pPr>
      <w:r w:rsidRPr="00E9100A">
        <w:rPr>
          <w:sz w:val="24"/>
          <w:szCs w:val="24"/>
          <w:lang w:val="az-Latn-AZ"/>
        </w:rPr>
        <w:t>• Rentgen çəkilişindən sonra yaranan ürəkbulanma və qusma;</w:t>
      </w:r>
    </w:p>
    <w:p w14:paraId="36A18137" w14:textId="77777777" w:rsidR="00C12AF2" w:rsidRPr="00E9100A" w:rsidRDefault="00C12AF2" w:rsidP="00E9100A">
      <w:pPr>
        <w:pStyle w:val="a5"/>
        <w:jc w:val="both"/>
        <w:rPr>
          <w:sz w:val="24"/>
          <w:szCs w:val="24"/>
          <w:lang w:val="az-Latn-AZ"/>
        </w:rPr>
      </w:pPr>
    </w:p>
    <w:p w14:paraId="6CE6F724" w14:textId="77777777" w:rsidR="002C521D" w:rsidRPr="00E9100A" w:rsidRDefault="002C521D" w:rsidP="00E9100A">
      <w:pPr>
        <w:pStyle w:val="a5"/>
        <w:jc w:val="both"/>
        <w:rPr>
          <w:b/>
          <w:sz w:val="24"/>
          <w:szCs w:val="24"/>
          <w:lang w:val="az-Latn-AZ"/>
        </w:rPr>
      </w:pPr>
      <w:r w:rsidRPr="00E9100A">
        <w:rPr>
          <w:b/>
          <w:sz w:val="24"/>
          <w:szCs w:val="24"/>
          <w:lang w:val="az-Latn-AZ"/>
        </w:rPr>
        <w:t>Əks göstərişlər</w:t>
      </w:r>
    </w:p>
    <w:p w14:paraId="73A409F3" w14:textId="77777777" w:rsidR="002D76DA" w:rsidRPr="00E9100A" w:rsidRDefault="00543674" w:rsidP="00E9100A">
      <w:pPr>
        <w:pStyle w:val="a5"/>
        <w:jc w:val="both"/>
        <w:rPr>
          <w:sz w:val="24"/>
          <w:szCs w:val="24"/>
          <w:lang w:val="az-Latn-AZ"/>
        </w:rPr>
      </w:pPr>
      <w:r w:rsidRPr="00E9100A">
        <w:rPr>
          <w:sz w:val="24"/>
          <w:szCs w:val="24"/>
          <w:lang w:val="az-Latn-AZ"/>
        </w:rPr>
        <w:t>• P</w:t>
      </w:r>
      <w:r w:rsidR="002C521D" w:rsidRPr="00E9100A">
        <w:rPr>
          <w:sz w:val="24"/>
          <w:szCs w:val="24"/>
          <w:lang w:val="az-Latn-AZ"/>
        </w:rPr>
        <w:t xml:space="preserve">reparatın tərkibində olan komponentlərdən hər hansı birinə qarşı </w:t>
      </w:r>
      <w:r w:rsidR="000855D6" w:rsidRPr="00E9100A">
        <w:rPr>
          <w:sz w:val="24"/>
          <w:szCs w:val="24"/>
          <w:lang w:val="az-Latn-AZ"/>
        </w:rPr>
        <w:t xml:space="preserve">fərdi </w:t>
      </w:r>
      <w:r w:rsidR="002C521D" w:rsidRPr="00E9100A">
        <w:rPr>
          <w:sz w:val="24"/>
          <w:szCs w:val="24"/>
          <w:lang w:val="az-Latn-AZ"/>
        </w:rPr>
        <w:t>həssaslıq</w:t>
      </w:r>
      <w:r w:rsidR="000855D6" w:rsidRPr="00E9100A">
        <w:rPr>
          <w:sz w:val="24"/>
          <w:szCs w:val="24"/>
          <w:lang w:val="az-Latn-AZ"/>
        </w:rPr>
        <w:t>.</w:t>
      </w:r>
    </w:p>
    <w:p w14:paraId="771EA270" w14:textId="77777777" w:rsidR="00B459C5" w:rsidRPr="00E9100A" w:rsidRDefault="002D76DA" w:rsidP="00E9100A">
      <w:pPr>
        <w:pStyle w:val="a5"/>
        <w:jc w:val="both"/>
        <w:rPr>
          <w:sz w:val="24"/>
          <w:szCs w:val="24"/>
          <w:lang w:val="az-Latn-AZ"/>
        </w:rPr>
      </w:pPr>
      <w:r w:rsidRPr="00E9100A">
        <w:rPr>
          <w:sz w:val="24"/>
          <w:szCs w:val="24"/>
          <w:lang w:val="az-Latn-AZ"/>
        </w:rPr>
        <w:t>• 12 yaşa qədər uşaqlar</w:t>
      </w:r>
      <w:r w:rsidR="00171917" w:rsidRPr="00E9100A">
        <w:rPr>
          <w:sz w:val="24"/>
          <w:szCs w:val="24"/>
          <w:lang w:val="az-Latn-AZ"/>
        </w:rPr>
        <w:t xml:space="preserve"> </w:t>
      </w:r>
    </w:p>
    <w:p w14:paraId="6D4AA9EE" w14:textId="77777777" w:rsidR="00543674" w:rsidRPr="00E9100A" w:rsidRDefault="00543674" w:rsidP="00E9100A">
      <w:pPr>
        <w:pStyle w:val="a5"/>
        <w:jc w:val="both"/>
        <w:rPr>
          <w:b/>
          <w:sz w:val="24"/>
          <w:szCs w:val="24"/>
          <w:lang w:val="az-Latn-AZ"/>
        </w:rPr>
      </w:pPr>
    </w:p>
    <w:p w14:paraId="64660A6B" w14:textId="77777777" w:rsidR="002C521D" w:rsidRPr="00E9100A" w:rsidRDefault="002C521D" w:rsidP="00E9100A">
      <w:pPr>
        <w:pStyle w:val="a5"/>
        <w:jc w:val="both"/>
        <w:rPr>
          <w:b/>
          <w:sz w:val="24"/>
          <w:szCs w:val="24"/>
          <w:lang w:val="az-Latn-AZ"/>
        </w:rPr>
      </w:pPr>
      <w:r w:rsidRPr="00E9100A">
        <w:rPr>
          <w:b/>
          <w:sz w:val="24"/>
          <w:szCs w:val="24"/>
          <w:lang w:val="az-Latn-AZ"/>
        </w:rPr>
        <w:t>Xüsusi göstərişlər və ehtiyat tədbirləri</w:t>
      </w:r>
    </w:p>
    <w:p w14:paraId="39AA878F" w14:textId="73F3A676" w:rsidR="007E78DD" w:rsidRPr="00E9100A" w:rsidRDefault="00546EA4" w:rsidP="00E9100A">
      <w:pPr>
        <w:pStyle w:val="a5"/>
        <w:jc w:val="both"/>
        <w:rPr>
          <w:sz w:val="24"/>
          <w:szCs w:val="24"/>
          <w:lang w:val="az-Latn-AZ"/>
        </w:rPr>
      </w:pPr>
      <w:r w:rsidRPr="00E9100A">
        <w:rPr>
          <w:sz w:val="24"/>
          <w:szCs w:val="24"/>
          <w:lang w:val="az-Latn-AZ"/>
        </w:rPr>
        <w:t xml:space="preserve">Dərmanın qəbulu </w:t>
      </w:r>
      <w:r w:rsidR="00150BA9" w:rsidRPr="00E9100A">
        <w:rPr>
          <w:sz w:val="24"/>
          <w:szCs w:val="24"/>
          <w:lang w:val="az-Latn-AZ"/>
        </w:rPr>
        <w:t>müddətində</w:t>
      </w:r>
      <w:r w:rsidRPr="00E9100A">
        <w:rPr>
          <w:sz w:val="24"/>
          <w:szCs w:val="24"/>
          <w:lang w:val="az-Latn-AZ"/>
        </w:rPr>
        <w:t xml:space="preserve"> </w:t>
      </w:r>
      <w:r w:rsidR="00DF5C5E" w:rsidRPr="00E9100A">
        <w:rPr>
          <w:sz w:val="24"/>
          <w:szCs w:val="24"/>
          <w:lang w:val="az-Latn-AZ"/>
        </w:rPr>
        <w:t xml:space="preserve">pasiyent </w:t>
      </w:r>
      <w:r w:rsidRPr="00E9100A">
        <w:rPr>
          <w:sz w:val="24"/>
          <w:szCs w:val="24"/>
          <w:lang w:val="az-Latn-AZ"/>
        </w:rPr>
        <w:t>spirtli içki</w:t>
      </w:r>
      <w:r w:rsidR="00DF5C5E" w:rsidRPr="00E9100A">
        <w:rPr>
          <w:sz w:val="24"/>
          <w:szCs w:val="24"/>
          <w:lang w:val="az-Latn-AZ"/>
        </w:rPr>
        <w:t xml:space="preserve"> qəbulundan</w:t>
      </w:r>
      <w:r w:rsidRPr="00E9100A">
        <w:rPr>
          <w:sz w:val="24"/>
          <w:szCs w:val="24"/>
          <w:lang w:val="az-Latn-AZ"/>
        </w:rPr>
        <w:t xml:space="preserve"> çəkinməlidir</w:t>
      </w:r>
      <w:r w:rsidR="009612BD" w:rsidRPr="00E9100A">
        <w:rPr>
          <w:sz w:val="24"/>
          <w:szCs w:val="24"/>
          <w:lang w:val="az-Latn-AZ"/>
        </w:rPr>
        <w:t>. Epilepsiya, hipertireoz, kəskin ürək çatışmazlığı, yüksək qan təzyiqi (hipertenziya), qlaukoma, prostat vəzinin hipertrofiyası, peptik xora, pilorik stenoz, tənəffüs yollarının xəstəlikləri,</w:t>
      </w:r>
      <w:r w:rsidR="0015530E">
        <w:rPr>
          <w:sz w:val="24"/>
          <w:szCs w:val="24"/>
          <w:lang w:val="az-Latn-AZ"/>
        </w:rPr>
        <w:t xml:space="preserve"> bronxial astma, ekstrapiramid</w:t>
      </w:r>
      <w:r w:rsidR="009612BD" w:rsidRPr="00E9100A">
        <w:rPr>
          <w:sz w:val="24"/>
          <w:szCs w:val="24"/>
          <w:lang w:val="az-Latn-AZ"/>
        </w:rPr>
        <w:t xml:space="preserve"> simptomlar, </w:t>
      </w:r>
      <w:r w:rsidR="00AA5DB9" w:rsidRPr="00E9100A">
        <w:rPr>
          <w:sz w:val="24"/>
          <w:szCs w:val="24"/>
          <w:lang w:val="az-Latn-AZ"/>
        </w:rPr>
        <w:t>sidik ifrazı ilə bağlı problemlər, qaraciyər</w:t>
      </w:r>
      <w:r w:rsidR="00E2718A" w:rsidRPr="00E9100A">
        <w:rPr>
          <w:sz w:val="24"/>
          <w:szCs w:val="24"/>
          <w:lang w:val="az-Latn-AZ"/>
        </w:rPr>
        <w:t xml:space="preserve"> </w:t>
      </w:r>
      <w:r w:rsidR="00AA5DB9" w:rsidRPr="00E9100A">
        <w:rPr>
          <w:sz w:val="24"/>
          <w:szCs w:val="24"/>
          <w:lang w:val="az-Latn-AZ"/>
        </w:rPr>
        <w:t xml:space="preserve">və böyrək xəstəlikləri olan pasiyentlərdə </w:t>
      </w:r>
      <w:r w:rsidR="009612BD" w:rsidRPr="00E9100A">
        <w:rPr>
          <w:sz w:val="24"/>
          <w:szCs w:val="24"/>
          <w:lang w:val="az-Latn-AZ"/>
        </w:rPr>
        <w:t xml:space="preserve">preparat </w:t>
      </w:r>
      <w:r w:rsidR="00E2718A" w:rsidRPr="00E9100A">
        <w:rPr>
          <w:sz w:val="24"/>
          <w:szCs w:val="24"/>
          <w:lang w:val="az-Latn-AZ"/>
        </w:rPr>
        <w:t xml:space="preserve">ehtiyatla istifadə edilməlidir. </w:t>
      </w:r>
    </w:p>
    <w:p w14:paraId="5E1F46E0" w14:textId="77777777" w:rsidR="00B07A2E" w:rsidRPr="00E9100A" w:rsidRDefault="00B07A2E" w:rsidP="00E9100A">
      <w:pPr>
        <w:pStyle w:val="a5"/>
        <w:jc w:val="both"/>
        <w:rPr>
          <w:b/>
          <w:sz w:val="24"/>
          <w:szCs w:val="24"/>
          <w:lang w:val="az-Latn-AZ"/>
        </w:rPr>
      </w:pPr>
    </w:p>
    <w:p w14:paraId="70EED59D" w14:textId="77777777" w:rsidR="002C521D" w:rsidRPr="00E9100A" w:rsidRDefault="002C521D" w:rsidP="00E9100A">
      <w:pPr>
        <w:pStyle w:val="a5"/>
        <w:jc w:val="both"/>
        <w:rPr>
          <w:b/>
          <w:sz w:val="24"/>
          <w:szCs w:val="24"/>
          <w:lang w:val="az-Latn-AZ"/>
        </w:rPr>
      </w:pPr>
      <w:r w:rsidRPr="00E9100A">
        <w:rPr>
          <w:b/>
          <w:sz w:val="24"/>
          <w:szCs w:val="24"/>
          <w:lang w:val="az-Latn-AZ"/>
        </w:rPr>
        <w:t>Digər dərman vasitələri ilə qarşılıqlı təsiri</w:t>
      </w:r>
    </w:p>
    <w:p w14:paraId="1585EADD" w14:textId="77777777" w:rsidR="001C2841" w:rsidRPr="00E9100A" w:rsidRDefault="001C2841" w:rsidP="00E9100A">
      <w:pPr>
        <w:pStyle w:val="a5"/>
        <w:jc w:val="both"/>
        <w:rPr>
          <w:sz w:val="24"/>
          <w:szCs w:val="24"/>
          <w:lang w:val="az-Latn-AZ"/>
        </w:rPr>
      </w:pPr>
      <w:r w:rsidRPr="00E9100A">
        <w:rPr>
          <w:sz w:val="24"/>
          <w:szCs w:val="24"/>
          <w:lang w:val="az-Latn-AZ"/>
        </w:rPr>
        <w:t xml:space="preserve">NAVİDOKS preparatının aşağıda qeyd olunmuş dərman vasitələri ilə eyni zamanda istifadəsi tövsiyə olunmur: </w:t>
      </w:r>
    </w:p>
    <w:p w14:paraId="4D8FD974" w14:textId="59718B23" w:rsidR="00D31786" w:rsidRPr="00E9100A" w:rsidRDefault="001C2841" w:rsidP="00E9100A">
      <w:pPr>
        <w:pStyle w:val="a5"/>
        <w:jc w:val="both"/>
        <w:rPr>
          <w:sz w:val="24"/>
          <w:szCs w:val="24"/>
          <w:lang w:val="az-Latn-AZ"/>
        </w:rPr>
      </w:pPr>
      <w:r w:rsidRPr="00E9100A">
        <w:rPr>
          <w:sz w:val="24"/>
          <w:szCs w:val="24"/>
          <w:lang w:val="az-Latn-AZ"/>
        </w:rPr>
        <w:t xml:space="preserve">• </w:t>
      </w:r>
      <w:r w:rsidR="00D31786" w:rsidRPr="00E9100A">
        <w:rPr>
          <w:sz w:val="24"/>
          <w:szCs w:val="24"/>
          <w:lang w:val="az-Latn-AZ"/>
        </w:rPr>
        <w:t>Mərkəzi sinir sisteminin (MSS) fəal</w:t>
      </w:r>
      <w:r w:rsidR="0015530E">
        <w:rPr>
          <w:sz w:val="24"/>
          <w:szCs w:val="24"/>
          <w:lang w:val="az-Latn-AZ"/>
        </w:rPr>
        <w:t>iyyətini ləngidən preparatlar</w:t>
      </w:r>
      <w:r w:rsidR="00D31786" w:rsidRPr="00E9100A">
        <w:rPr>
          <w:sz w:val="24"/>
          <w:szCs w:val="24"/>
          <w:lang w:val="az-Latn-AZ"/>
        </w:rPr>
        <w:t xml:space="preserve">dan </w:t>
      </w:r>
      <w:r w:rsidR="00951F86" w:rsidRPr="00E9100A">
        <w:rPr>
          <w:sz w:val="24"/>
          <w:szCs w:val="24"/>
          <w:lang w:val="az-Latn-AZ"/>
        </w:rPr>
        <w:t>Etanol və ya benzodiazepinlər, barbituratlar, trisiklik antidepressantlar, opiatların aqonistləri, skelet əzələ relaksantları və antihistaminlər</w:t>
      </w:r>
      <w:r w:rsidR="00D31786" w:rsidRPr="00E9100A">
        <w:rPr>
          <w:sz w:val="24"/>
          <w:szCs w:val="24"/>
          <w:lang w:val="az-Latn-AZ"/>
        </w:rPr>
        <w:t>. Bu preparatlar</w:t>
      </w:r>
      <w:r w:rsidR="00951F86" w:rsidRPr="00E9100A">
        <w:rPr>
          <w:sz w:val="24"/>
          <w:szCs w:val="24"/>
          <w:lang w:val="az-Latn-AZ"/>
        </w:rPr>
        <w:t xml:space="preserve"> me</w:t>
      </w:r>
      <w:r w:rsidR="00D35551" w:rsidRPr="00E9100A">
        <w:rPr>
          <w:sz w:val="24"/>
          <w:szCs w:val="24"/>
          <w:lang w:val="az-Latn-AZ"/>
        </w:rPr>
        <w:t>k</w:t>
      </w:r>
      <w:r w:rsidR="00951F86" w:rsidRPr="00E9100A">
        <w:rPr>
          <w:sz w:val="24"/>
          <w:szCs w:val="24"/>
          <w:lang w:val="az-Latn-AZ"/>
        </w:rPr>
        <w:t>lizinin mərkəzi sinir sisteminə göstərdiyi ləngidici təsiri gücləndirə bilər.</w:t>
      </w:r>
      <w:r w:rsidR="00A57B8C" w:rsidRPr="00E9100A">
        <w:rPr>
          <w:sz w:val="24"/>
          <w:szCs w:val="24"/>
          <w:lang w:val="az-Latn-AZ"/>
        </w:rPr>
        <w:t xml:space="preserve"> </w:t>
      </w:r>
    </w:p>
    <w:p w14:paraId="229627AF" w14:textId="77777777" w:rsidR="00D31786" w:rsidRPr="00E9100A" w:rsidRDefault="00D31786" w:rsidP="00E9100A">
      <w:pPr>
        <w:pStyle w:val="a5"/>
        <w:jc w:val="both"/>
        <w:rPr>
          <w:sz w:val="24"/>
          <w:szCs w:val="24"/>
          <w:lang w:val="az-Latn-AZ"/>
        </w:rPr>
      </w:pPr>
      <w:r w:rsidRPr="00E9100A">
        <w:rPr>
          <w:sz w:val="24"/>
          <w:szCs w:val="24"/>
          <w:lang w:val="az-Latn-AZ"/>
        </w:rPr>
        <w:t xml:space="preserve">• </w:t>
      </w:r>
      <w:r w:rsidR="00A57B8C" w:rsidRPr="00E9100A">
        <w:rPr>
          <w:sz w:val="24"/>
          <w:szCs w:val="24"/>
          <w:lang w:val="az-Latn-AZ"/>
        </w:rPr>
        <w:t>Digər antixolinergik vasitələ</w:t>
      </w:r>
      <w:r w:rsidRPr="00E9100A">
        <w:rPr>
          <w:sz w:val="24"/>
          <w:szCs w:val="24"/>
          <w:lang w:val="az-Latn-AZ"/>
        </w:rPr>
        <w:t>r -</w:t>
      </w:r>
      <w:r w:rsidR="00D35551" w:rsidRPr="00E9100A">
        <w:rPr>
          <w:sz w:val="24"/>
          <w:szCs w:val="24"/>
          <w:lang w:val="az-Latn-AZ"/>
        </w:rPr>
        <w:t xml:space="preserve"> </w:t>
      </w:r>
      <w:r w:rsidR="00A57B8C" w:rsidRPr="00E9100A">
        <w:rPr>
          <w:sz w:val="24"/>
          <w:szCs w:val="24"/>
          <w:lang w:val="az-Latn-AZ"/>
        </w:rPr>
        <w:t xml:space="preserve">meklizinin antixolinergik təsirini gücləndirə bilər. </w:t>
      </w:r>
    </w:p>
    <w:p w14:paraId="757D37AB" w14:textId="77777777" w:rsidR="00D31786" w:rsidRPr="00E9100A" w:rsidRDefault="00D31786" w:rsidP="00E9100A">
      <w:pPr>
        <w:pStyle w:val="a5"/>
        <w:jc w:val="both"/>
        <w:rPr>
          <w:sz w:val="24"/>
          <w:szCs w:val="24"/>
          <w:lang w:val="az-Latn-AZ"/>
        </w:rPr>
      </w:pPr>
      <w:r w:rsidRPr="00E9100A">
        <w:rPr>
          <w:sz w:val="24"/>
          <w:szCs w:val="24"/>
          <w:lang w:val="az-Latn-AZ"/>
        </w:rPr>
        <w:t xml:space="preserve">• </w:t>
      </w:r>
      <w:r w:rsidR="00A57B8C" w:rsidRPr="00E9100A">
        <w:rPr>
          <w:sz w:val="24"/>
          <w:szCs w:val="24"/>
          <w:lang w:val="az-Latn-AZ"/>
        </w:rPr>
        <w:t>Meklizin mədə-bağırsaq traktının motor hərəki aktivliyini azaltması hesabına diqoksinin</w:t>
      </w:r>
      <w:r w:rsidR="00D35551" w:rsidRPr="00E9100A">
        <w:rPr>
          <w:sz w:val="24"/>
          <w:szCs w:val="24"/>
          <w:lang w:val="az-Latn-AZ"/>
        </w:rPr>
        <w:t>in</w:t>
      </w:r>
      <w:r w:rsidR="00A57B8C" w:rsidRPr="00E9100A">
        <w:rPr>
          <w:sz w:val="24"/>
          <w:szCs w:val="24"/>
          <w:lang w:val="az-Latn-AZ"/>
        </w:rPr>
        <w:t xml:space="preserve"> sorulmasını artıra bilər</w:t>
      </w:r>
      <w:r w:rsidR="00D663F7" w:rsidRPr="00E9100A">
        <w:rPr>
          <w:sz w:val="24"/>
          <w:szCs w:val="24"/>
          <w:lang w:val="az-Latn-AZ"/>
        </w:rPr>
        <w:t xml:space="preserve">. </w:t>
      </w:r>
    </w:p>
    <w:p w14:paraId="5FCD85D1" w14:textId="77777777" w:rsidR="00D31786" w:rsidRPr="00E9100A" w:rsidRDefault="00D31786" w:rsidP="00E9100A">
      <w:pPr>
        <w:pStyle w:val="a5"/>
        <w:jc w:val="both"/>
        <w:rPr>
          <w:sz w:val="24"/>
          <w:szCs w:val="24"/>
          <w:lang w:val="az-Latn-AZ"/>
        </w:rPr>
      </w:pPr>
      <w:r w:rsidRPr="00E9100A">
        <w:rPr>
          <w:sz w:val="24"/>
          <w:szCs w:val="24"/>
          <w:lang w:val="az-Latn-AZ"/>
        </w:rPr>
        <w:t xml:space="preserve">• </w:t>
      </w:r>
      <w:r w:rsidR="00D663F7" w:rsidRPr="00E9100A">
        <w:rPr>
          <w:sz w:val="24"/>
          <w:szCs w:val="24"/>
          <w:lang w:val="az-Latn-AZ"/>
        </w:rPr>
        <w:t>Parkinson xəstəliyindən əziyyət çəkən və Levodopa preparatı qəbul edən pasiyentlər NAVİDOKS preparatını qəbul etməmişdən əvvəl həkimlə məsləhətləşməlidirlər, belə ki, piridoksin levodopanın təsirini</w:t>
      </w:r>
      <w:r w:rsidR="00D35551" w:rsidRPr="00E9100A">
        <w:rPr>
          <w:sz w:val="24"/>
          <w:szCs w:val="24"/>
          <w:lang w:val="az-Latn-AZ"/>
        </w:rPr>
        <w:t>n</w:t>
      </w:r>
      <w:r w:rsidR="00D663F7" w:rsidRPr="00E9100A">
        <w:rPr>
          <w:sz w:val="24"/>
          <w:szCs w:val="24"/>
          <w:lang w:val="az-Latn-AZ"/>
        </w:rPr>
        <w:t xml:space="preserve"> azal</w:t>
      </w:r>
      <w:r w:rsidR="00D35551" w:rsidRPr="00E9100A">
        <w:rPr>
          <w:sz w:val="24"/>
          <w:szCs w:val="24"/>
          <w:lang w:val="az-Latn-AZ"/>
        </w:rPr>
        <w:t>masına səbəb olur</w:t>
      </w:r>
      <w:r w:rsidR="00D663F7" w:rsidRPr="00E9100A">
        <w:rPr>
          <w:sz w:val="24"/>
          <w:szCs w:val="24"/>
          <w:lang w:val="az-Latn-AZ"/>
        </w:rPr>
        <w:t>.</w:t>
      </w:r>
      <w:r w:rsidR="00D35551" w:rsidRPr="00E9100A">
        <w:rPr>
          <w:sz w:val="24"/>
          <w:szCs w:val="24"/>
          <w:lang w:val="az-Latn-AZ"/>
        </w:rPr>
        <w:t xml:space="preserve"> Belə vəziyyətdə həkim dekarboksilaza inhibitoru təyin edə bilər.</w:t>
      </w:r>
      <w:r w:rsidR="00FE49E0" w:rsidRPr="00E9100A">
        <w:rPr>
          <w:sz w:val="24"/>
          <w:szCs w:val="24"/>
          <w:lang w:val="az-Latn-AZ"/>
        </w:rPr>
        <w:t xml:space="preserve"> </w:t>
      </w:r>
    </w:p>
    <w:p w14:paraId="6A9395F0" w14:textId="48A8B1AF" w:rsidR="00D31786" w:rsidRPr="00E9100A" w:rsidRDefault="00D31786" w:rsidP="00E9100A">
      <w:pPr>
        <w:pStyle w:val="a5"/>
        <w:jc w:val="both"/>
        <w:rPr>
          <w:sz w:val="24"/>
          <w:szCs w:val="24"/>
          <w:lang w:val="az-Latn-AZ"/>
        </w:rPr>
      </w:pPr>
      <w:r w:rsidRPr="00E9100A">
        <w:rPr>
          <w:sz w:val="24"/>
          <w:szCs w:val="24"/>
          <w:lang w:val="az-Latn-AZ"/>
        </w:rPr>
        <w:t xml:space="preserve">• </w:t>
      </w:r>
      <w:r w:rsidR="00FE49E0" w:rsidRPr="00E9100A">
        <w:rPr>
          <w:sz w:val="24"/>
          <w:szCs w:val="24"/>
          <w:lang w:val="az-Latn-AZ"/>
        </w:rPr>
        <w:t>Vərəməleyhinə preparatlar (izoniazid və sikloserin), revmati</w:t>
      </w:r>
      <w:r w:rsidR="0015530E">
        <w:rPr>
          <w:sz w:val="24"/>
          <w:szCs w:val="24"/>
          <w:lang w:val="az-Latn-AZ"/>
        </w:rPr>
        <w:t>zməleyhinə preparatlar (penisil</w:t>
      </w:r>
      <w:r w:rsidR="00FE49E0" w:rsidRPr="00E9100A">
        <w:rPr>
          <w:sz w:val="24"/>
          <w:szCs w:val="24"/>
          <w:lang w:val="az-Latn-AZ"/>
        </w:rPr>
        <w:t xml:space="preserve">amin), hamiləlikdən qorunmaq üçün preparatlar (oral kontraseptivlər) NAVİDOKS-un tərkibindəki komponentlərdən biri olan piridoksinin təsirinin zəifləməsinə və tamamilə itməsinə səbəb ola bilər. </w:t>
      </w:r>
    </w:p>
    <w:p w14:paraId="3AEC116C" w14:textId="41A5FFBD" w:rsidR="00D31786" w:rsidRPr="00E9100A" w:rsidRDefault="00D31786" w:rsidP="00E9100A">
      <w:pPr>
        <w:pStyle w:val="a5"/>
        <w:jc w:val="both"/>
        <w:rPr>
          <w:sz w:val="24"/>
          <w:szCs w:val="24"/>
          <w:lang w:val="az-Latn-AZ"/>
        </w:rPr>
      </w:pPr>
      <w:r w:rsidRPr="00E9100A">
        <w:rPr>
          <w:sz w:val="24"/>
          <w:szCs w:val="24"/>
          <w:lang w:val="az-Latn-AZ"/>
        </w:rPr>
        <w:t xml:space="preserve">• </w:t>
      </w:r>
      <w:r w:rsidR="00FE49E0" w:rsidRPr="00E9100A">
        <w:rPr>
          <w:sz w:val="24"/>
          <w:szCs w:val="24"/>
          <w:lang w:val="az-Latn-AZ"/>
        </w:rPr>
        <w:t>Piridoksin</w:t>
      </w:r>
      <w:r w:rsidR="001C2841" w:rsidRPr="00E9100A">
        <w:rPr>
          <w:sz w:val="24"/>
          <w:szCs w:val="24"/>
          <w:lang w:val="az-Latn-AZ"/>
        </w:rPr>
        <w:t xml:space="preserve"> </w:t>
      </w:r>
      <w:r w:rsidR="00FE49E0" w:rsidRPr="00E9100A">
        <w:rPr>
          <w:sz w:val="24"/>
          <w:szCs w:val="24"/>
          <w:lang w:val="az-Latn-AZ"/>
        </w:rPr>
        <w:t>sid</w:t>
      </w:r>
      <w:r w:rsidR="006C448B">
        <w:rPr>
          <w:sz w:val="24"/>
          <w:szCs w:val="24"/>
          <w:lang w:val="az-Latn-AZ"/>
        </w:rPr>
        <w:t>ik yollarının infeksi</w:t>
      </w:r>
      <w:r w:rsidR="00FE49E0" w:rsidRPr="00E9100A">
        <w:rPr>
          <w:sz w:val="24"/>
          <w:szCs w:val="24"/>
          <w:lang w:val="az-Latn-AZ"/>
        </w:rPr>
        <w:t xml:space="preserve">on xəstəliklərinə qarşı istifadə olunan nitrofurantoinin </w:t>
      </w:r>
      <w:r w:rsidR="001C2841" w:rsidRPr="00E9100A">
        <w:rPr>
          <w:sz w:val="24"/>
          <w:szCs w:val="24"/>
          <w:lang w:val="az-Latn-AZ"/>
        </w:rPr>
        <w:t>orqaniz</w:t>
      </w:r>
      <w:r w:rsidR="006C448B">
        <w:rPr>
          <w:sz w:val="24"/>
          <w:szCs w:val="24"/>
          <w:lang w:val="az-Latn-AZ"/>
        </w:rPr>
        <w:t>m</w:t>
      </w:r>
      <w:r w:rsidR="001C2841" w:rsidRPr="00E9100A">
        <w:rPr>
          <w:sz w:val="24"/>
          <w:szCs w:val="24"/>
          <w:lang w:val="az-Latn-AZ"/>
        </w:rPr>
        <w:t xml:space="preserve">dən xaric olmasını sürətləndirir. </w:t>
      </w:r>
    </w:p>
    <w:p w14:paraId="0D653208" w14:textId="77777777" w:rsidR="005517F2" w:rsidRPr="00E9100A" w:rsidRDefault="00D31786" w:rsidP="00E9100A">
      <w:pPr>
        <w:pStyle w:val="a5"/>
        <w:jc w:val="both"/>
        <w:rPr>
          <w:sz w:val="24"/>
          <w:szCs w:val="24"/>
          <w:lang w:val="az-Latn-AZ"/>
        </w:rPr>
      </w:pPr>
      <w:r w:rsidRPr="00E9100A">
        <w:rPr>
          <w:sz w:val="24"/>
          <w:szCs w:val="24"/>
          <w:lang w:val="az-Latn-AZ"/>
        </w:rPr>
        <w:t xml:space="preserve">• </w:t>
      </w:r>
      <w:r w:rsidR="001C2841" w:rsidRPr="00E9100A">
        <w:rPr>
          <w:sz w:val="24"/>
          <w:szCs w:val="24"/>
          <w:lang w:val="az-Latn-AZ"/>
        </w:rPr>
        <w:t>8 tabletdən artıq piridoksin qəbulu epilepsiyaya və aritmiyaya qarşı istifadə edilən fenitoinin təsirini zəiflədir.</w:t>
      </w:r>
    </w:p>
    <w:p w14:paraId="7E3D0F8E" w14:textId="77777777" w:rsidR="00FB5D75" w:rsidRPr="00E9100A" w:rsidRDefault="00FB5D75" w:rsidP="00E9100A">
      <w:pPr>
        <w:pStyle w:val="a5"/>
        <w:jc w:val="both"/>
        <w:rPr>
          <w:sz w:val="24"/>
          <w:szCs w:val="24"/>
          <w:lang w:val="az-Latn-AZ"/>
        </w:rPr>
      </w:pPr>
    </w:p>
    <w:p w14:paraId="078AB2B3" w14:textId="77777777" w:rsidR="002C521D" w:rsidRPr="00E9100A" w:rsidRDefault="002C521D" w:rsidP="00E9100A">
      <w:pPr>
        <w:pStyle w:val="a5"/>
        <w:jc w:val="both"/>
        <w:rPr>
          <w:b/>
          <w:sz w:val="24"/>
          <w:szCs w:val="24"/>
          <w:lang w:val="az-Latn-AZ"/>
        </w:rPr>
      </w:pPr>
      <w:r w:rsidRPr="00E9100A">
        <w:rPr>
          <w:b/>
          <w:sz w:val="24"/>
          <w:szCs w:val="24"/>
          <w:lang w:val="az-Latn-AZ"/>
        </w:rPr>
        <w:t>Hamiləlik və laktasiya dövründə istifadəsi</w:t>
      </w:r>
    </w:p>
    <w:p w14:paraId="6EF63718" w14:textId="77777777" w:rsidR="00A41BB3" w:rsidRPr="00E9100A" w:rsidRDefault="00A41BB3" w:rsidP="00E9100A">
      <w:pPr>
        <w:pStyle w:val="a5"/>
        <w:jc w:val="both"/>
        <w:rPr>
          <w:bCs/>
          <w:i/>
          <w:iCs/>
          <w:sz w:val="24"/>
          <w:szCs w:val="24"/>
          <w:lang w:val="az-Latn-AZ"/>
        </w:rPr>
      </w:pPr>
      <w:r w:rsidRPr="00E9100A">
        <w:rPr>
          <w:bCs/>
          <w:i/>
          <w:iCs/>
          <w:sz w:val="24"/>
          <w:szCs w:val="24"/>
          <w:lang w:val="az-Latn-AZ"/>
        </w:rPr>
        <w:t>Hamiləlik</w:t>
      </w:r>
      <w:r w:rsidR="00C73E71" w:rsidRPr="00E9100A">
        <w:rPr>
          <w:bCs/>
          <w:i/>
          <w:iCs/>
          <w:sz w:val="24"/>
          <w:szCs w:val="24"/>
          <w:lang w:val="az-Latn-AZ"/>
        </w:rPr>
        <w:t xml:space="preserve"> dövrü</w:t>
      </w:r>
    </w:p>
    <w:p w14:paraId="76AC8B27" w14:textId="77777777" w:rsidR="00C37E38" w:rsidRPr="00E9100A" w:rsidRDefault="00C37E38" w:rsidP="00E9100A">
      <w:pPr>
        <w:pStyle w:val="a5"/>
        <w:jc w:val="both"/>
        <w:rPr>
          <w:sz w:val="24"/>
          <w:szCs w:val="24"/>
          <w:lang w:val="az-Latn-AZ"/>
        </w:rPr>
      </w:pPr>
      <w:r w:rsidRPr="00E9100A">
        <w:rPr>
          <w:sz w:val="24"/>
          <w:szCs w:val="24"/>
          <w:lang w:val="az-Latn-AZ"/>
        </w:rPr>
        <w:t xml:space="preserve">Hamiləlik dövründə istifadə oluna bilər. </w:t>
      </w:r>
      <w:r w:rsidR="00F9627F" w:rsidRPr="00E9100A">
        <w:rPr>
          <w:sz w:val="24"/>
          <w:szCs w:val="24"/>
          <w:lang w:val="az-Latn-AZ"/>
        </w:rPr>
        <w:t xml:space="preserve">Kateqoriya B. </w:t>
      </w:r>
    </w:p>
    <w:p w14:paraId="546345B0" w14:textId="76A3ED1F" w:rsidR="00F9627F" w:rsidRPr="00E9100A" w:rsidRDefault="00F9627F" w:rsidP="00E9100A">
      <w:pPr>
        <w:pStyle w:val="a5"/>
        <w:jc w:val="both"/>
        <w:rPr>
          <w:sz w:val="24"/>
          <w:szCs w:val="24"/>
          <w:lang w:val="az-Latn-AZ"/>
        </w:rPr>
      </w:pPr>
      <w:r w:rsidRPr="00E9100A">
        <w:rPr>
          <w:sz w:val="24"/>
          <w:szCs w:val="24"/>
          <w:lang w:val="az-Latn-AZ"/>
        </w:rPr>
        <w:t>İnsanlar üzərində aparılan geniş miqyaslı tədqiqatlar mənfi fetal təsirləri</w:t>
      </w:r>
      <w:r w:rsidR="0063086F" w:rsidRPr="00E9100A">
        <w:rPr>
          <w:sz w:val="24"/>
          <w:szCs w:val="24"/>
          <w:lang w:val="az-Latn-AZ"/>
        </w:rPr>
        <w:t>n olmadığını göstərmişdir</w:t>
      </w:r>
      <w:r w:rsidRPr="00E9100A">
        <w:rPr>
          <w:sz w:val="24"/>
          <w:szCs w:val="24"/>
          <w:lang w:val="az-Latn-AZ"/>
        </w:rPr>
        <w:t>.</w:t>
      </w:r>
      <w:r w:rsidR="006C448B">
        <w:rPr>
          <w:sz w:val="24"/>
          <w:szCs w:val="24"/>
          <w:lang w:val="az-Latn-AZ"/>
        </w:rPr>
        <w:t xml:space="preserve"> Hamil</w:t>
      </w:r>
      <w:r w:rsidR="009B2D5E">
        <w:rPr>
          <w:sz w:val="24"/>
          <w:szCs w:val="24"/>
          <w:lang w:val="az-Latn-AZ"/>
        </w:rPr>
        <w:t>ə</w:t>
      </w:r>
      <w:r w:rsidR="006C448B">
        <w:rPr>
          <w:sz w:val="24"/>
          <w:szCs w:val="24"/>
          <w:lang w:val="az-Latn-AZ"/>
        </w:rPr>
        <w:t>lik zaman</w:t>
      </w:r>
      <w:r w:rsidR="009B2D5E">
        <w:rPr>
          <w:sz w:val="24"/>
          <w:szCs w:val="24"/>
          <w:lang w:val="az-Latn-AZ"/>
        </w:rPr>
        <w:t>ı ehtiyatla istifadə olunmalıdır.</w:t>
      </w:r>
    </w:p>
    <w:p w14:paraId="514F8B23" w14:textId="77777777" w:rsidR="00C73E71" w:rsidRPr="00E9100A" w:rsidRDefault="00C73E71" w:rsidP="00E9100A">
      <w:pPr>
        <w:pStyle w:val="a5"/>
        <w:jc w:val="both"/>
        <w:rPr>
          <w:bCs/>
          <w:i/>
          <w:iCs/>
          <w:sz w:val="24"/>
          <w:szCs w:val="24"/>
          <w:lang w:val="az-Latn-AZ"/>
        </w:rPr>
      </w:pPr>
      <w:r w:rsidRPr="00E9100A">
        <w:rPr>
          <w:bCs/>
          <w:i/>
          <w:iCs/>
          <w:sz w:val="24"/>
          <w:szCs w:val="24"/>
          <w:lang w:val="az-Latn-AZ"/>
        </w:rPr>
        <w:t>Laktasiya dövrü</w:t>
      </w:r>
    </w:p>
    <w:p w14:paraId="7399A2A4" w14:textId="77777777" w:rsidR="005D35F9" w:rsidRPr="00E9100A" w:rsidRDefault="005D35F9" w:rsidP="00E9100A">
      <w:pPr>
        <w:pStyle w:val="a5"/>
        <w:jc w:val="both"/>
        <w:rPr>
          <w:sz w:val="24"/>
          <w:szCs w:val="24"/>
          <w:lang w:val="az-Latn-AZ"/>
        </w:rPr>
      </w:pPr>
      <w:r w:rsidRPr="00E9100A">
        <w:rPr>
          <w:sz w:val="24"/>
          <w:szCs w:val="24"/>
          <w:lang w:val="az-Latn-AZ"/>
        </w:rPr>
        <w:t>Piridoksin ana südünə keçmir, meklizinin ana südünə keçib-keçməməsinə dair isə heç bir məlumat yoxdur.</w:t>
      </w:r>
      <w:r w:rsidR="00B07A2E" w:rsidRPr="00E9100A">
        <w:rPr>
          <w:sz w:val="24"/>
          <w:szCs w:val="24"/>
          <w:lang w:val="az-Latn-AZ"/>
        </w:rPr>
        <w:t xml:space="preserve"> </w:t>
      </w:r>
      <w:r w:rsidRPr="00E9100A">
        <w:rPr>
          <w:sz w:val="24"/>
          <w:szCs w:val="24"/>
          <w:lang w:val="az-Latn-AZ"/>
        </w:rPr>
        <w:t>Laktasiya dövründə istifadə</w:t>
      </w:r>
      <w:r w:rsidR="00C37E38" w:rsidRPr="00E9100A">
        <w:rPr>
          <w:sz w:val="24"/>
          <w:szCs w:val="24"/>
          <w:lang w:val="az-Latn-AZ"/>
        </w:rPr>
        <w:t xml:space="preserve"> yalnız həkim tərəfindən ana üçün preparatın faydası və körpə üçün mümkün təhlükələr nəzərə alınaraq təyin oluna bilər.</w:t>
      </w:r>
    </w:p>
    <w:p w14:paraId="4618A167" w14:textId="77777777" w:rsidR="00BB16AC" w:rsidRPr="00E9100A" w:rsidRDefault="00BB16AC" w:rsidP="00E9100A">
      <w:pPr>
        <w:pStyle w:val="a5"/>
        <w:jc w:val="both"/>
        <w:rPr>
          <w:b/>
          <w:sz w:val="24"/>
          <w:szCs w:val="24"/>
          <w:lang w:val="az-Latn-AZ"/>
        </w:rPr>
      </w:pPr>
    </w:p>
    <w:p w14:paraId="17F79956" w14:textId="37B8C2DE" w:rsidR="002C521D" w:rsidRPr="00E9100A" w:rsidRDefault="002C521D" w:rsidP="00E9100A">
      <w:pPr>
        <w:pStyle w:val="a5"/>
        <w:jc w:val="both"/>
        <w:rPr>
          <w:b/>
          <w:sz w:val="24"/>
          <w:szCs w:val="24"/>
          <w:lang w:val="az-Latn-AZ"/>
        </w:rPr>
      </w:pPr>
      <w:r w:rsidRPr="00E9100A">
        <w:rPr>
          <w:b/>
          <w:sz w:val="24"/>
          <w:szCs w:val="24"/>
          <w:lang w:val="az-Latn-AZ"/>
        </w:rPr>
        <w:t>Pediatriyada istifadəsi</w:t>
      </w:r>
    </w:p>
    <w:p w14:paraId="10C23F21" w14:textId="77777777" w:rsidR="002C521D" w:rsidRPr="00E9100A" w:rsidRDefault="00CB73BD" w:rsidP="00E9100A">
      <w:pPr>
        <w:pStyle w:val="a5"/>
        <w:jc w:val="both"/>
        <w:rPr>
          <w:sz w:val="24"/>
          <w:szCs w:val="24"/>
          <w:lang w:val="az-Latn-AZ"/>
        </w:rPr>
      </w:pPr>
      <w:r w:rsidRPr="00E9100A">
        <w:rPr>
          <w:sz w:val="24"/>
          <w:szCs w:val="24"/>
          <w:lang w:val="az-Latn-AZ"/>
        </w:rPr>
        <w:t>12 yaşdan kiçik uşaqlarda istifadə edilməməlidir.</w:t>
      </w:r>
    </w:p>
    <w:p w14:paraId="06FC8206" w14:textId="77777777" w:rsidR="00CB73BD" w:rsidRPr="00E9100A" w:rsidRDefault="00CB73BD" w:rsidP="00E9100A">
      <w:pPr>
        <w:pStyle w:val="a5"/>
        <w:jc w:val="both"/>
        <w:rPr>
          <w:b/>
          <w:sz w:val="24"/>
          <w:szCs w:val="24"/>
          <w:lang w:val="az-Latn-AZ"/>
        </w:rPr>
      </w:pPr>
    </w:p>
    <w:p w14:paraId="2014DA07" w14:textId="77777777" w:rsidR="002C521D" w:rsidRPr="00E9100A" w:rsidRDefault="002C521D" w:rsidP="00E9100A">
      <w:pPr>
        <w:pStyle w:val="a5"/>
        <w:jc w:val="both"/>
        <w:rPr>
          <w:b/>
          <w:sz w:val="24"/>
          <w:szCs w:val="24"/>
          <w:lang w:val="az-Latn-AZ"/>
        </w:rPr>
      </w:pPr>
      <w:r w:rsidRPr="00E9100A">
        <w:rPr>
          <w:b/>
          <w:sz w:val="24"/>
          <w:szCs w:val="24"/>
          <w:lang w:val="az-Latn-AZ"/>
        </w:rPr>
        <w:t>Nəqliyyat vasitələrini və digər potensial təhlükəli mexanizmləri idarəetmə qabiliyyətinə təsiri</w:t>
      </w:r>
    </w:p>
    <w:p w14:paraId="5AFCFAB6" w14:textId="77777777" w:rsidR="002C521D" w:rsidRPr="00E9100A" w:rsidRDefault="000E4176" w:rsidP="00E9100A">
      <w:pPr>
        <w:pStyle w:val="a5"/>
        <w:jc w:val="both"/>
        <w:rPr>
          <w:sz w:val="24"/>
          <w:szCs w:val="24"/>
          <w:lang w:val="az-Latn-AZ"/>
        </w:rPr>
      </w:pPr>
      <w:r w:rsidRPr="00E9100A">
        <w:rPr>
          <w:sz w:val="24"/>
          <w:szCs w:val="24"/>
          <w:lang w:val="az-Latn-AZ"/>
        </w:rPr>
        <w:t>Meklizin hidroxlorid zehni fəallıq və ya fiziki koordinasiya tələb edən təhlükəli hərəkətləri yerinə yetirmək qabiliyyətini zəiflədə bilər (məsələn, mexanizmləri və nəqliyyatı idarə etmək).</w:t>
      </w:r>
      <w:r w:rsidR="008D143D" w:rsidRPr="00E9100A">
        <w:rPr>
          <w:sz w:val="24"/>
          <w:szCs w:val="24"/>
          <w:lang w:val="az-Latn-AZ"/>
        </w:rPr>
        <w:t xml:space="preserve"> Müalicə dövründə nəqliyyat</w:t>
      </w:r>
      <w:r w:rsidR="00EE5FBF" w:rsidRPr="00E9100A">
        <w:rPr>
          <w:sz w:val="24"/>
          <w:szCs w:val="24"/>
          <w:lang w:val="az-Latn-AZ"/>
        </w:rPr>
        <w:t>ı</w:t>
      </w:r>
      <w:r w:rsidR="008D143D" w:rsidRPr="00E9100A">
        <w:rPr>
          <w:sz w:val="24"/>
          <w:szCs w:val="24"/>
          <w:lang w:val="az-Latn-AZ"/>
        </w:rPr>
        <w:t xml:space="preserve"> idarə edərkən və yüksək diqqə</w:t>
      </w:r>
      <w:r w:rsidR="00EE5FBF" w:rsidRPr="00E9100A">
        <w:rPr>
          <w:sz w:val="24"/>
          <w:szCs w:val="24"/>
          <w:lang w:val="az-Latn-AZ"/>
        </w:rPr>
        <w:t xml:space="preserve">t, </w:t>
      </w:r>
      <w:r w:rsidR="008D143D" w:rsidRPr="00E9100A">
        <w:rPr>
          <w:sz w:val="24"/>
          <w:szCs w:val="24"/>
          <w:lang w:val="az-Latn-AZ"/>
        </w:rPr>
        <w:t>sürətli psixomotor reaksiyalar tələb edən digər potensial təhlükəli fəaliyyət növləri ilə məşğul olarkə</w:t>
      </w:r>
      <w:r w:rsidR="00CF78C3" w:rsidRPr="00E9100A">
        <w:rPr>
          <w:sz w:val="24"/>
          <w:szCs w:val="24"/>
          <w:lang w:val="az-Latn-AZ"/>
        </w:rPr>
        <w:t xml:space="preserve">n ehtiyatlı olmaq lazımdır. Əgər dərman qəbulu </w:t>
      </w:r>
      <w:r w:rsidR="00CF78C3" w:rsidRPr="00E9100A">
        <w:rPr>
          <w:sz w:val="24"/>
          <w:szCs w:val="24"/>
          <w:lang w:val="az-Latn-AZ"/>
        </w:rPr>
        <w:lastRenderedPageBreak/>
        <w:t>zamanı yuxululuq, başgicəllənmə və ya qan tə</w:t>
      </w:r>
      <w:r w:rsidR="00BA6455" w:rsidRPr="00E9100A">
        <w:rPr>
          <w:sz w:val="24"/>
          <w:szCs w:val="24"/>
          <w:lang w:val="az-Latn-AZ"/>
        </w:rPr>
        <w:t>zyiqinin</w:t>
      </w:r>
      <w:r w:rsidR="00CF78C3" w:rsidRPr="00E9100A">
        <w:rPr>
          <w:sz w:val="24"/>
          <w:szCs w:val="24"/>
          <w:lang w:val="az-Latn-AZ"/>
        </w:rPr>
        <w:t xml:space="preserve"> kəskin şəkildə düşməsi </w:t>
      </w:r>
      <w:r w:rsidR="00BA6455" w:rsidRPr="00E9100A">
        <w:rPr>
          <w:sz w:val="24"/>
          <w:szCs w:val="24"/>
          <w:lang w:val="az-Latn-AZ"/>
        </w:rPr>
        <w:t xml:space="preserve">halları </w:t>
      </w:r>
      <w:r w:rsidR="00CF78C3" w:rsidRPr="00E9100A">
        <w:rPr>
          <w:sz w:val="24"/>
          <w:szCs w:val="24"/>
          <w:lang w:val="az-Latn-AZ"/>
        </w:rPr>
        <w:t>olarsa, nəqliyyat vasitələri</w:t>
      </w:r>
      <w:r w:rsidR="00B90527" w:rsidRPr="00E9100A">
        <w:rPr>
          <w:sz w:val="24"/>
          <w:szCs w:val="24"/>
          <w:lang w:val="az-Latn-AZ"/>
        </w:rPr>
        <w:t>ni</w:t>
      </w:r>
      <w:r w:rsidR="00F43300" w:rsidRPr="00E9100A">
        <w:rPr>
          <w:sz w:val="24"/>
          <w:szCs w:val="24"/>
          <w:lang w:val="az-Latn-AZ"/>
        </w:rPr>
        <w:t xml:space="preserve"> </w:t>
      </w:r>
      <w:r w:rsidR="00CF78C3" w:rsidRPr="00E9100A">
        <w:rPr>
          <w:sz w:val="24"/>
          <w:szCs w:val="24"/>
          <w:lang w:val="az-Latn-AZ"/>
        </w:rPr>
        <w:t>və digər potensial təhlükəli mexanizmlər</w:t>
      </w:r>
      <w:r w:rsidR="00B90527" w:rsidRPr="00E9100A">
        <w:rPr>
          <w:sz w:val="24"/>
          <w:szCs w:val="24"/>
          <w:lang w:val="az-Latn-AZ"/>
        </w:rPr>
        <w:t>i</w:t>
      </w:r>
      <w:r w:rsidR="00CF78C3" w:rsidRPr="00E9100A">
        <w:rPr>
          <w:sz w:val="24"/>
          <w:szCs w:val="24"/>
          <w:lang w:val="az-Latn-AZ"/>
        </w:rPr>
        <w:t xml:space="preserve"> idarə </w:t>
      </w:r>
      <w:r w:rsidR="00B90527" w:rsidRPr="00E9100A">
        <w:rPr>
          <w:sz w:val="24"/>
          <w:szCs w:val="24"/>
          <w:lang w:val="az-Latn-AZ"/>
        </w:rPr>
        <w:t>etməkdən çəkinmək lazımdır.</w:t>
      </w:r>
    </w:p>
    <w:p w14:paraId="362AEC7D" w14:textId="77777777" w:rsidR="006F0D33" w:rsidRPr="00E9100A" w:rsidRDefault="006F0D33" w:rsidP="00E9100A">
      <w:pPr>
        <w:pStyle w:val="a5"/>
        <w:jc w:val="both"/>
        <w:rPr>
          <w:b/>
          <w:sz w:val="24"/>
          <w:szCs w:val="24"/>
          <w:lang w:val="az-Latn-AZ"/>
        </w:rPr>
      </w:pPr>
    </w:p>
    <w:p w14:paraId="27BF3F1E" w14:textId="77777777" w:rsidR="002C521D" w:rsidRPr="00E9100A" w:rsidRDefault="002C521D" w:rsidP="00E9100A">
      <w:pPr>
        <w:pStyle w:val="a5"/>
        <w:jc w:val="both"/>
        <w:rPr>
          <w:b/>
          <w:sz w:val="24"/>
          <w:szCs w:val="24"/>
          <w:lang w:val="az-Latn-AZ"/>
        </w:rPr>
      </w:pPr>
      <w:r w:rsidRPr="00E9100A">
        <w:rPr>
          <w:b/>
          <w:sz w:val="24"/>
          <w:szCs w:val="24"/>
          <w:lang w:val="az-Latn-AZ"/>
        </w:rPr>
        <w:t>İstifadə qaydası və dozası</w:t>
      </w:r>
    </w:p>
    <w:p w14:paraId="34DA604B" w14:textId="77777777" w:rsidR="0001168B" w:rsidRPr="00D050C4" w:rsidRDefault="0001168B" w:rsidP="0001168B">
      <w:pPr>
        <w:shd w:val="clear" w:color="auto" w:fill="FFFFFF"/>
        <w:spacing w:after="0" w:line="0" w:lineRule="atLeast"/>
        <w:jc w:val="both"/>
        <w:textAlignment w:val="center"/>
        <w:rPr>
          <w:rFonts w:ascii="Times New Roman" w:hAnsi="Times New Roman" w:cs="Times New Roman"/>
          <w:sz w:val="24"/>
          <w:szCs w:val="24"/>
          <w:lang w:val="az-Latn-AZ"/>
        </w:rPr>
      </w:pPr>
      <w:r w:rsidRPr="00D050C4">
        <w:rPr>
          <w:rFonts w:ascii="Times New Roman" w:hAnsi="Times New Roman" w:cs="Times New Roman"/>
          <w:sz w:val="24"/>
          <w:szCs w:val="24"/>
          <w:lang w:val="az-Latn-AZ"/>
        </w:rPr>
        <w:t xml:space="preserve">Tabletləri bütöv şəkildə, 1 qurtum su ilə qəbul edin. </w:t>
      </w:r>
    </w:p>
    <w:p w14:paraId="38ACE840" w14:textId="77777777" w:rsidR="0001168B" w:rsidRPr="00D050C4" w:rsidRDefault="0001168B" w:rsidP="0001168B">
      <w:pPr>
        <w:shd w:val="clear" w:color="auto" w:fill="FFFFFF"/>
        <w:spacing w:after="0" w:line="0" w:lineRule="atLeast"/>
        <w:jc w:val="both"/>
        <w:textAlignment w:val="center"/>
        <w:rPr>
          <w:rFonts w:ascii="Times New Roman" w:hAnsi="Times New Roman" w:cs="Times New Roman"/>
          <w:sz w:val="24"/>
          <w:szCs w:val="24"/>
          <w:lang w:val="az-Latn-AZ"/>
        </w:rPr>
      </w:pPr>
      <w:r w:rsidRPr="00D050C4">
        <w:rPr>
          <w:rFonts w:ascii="Times New Roman" w:hAnsi="Times New Roman" w:cs="Times New Roman"/>
          <w:sz w:val="24"/>
          <w:szCs w:val="24"/>
          <w:lang w:val="az-Latn-AZ"/>
        </w:rPr>
        <w:t>Unudulmuş dozanı əvəz etmək üçün ikiqat doza qəbul olunmamalıdır.</w:t>
      </w:r>
    </w:p>
    <w:p w14:paraId="5C56B245" w14:textId="77777777" w:rsidR="0001168B" w:rsidRPr="00D050C4" w:rsidRDefault="0001168B" w:rsidP="0001168B">
      <w:pPr>
        <w:spacing w:after="0" w:line="0" w:lineRule="atLeast"/>
        <w:jc w:val="both"/>
        <w:rPr>
          <w:rFonts w:ascii="Times New Roman" w:hAnsi="Times New Roman" w:cs="Times New Roman"/>
          <w:i/>
          <w:color w:val="000000" w:themeColor="text1"/>
          <w:sz w:val="24"/>
          <w:szCs w:val="24"/>
          <w:lang w:val="az-Latn-AZ"/>
        </w:rPr>
      </w:pPr>
      <w:r w:rsidRPr="00D050C4">
        <w:rPr>
          <w:rFonts w:ascii="Times New Roman" w:hAnsi="Times New Roman" w:cs="Times New Roman"/>
          <w:i/>
          <w:color w:val="000000" w:themeColor="text1"/>
          <w:sz w:val="24"/>
          <w:szCs w:val="24"/>
          <w:lang w:val="az-Latn-AZ"/>
        </w:rPr>
        <w:t>Böyüklər və 12 yaşdan yuxarı uşaqlar:</w:t>
      </w:r>
    </w:p>
    <w:p w14:paraId="0501E4CD" w14:textId="77777777" w:rsidR="0001168B" w:rsidRPr="00482953" w:rsidRDefault="0001168B" w:rsidP="0001168B">
      <w:pPr>
        <w:spacing w:after="0" w:line="0" w:lineRule="atLeast"/>
        <w:jc w:val="both"/>
        <w:rPr>
          <w:rFonts w:ascii="Times New Roman" w:hAnsi="Times New Roman" w:cs="Times New Roman"/>
          <w:sz w:val="24"/>
          <w:szCs w:val="24"/>
          <w:lang w:val="az-Latn-AZ"/>
        </w:rPr>
      </w:pPr>
      <w:r w:rsidRPr="00D050C4">
        <w:rPr>
          <w:rFonts w:ascii="Times New Roman" w:hAnsi="Times New Roman" w:cs="Times New Roman"/>
          <w:color w:val="000000" w:themeColor="text1"/>
          <w:sz w:val="24"/>
          <w:szCs w:val="24"/>
          <w:lang w:val="az-Latn-AZ"/>
        </w:rPr>
        <w:t xml:space="preserve">• </w:t>
      </w:r>
      <w:r w:rsidRPr="00D050C4">
        <w:rPr>
          <w:rFonts w:ascii="Times New Roman" w:hAnsi="Times New Roman" w:cs="Times New Roman"/>
          <w:i/>
          <w:color w:val="000000" w:themeColor="text1"/>
          <w:sz w:val="24"/>
          <w:szCs w:val="24"/>
          <w:lang w:val="az-Latn-AZ"/>
        </w:rPr>
        <w:t>Hamiləlik dövründə yaranan ürəkbulanma və qusma:</w:t>
      </w:r>
      <w:r w:rsidRPr="00D050C4">
        <w:rPr>
          <w:rFonts w:ascii="Times New Roman" w:hAnsi="Times New Roman" w:cs="Times New Roman"/>
          <w:color w:val="000000" w:themeColor="text1"/>
          <w:sz w:val="24"/>
          <w:szCs w:val="24"/>
          <w:lang w:val="az-Latn-AZ"/>
        </w:rPr>
        <w:t xml:space="preserve"> </w:t>
      </w:r>
      <w:r w:rsidRPr="00482953">
        <w:rPr>
          <w:rFonts w:ascii="Times New Roman" w:hAnsi="Times New Roman" w:cs="Times New Roman"/>
          <w:sz w:val="24"/>
          <w:szCs w:val="24"/>
          <w:lang w:val="az-Latn-AZ"/>
        </w:rPr>
        <w:t>0.5 tablet yatmazdan əvvəl, zərurət olduqda isə daha 0.5 tablet səhər qəbul edilir. Adətən, preparatın 7-10 gün müddətində qəbulu simptomların aradan qalxması üçün kifayət edir. Şikayətlər təkrarlandıqda və ya davam etdikdə, həkimə müraciət edilərək müalicə kursu yeni təyinata uyğun şəkildə davam etdirilə bilər. Kəskin simptomlar zamanı maksimal doza ardıcıl 2 gün olmaqla 1.5 tablet təşkil edir. Daha uzun müddətə qəbul üçün həkiminizə müraciət edin. Mümkün ən qısa müalicə müddəti gündəlik 1 tablet təşkil edir. Hamiləlik dövründə NAVİDOKS-u qəbul etməzdən əvvəl hər hansı bir qida (çörək, meyvə) qəbul edin.</w:t>
      </w:r>
    </w:p>
    <w:p w14:paraId="34B336E2" w14:textId="77777777" w:rsidR="0001168B" w:rsidRPr="00482953" w:rsidRDefault="0001168B" w:rsidP="0001168B">
      <w:pPr>
        <w:spacing w:after="0" w:line="0" w:lineRule="atLeast"/>
        <w:jc w:val="both"/>
        <w:rPr>
          <w:rFonts w:ascii="Times New Roman" w:hAnsi="Times New Roman" w:cs="Times New Roman"/>
          <w:sz w:val="24"/>
          <w:szCs w:val="24"/>
          <w:lang w:val="az-Latn-AZ"/>
        </w:rPr>
      </w:pPr>
      <w:r w:rsidRPr="00482953">
        <w:rPr>
          <w:rFonts w:ascii="Times New Roman" w:hAnsi="Times New Roman" w:cs="Times New Roman"/>
          <w:sz w:val="24"/>
          <w:szCs w:val="24"/>
          <w:lang w:val="az-Latn-AZ"/>
        </w:rPr>
        <w:t>•</w:t>
      </w:r>
      <w:r w:rsidRPr="00482953">
        <w:rPr>
          <w:lang w:val="az-Latn-AZ"/>
        </w:rPr>
        <w:t xml:space="preserve"> </w:t>
      </w:r>
      <w:r w:rsidRPr="00482953">
        <w:rPr>
          <w:rFonts w:ascii="Times New Roman" w:hAnsi="Times New Roman" w:cs="Times New Roman"/>
          <w:i/>
          <w:sz w:val="24"/>
          <w:szCs w:val="24"/>
          <w:lang w:val="az-Latn-AZ"/>
        </w:rPr>
        <w:t xml:space="preserve">Cərrahi əməliyyatdan sonra yaranan ürəkbulanma və qusma: </w:t>
      </w:r>
      <w:r w:rsidRPr="00482953">
        <w:rPr>
          <w:rFonts w:ascii="Times New Roman" w:hAnsi="Times New Roman" w:cs="Times New Roman"/>
          <w:sz w:val="24"/>
          <w:szCs w:val="24"/>
          <w:lang w:val="az-Latn-AZ"/>
        </w:rPr>
        <w:t>1 tablet qəbul olunur. Zərurət olduqda eyni qəbul qaydası təkrarlana bilər. Gündəlik maksimal doza ardıcıl 2 gün olmaqla 1.5 tabletdir.</w:t>
      </w:r>
    </w:p>
    <w:p w14:paraId="5A4D4E99" w14:textId="77777777" w:rsidR="0001168B" w:rsidRPr="007E0F20" w:rsidRDefault="0001168B" w:rsidP="0001168B">
      <w:pPr>
        <w:spacing w:after="0" w:line="0" w:lineRule="atLeast"/>
        <w:jc w:val="both"/>
        <w:rPr>
          <w:rFonts w:ascii="Times New Roman" w:hAnsi="Times New Roman" w:cs="Times New Roman"/>
          <w:sz w:val="24"/>
          <w:szCs w:val="24"/>
          <w:lang w:val="az-Latn-AZ"/>
        </w:rPr>
      </w:pPr>
      <w:r w:rsidRPr="00482953">
        <w:rPr>
          <w:rFonts w:ascii="Times New Roman" w:hAnsi="Times New Roman" w:cs="Times New Roman"/>
          <w:sz w:val="24"/>
          <w:szCs w:val="24"/>
          <w:lang w:val="az-Latn-AZ"/>
        </w:rPr>
        <w:t xml:space="preserve">• </w:t>
      </w:r>
      <w:r w:rsidRPr="00482953">
        <w:rPr>
          <w:rFonts w:ascii="Times New Roman" w:hAnsi="Times New Roman" w:cs="Times New Roman"/>
          <w:i/>
          <w:sz w:val="24"/>
          <w:szCs w:val="24"/>
          <w:lang w:val="az-Latn-AZ"/>
        </w:rPr>
        <w:t>Rentgen çəkilişindən sonra yaranan ürəkbulanma və qusma:</w:t>
      </w:r>
      <w:r w:rsidRPr="00482953">
        <w:rPr>
          <w:rFonts w:ascii="Times New Roman" w:hAnsi="Times New Roman" w:cs="Times New Roman"/>
          <w:sz w:val="24"/>
          <w:szCs w:val="24"/>
          <w:lang w:val="az-Latn-AZ"/>
        </w:rPr>
        <w:t xml:space="preserve"> Rentgen çəkilişindən bilavasitə öncə və ya dərhal sonra 1 tablet.</w:t>
      </w:r>
    </w:p>
    <w:p w14:paraId="62CD1CE5" w14:textId="77777777" w:rsidR="0001168B" w:rsidRPr="00D050C4" w:rsidRDefault="0001168B" w:rsidP="0001168B">
      <w:pPr>
        <w:spacing w:after="0" w:line="0" w:lineRule="atLeast"/>
        <w:jc w:val="both"/>
        <w:rPr>
          <w:rFonts w:ascii="Times New Roman" w:hAnsi="Times New Roman" w:cs="Times New Roman"/>
          <w:i/>
          <w:sz w:val="24"/>
          <w:szCs w:val="24"/>
          <w:lang w:val="az-Latn-AZ"/>
        </w:rPr>
      </w:pPr>
      <w:r w:rsidRPr="00D050C4">
        <w:rPr>
          <w:rFonts w:ascii="Times New Roman" w:hAnsi="Times New Roman" w:cs="Times New Roman"/>
          <w:i/>
          <w:sz w:val="24"/>
          <w:szCs w:val="24"/>
          <w:lang w:val="az-Latn-AZ"/>
        </w:rPr>
        <w:t>Uşaqlarda istifadəsi</w:t>
      </w:r>
    </w:p>
    <w:p w14:paraId="25BFA408" w14:textId="4404816D" w:rsidR="0001168B" w:rsidRPr="0001168B" w:rsidRDefault="0001168B" w:rsidP="0001168B">
      <w:pPr>
        <w:rPr>
          <w:rFonts w:ascii="Times New Roman" w:hAnsi="Times New Roman" w:cs="Times New Roman"/>
          <w:sz w:val="24"/>
          <w:szCs w:val="24"/>
          <w:lang w:val="az-Latn-AZ"/>
        </w:rPr>
      </w:pPr>
      <w:r w:rsidRPr="00D050C4">
        <w:rPr>
          <w:rFonts w:ascii="Times New Roman" w:hAnsi="Times New Roman" w:cs="Times New Roman"/>
          <w:sz w:val="24"/>
          <w:szCs w:val="24"/>
          <w:lang w:val="az-Latn-AZ"/>
        </w:rPr>
        <w:t xml:space="preserve">12 yaşdan kiçik uşaqlarda NAVİDOKS-un qəbulu əks göstərişdir.                                                                                                                                    </w:t>
      </w:r>
      <w:r w:rsidRPr="00D050C4">
        <w:rPr>
          <w:rFonts w:ascii="Times New Roman" w:hAnsi="Times New Roman" w:cs="Times New Roman"/>
          <w:i/>
          <w:sz w:val="24"/>
          <w:szCs w:val="24"/>
          <w:lang w:val="az-Latn-AZ"/>
        </w:rPr>
        <w:t>Yaşlılarda istifadəsi</w:t>
      </w:r>
      <w:r w:rsidRPr="00D050C4">
        <w:rPr>
          <w:lang w:val="az-Latn-AZ"/>
        </w:rPr>
        <w:t xml:space="preserve">                                                                                                                                                                                                                                                     </w:t>
      </w:r>
      <w:r w:rsidRPr="00D050C4">
        <w:rPr>
          <w:rFonts w:ascii="Times New Roman" w:hAnsi="Times New Roman" w:cs="Times New Roman"/>
          <w:sz w:val="24"/>
          <w:szCs w:val="24"/>
          <w:lang w:val="az-Latn-AZ"/>
        </w:rPr>
        <w:t xml:space="preserve">Məlumat yoxdur.                                                                                                                                                                                                              </w:t>
      </w:r>
      <w:r w:rsidRPr="00D050C4">
        <w:rPr>
          <w:rFonts w:ascii="Times New Roman" w:hAnsi="Times New Roman" w:cs="Times New Roman"/>
          <w:i/>
          <w:sz w:val="24"/>
          <w:szCs w:val="24"/>
          <w:lang w:val="az-Latn-AZ"/>
        </w:rPr>
        <w:t xml:space="preserve">Qaraciyər çatışmazlığı                                                                                                                                                                                                  </w:t>
      </w:r>
      <w:r w:rsidRPr="00D050C4">
        <w:rPr>
          <w:rFonts w:ascii="Times New Roman" w:hAnsi="Times New Roman" w:cs="Times New Roman"/>
          <w:sz w:val="24"/>
          <w:szCs w:val="24"/>
          <w:lang w:val="az-Latn-AZ"/>
        </w:rPr>
        <w:t xml:space="preserve">Qaraciyər çatışmazlığı ilə əlaqədar məlumat yoxdur.                                                                                                                                                            </w:t>
      </w:r>
      <w:r w:rsidRPr="00D050C4">
        <w:rPr>
          <w:rFonts w:ascii="Times New Roman" w:hAnsi="Times New Roman" w:cs="Times New Roman"/>
          <w:i/>
          <w:sz w:val="24"/>
          <w:szCs w:val="24"/>
          <w:lang w:val="az-Latn-AZ"/>
        </w:rPr>
        <w:t xml:space="preserve">Böyrək çatışmazlığı                                                                                                                                                                                                            </w:t>
      </w:r>
      <w:r w:rsidRPr="00D050C4">
        <w:rPr>
          <w:rFonts w:ascii="Times New Roman" w:hAnsi="Times New Roman" w:cs="Times New Roman"/>
          <w:sz w:val="24"/>
          <w:szCs w:val="24"/>
          <w:lang w:val="az-Latn-AZ"/>
        </w:rPr>
        <w:t>Böyrək çatışmazlığı ilə əlaqədar məlumat yoxdur.</w:t>
      </w:r>
    </w:p>
    <w:p w14:paraId="12AB86B5" w14:textId="7FECDE80" w:rsidR="002C521D" w:rsidRPr="00E9100A" w:rsidRDefault="002C521D" w:rsidP="00E9100A">
      <w:pPr>
        <w:pStyle w:val="a5"/>
        <w:jc w:val="both"/>
        <w:rPr>
          <w:b/>
          <w:sz w:val="24"/>
          <w:szCs w:val="24"/>
          <w:lang w:val="az-Latn-AZ"/>
        </w:rPr>
      </w:pPr>
      <w:r w:rsidRPr="00E9100A">
        <w:rPr>
          <w:b/>
          <w:sz w:val="24"/>
          <w:szCs w:val="24"/>
          <w:lang w:val="az-Latn-AZ"/>
        </w:rPr>
        <w:t>Əlavə təsirləri</w:t>
      </w:r>
    </w:p>
    <w:p w14:paraId="595B8679" w14:textId="77777777" w:rsidR="00CF08AB" w:rsidRPr="00E9100A" w:rsidRDefault="00CF08AB" w:rsidP="00E9100A">
      <w:pPr>
        <w:pStyle w:val="a5"/>
        <w:jc w:val="both"/>
        <w:rPr>
          <w:color w:val="000000"/>
          <w:sz w:val="24"/>
          <w:szCs w:val="24"/>
          <w:shd w:val="clear" w:color="auto" w:fill="FFFFFF"/>
          <w:lang w:val="az-Latn-AZ"/>
        </w:rPr>
      </w:pPr>
      <w:r w:rsidRPr="00E9100A">
        <w:rPr>
          <w:color w:val="000000"/>
          <w:sz w:val="24"/>
          <w:szCs w:val="24"/>
          <w:shd w:val="clear" w:color="auto" w:fill="FFFFFF"/>
          <w:lang w:val="az-Latn-AZ"/>
        </w:rPr>
        <w:t>Bütün digər dərman vasitələrində olduğu kimi, NAVİDOKS-un tərkibində olan maddələrə qarşı həssas olan pasiyentlərdə müəyyən əlavə təsirlərə rast gəlinə bilər</w:t>
      </w:r>
    </w:p>
    <w:p w14:paraId="2742BD0E" w14:textId="77777777" w:rsidR="00C9635C" w:rsidRPr="00E9100A" w:rsidRDefault="002C521D" w:rsidP="00E9100A">
      <w:pPr>
        <w:pStyle w:val="a5"/>
        <w:jc w:val="both"/>
        <w:rPr>
          <w:color w:val="000000"/>
          <w:sz w:val="24"/>
          <w:szCs w:val="24"/>
          <w:shd w:val="clear" w:color="auto" w:fill="FFFFFF"/>
          <w:lang w:val="az-Latn-AZ"/>
        </w:rPr>
      </w:pPr>
      <w:r w:rsidRPr="00E9100A">
        <w:rPr>
          <w:color w:val="000000"/>
          <w:sz w:val="24"/>
          <w:szCs w:val="24"/>
          <w:shd w:val="clear" w:color="auto" w:fill="FFFFFF"/>
          <w:lang w:val="az-Latn-AZ"/>
        </w:rPr>
        <w:t>Əlavə təsirlərin rastgəlmə</w:t>
      </w:r>
      <w:r w:rsidR="00CF08AB" w:rsidRPr="00E9100A">
        <w:rPr>
          <w:color w:val="000000"/>
          <w:sz w:val="24"/>
          <w:szCs w:val="24"/>
          <w:shd w:val="clear" w:color="auto" w:fill="FFFFFF"/>
          <w:lang w:val="az-Latn-AZ"/>
        </w:rPr>
        <w:t xml:space="preserve"> tezliyi aşağıdakı kimi müəyyən edilmişdir</w:t>
      </w:r>
      <w:r w:rsidRPr="00E9100A">
        <w:rPr>
          <w:color w:val="000000"/>
          <w:sz w:val="24"/>
          <w:szCs w:val="24"/>
          <w:shd w:val="clear" w:color="auto" w:fill="FFFFFF"/>
          <w:lang w:val="az-Latn-AZ"/>
        </w:rPr>
        <w:t xml:space="preserve">: çox tez-tez (≥1/10), tez-tez (≥1/100 - &lt;1/10), </w:t>
      </w:r>
      <w:r w:rsidR="007F5315" w:rsidRPr="00E9100A">
        <w:rPr>
          <w:color w:val="000000"/>
          <w:sz w:val="24"/>
          <w:szCs w:val="24"/>
          <w:shd w:val="clear" w:color="auto" w:fill="FFFFFF"/>
          <w:lang w:val="az-Latn-AZ"/>
        </w:rPr>
        <w:t>bəzən</w:t>
      </w:r>
      <w:r w:rsidRPr="00E9100A">
        <w:rPr>
          <w:color w:val="000000"/>
          <w:sz w:val="24"/>
          <w:szCs w:val="24"/>
          <w:shd w:val="clear" w:color="auto" w:fill="FFFFFF"/>
          <w:lang w:val="az-Latn-AZ"/>
        </w:rPr>
        <w:t xml:space="preserve"> (≥1/1,000 - &lt;1/100), nadir (≥1/10,000 - &lt;1/1,000), çox nadir (&lt;1/10,000), tezliyi məlum deyil (əldə olan məlumatlara əsasən qiymətləndirmək mümkün deyil).</w:t>
      </w:r>
    </w:p>
    <w:p w14:paraId="465B878B" w14:textId="4EB2E2FD" w:rsidR="00544B7B" w:rsidRPr="00E9100A" w:rsidRDefault="007F5315" w:rsidP="00E9100A">
      <w:pPr>
        <w:pStyle w:val="a5"/>
        <w:jc w:val="both"/>
        <w:rPr>
          <w:sz w:val="24"/>
          <w:szCs w:val="24"/>
          <w:shd w:val="clear" w:color="auto" w:fill="FFFFFF"/>
          <w:lang w:val="az-Latn-AZ"/>
        </w:rPr>
      </w:pPr>
      <w:r w:rsidRPr="00E9100A">
        <w:rPr>
          <w:i/>
          <w:sz w:val="24"/>
          <w:szCs w:val="24"/>
          <w:shd w:val="clear" w:color="auto" w:fill="FFFFFF"/>
          <w:lang w:val="az-Latn-AZ"/>
        </w:rPr>
        <w:t>Bəzən</w:t>
      </w:r>
      <w:r w:rsidR="00454591" w:rsidRPr="00E9100A">
        <w:rPr>
          <w:i/>
          <w:sz w:val="24"/>
          <w:szCs w:val="24"/>
          <w:shd w:val="clear" w:color="auto" w:fill="FFFFFF"/>
          <w:lang w:val="az-Latn-AZ"/>
        </w:rPr>
        <w:t xml:space="preserve"> (≥1/1,000 - &lt;1/100):</w:t>
      </w:r>
      <w:r w:rsidR="00454591" w:rsidRPr="00E9100A">
        <w:rPr>
          <w:sz w:val="24"/>
          <w:szCs w:val="24"/>
          <w:lang w:val="az-Latn-AZ"/>
        </w:rPr>
        <w:t xml:space="preserve"> </w:t>
      </w:r>
      <w:r w:rsidR="00154373" w:rsidRPr="00E9100A">
        <w:rPr>
          <w:sz w:val="24"/>
          <w:szCs w:val="24"/>
          <w:shd w:val="clear" w:color="auto" w:fill="FFFFFF"/>
          <w:lang w:val="az-Latn-AZ"/>
        </w:rPr>
        <w:t>y</w:t>
      </w:r>
      <w:r w:rsidR="00454591" w:rsidRPr="00E9100A">
        <w:rPr>
          <w:sz w:val="24"/>
          <w:szCs w:val="24"/>
          <w:shd w:val="clear" w:color="auto" w:fill="FFFFFF"/>
          <w:lang w:val="az-Latn-AZ"/>
        </w:rPr>
        <w:t>uxululuq</w:t>
      </w:r>
      <w:r w:rsidR="00B870AC" w:rsidRPr="00E9100A">
        <w:rPr>
          <w:sz w:val="24"/>
          <w:szCs w:val="24"/>
          <w:shd w:val="clear" w:color="auto" w:fill="FFFFFF"/>
          <w:lang w:val="az-Latn-AZ"/>
        </w:rPr>
        <w:t>.</w:t>
      </w:r>
      <w:r w:rsidR="00873261" w:rsidRPr="00E9100A">
        <w:rPr>
          <w:sz w:val="24"/>
          <w:szCs w:val="24"/>
          <w:shd w:val="clear" w:color="auto" w:fill="FFFFFF"/>
          <w:lang w:val="az-Latn-AZ"/>
        </w:rPr>
        <w:t xml:space="preserve"> </w:t>
      </w:r>
    </w:p>
    <w:p w14:paraId="406BC7F2" w14:textId="56343067" w:rsidR="004F01D7" w:rsidRPr="00E9100A" w:rsidRDefault="00BC119F" w:rsidP="00E9100A">
      <w:pPr>
        <w:pStyle w:val="a5"/>
        <w:jc w:val="both"/>
        <w:rPr>
          <w:sz w:val="24"/>
          <w:szCs w:val="24"/>
          <w:shd w:val="clear" w:color="auto" w:fill="FFFFFF"/>
          <w:lang w:val="az-Latn-AZ"/>
        </w:rPr>
      </w:pPr>
      <w:r w:rsidRPr="00E9100A">
        <w:rPr>
          <w:i/>
          <w:sz w:val="24"/>
          <w:szCs w:val="24"/>
          <w:shd w:val="clear" w:color="auto" w:fill="FFFFFF"/>
          <w:lang w:val="az-Latn-AZ"/>
        </w:rPr>
        <w:t>Nadir (≥1/10,000 - &lt;1/1,000):</w:t>
      </w:r>
      <w:r w:rsidR="00CF08AB" w:rsidRPr="00E9100A">
        <w:rPr>
          <w:i/>
          <w:sz w:val="24"/>
          <w:szCs w:val="24"/>
          <w:shd w:val="clear" w:color="auto" w:fill="FFFFFF"/>
          <w:lang w:val="az-Latn-AZ"/>
        </w:rPr>
        <w:t xml:space="preserve"> </w:t>
      </w:r>
      <w:r w:rsidR="00154373" w:rsidRPr="00E9100A">
        <w:rPr>
          <w:sz w:val="24"/>
          <w:szCs w:val="24"/>
          <w:shd w:val="clear" w:color="auto" w:fill="FFFFFF"/>
          <w:lang w:val="az-Latn-AZ"/>
        </w:rPr>
        <w:t>y</w:t>
      </w:r>
      <w:r w:rsidR="003C14AA" w:rsidRPr="00E9100A">
        <w:rPr>
          <w:sz w:val="24"/>
          <w:szCs w:val="24"/>
          <w:shd w:val="clear" w:color="auto" w:fill="FFFFFF"/>
          <w:lang w:val="az-Latn-AZ"/>
        </w:rPr>
        <w:t xml:space="preserve">orğunluq, </w:t>
      </w:r>
      <w:r w:rsidR="005C2436" w:rsidRPr="00E9100A">
        <w:rPr>
          <w:sz w:val="24"/>
          <w:szCs w:val="24"/>
          <w:shd w:val="clear" w:color="auto" w:fill="FFFFFF"/>
          <w:lang w:val="az-Latn-AZ"/>
        </w:rPr>
        <w:t>yüksək həssaslıq reaksiyası,</w:t>
      </w:r>
      <w:r w:rsidR="005C2436" w:rsidRPr="00E9100A">
        <w:rPr>
          <w:sz w:val="24"/>
          <w:szCs w:val="24"/>
          <w:lang w:val="az-Latn-AZ"/>
        </w:rPr>
        <w:t xml:space="preserve"> </w:t>
      </w:r>
      <w:r w:rsidR="00C65AED" w:rsidRPr="00E9100A">
        <w:rPr>
          <w:sz w:val="24"/>
          <w:szCs w:val="24"/>
          <w:shd w:val="clear" w:color="auto" w:fill="FFFFFF"/>
          <w:lang w:val="az-Latn-AZ"/>
        </w:rPr>
        <w:t xml:space="preserve">baş ağrısı, </w:t>
      </w:r>
      <w:r w:rsidR="003C14AA" w:rsidRPr="00E9100A">
        <w:rPr>
          <w:sz w:val="24"/>
          <w:szCs w:val="24"/>
          <w:shd w:val="clear" w:color="auto" w:fill="FFFFFF"/>
          <w:lang w:val="az-Latn-AZ"/>
        </w:rPr>
        <w:t>ağızda quruluq,</w:t>
      </w:r>
      <w:r w:rsidR="008F5288" w:rsidRPr="00E9100A">
        <w:rPr>
          <w:sz w:val="24"/>
          <w:szCs w:val="24"/>
          <w:shd w:val="clear" w:color="auto" w:fill="FFFFFF"/>
          <w:lang w:val="az-Latn-AZ"/>
        </w:rPr>
        <w:t xml:space="preserve"> </w:t>
      </w:r>
      <w:r w:rsidR="00B870AC" w:rsidRPr="00E9100A">
        <w:rPr>
          <w:sz w:val="24"/>
          <w:szCs w:val="24"/>
          <w:shd w:val="clear" w:color="auto" w:fill="FFFFFF"/>
          <w:lang w:val="az-Latn-AZ"/>
        </w:rPr>
        <w:t xml:space="preserve">qusma, </w:t>
      </w:r>
      <w:r w:rsidR="00B57203" w:rsidRPr="00E9100A">
        <w:rPr>
          <w:sz w:val="24"/>
          <w:szCs w:val="24"/>
          <w:shd w:val="clear" w:color="auto" w:fill="FFFFFF"/>
          <w:lang w:val="az-Latn-AZ"/>
        </w:rPr>
        <w:t>fotohəssaslıq,</w:t>
      </w:r>
      <w:r w:rsidR="009B2D5E">
        <w:rPr>
          <w:sz w:val="24"/>
          <w:szCs w:val="24"/>
          <w:shd w:val="clear" w:color="auto" w:fill="FFFFFF"/>
          <w:lang w:val="az-Latn-AZ"/>
        </w:rPr>
        <w:t xml:space="preserve"> bulanıq görmə,</w:t>
      </w:r>
      <w:r w:rsidR="00B57203" w:rsidRPr="00E9100A">
        <w:rPr>
          <w:sz w:val="24"/>
          <w:szCs w:val="24"/>
          <w:shd w:val="clear" w:color="auto" w:fill="FFFFFF"/>
          <w:lang w:val="az-Latn-AZ"/>
        </w:rPr>
        <w:t xml:space="preserve"> əllərdə və ayaqlarda də</w:t>
      </w:r>
      <w:r w:rsidR="00D12C33" w:rsidRPr="00E9100A">
        <w:rPr>
          <w:sz w:val="24"/>
          <w:szCs w:val="24"/>
          <w:shd w:val="clear" w:color="auto" w:fill="FFFFFF"/>
          <w:lang w:val="az-Latn-AZ"/>
        </w:rPr>
        <w:t>rinin şişkinliyi, qan zərdabında fol turşusunun səviyyəsinin azalması.</w:t>
      </w:r>
    </w:p>
    <w:p w14:paraId="01E270B3" w14:textId="13A23F07" w:rsidR="00D6352C" w:rsidRPr="00E9100A" w:rsidRDefault="00D6352C" w:rsidP="00E9100A">
      <w:pPr>
        <w:pStyle w:val="a5"/>
        <w:jc w:val="both"/>
        <w:rPr>
          <w:sz w:val="24"/>
          <w:szCs w:val="24"/>
          <w:shd w:val="clear" w:color="auto" w:fill="FFFFFF"/>
          <w:lang w:val="az-Latn-AZ"/>
        </w:rPr>
      </w:pPr>
      <w:r w:rsidRPr="00E9100A">
        <w:rPr>
          <w:sz w:val="24"/>
          <w:szCs w:val="24"/>
          <w:shd w:val="clear" w:color="auto" w:fill="FFFFFF"/>
          <w:lang w:val="az-Latn-AZ"/>
        </w:rPr>
        <w:t>NAVİDOKS-un uzun müddət gündə 2 tabletdən çox dozada qəbulu piridoksinin aşağıdakı əlavə təsirlərinin yaranmasına səbəb ola bilər</w:t>
      </w:r>
      <w:r w:rsidR="00154373" w:rsidRPr="00E9100A">
        <w:rPr>
          <w:sz w:val="24"/>
          <w:szCs w:val="24"/>
          <w:shd w:val="clear" w:color="auto" w:fill="FFFFFF"/>
          <w:lang w:val="az-Latn-AZ"/>
        </w:rPr>
        <w:t>.</w:t>
      </w:r>
    </w:p>
    <w:p w14:paraId="670A3813" w14:textId="77777777" w:rsidR="008F5288" w:rsidRPr="00E9100A" w:rsidRDefault="00D6352C" w:rsidP="00E9100A">
      <w:pPr>
        <w:pStyle w:val="a5"/>
        <w:jc w:val="both"/>
        <w:rPr>
          <w:sz w:val="24"/>
          <w:szCs w:val="24"/>
          <w:shd w:val="clear" w:color="auto" w:fill="FFFFFF"/>
          <w:lang w:val="az-Latn-AZ"/>
        </w:rPr>
      </w:pPr>
      <w:r w:rsidRPr="00E9100A">
        <w:rPr>
          <w:sz w:val="24"/>
          <w:szCs w:val="24"/>
          <w:shd w:val="clear" w:color="auto" w:fill="FFFFFF"/>
          <w:lang w:val="az-Latn-AZ"/>
        </w:rPr>
        <w:t>Koordinasiya pozğunluğu (ataksiya)</w:t>
      </w:r>
      <w:r w:rsidR="00CC2A1A" w:rsidRPr="00E9100A">
        <w:rPr>
          <w:sz w:val="24"/>
          <w:szCs w:val="24"/>
          <w:shd w:val="clear" w:color="auto" w:fill="FFFFFF"/>
          <w:lang w:val="az-Latn-AZ"/>
        </w:rPr>
        <w:t>, p</w:t>
      </w:r>
      <w:r w:rsidRPr="00E9100A">
        <w:rPr>
          <w:sz w:val="24"/>
          <w:szCs w:val="24"/>
          <w:shd w:val="clear" w:color="auto" w:fill="FFFFFF"/>
          <w:lang w:val="az-Latn-AZ"/>
        </w:rPr>
        <w:t>eriferik neyropatiya</w:t>
      </w:r>
      <w:r w:rsidR="00CC2A1A" w:rsidRPr="00E9100A">
        <w:rPr>
          <w:sz w:val="24"/>
          <w:szCs w:val="24"/>
          <w:shd w:val="clear" w:color="auto" w:fill="FFFFFF"/>
          <w:lang w:val="az-Latn-AZ"/>
        </w:rPr>
        <w:t>, ç</w:t>
      </w:r>
      <w:r w:rsidR="008F5288" w:rsidRPr="00E9100A">
        <w:rPr>
          <w:sz w:val="24"/>
          <w:szCs w:val="24"/>
          <w:shd w:val="clear" w:color="auto" w:fill="FFFFFF"/>
          <w:lang w:val="az-Latn-AZ"/>
        </w:rPr>
        <w:t>ox nadir</w:t>
      </w:r>
      <w:r w:rsidRPr="00E9100A">
        <w:rPr>
          <w:sz w:val="24"/>
          <w:szCs w:val="24"/>
          <w:shd w:val="clear" w:color="auto" w:fill="FFFFFF"/>
          <w:lang w:val="az-Latn-AZ"/>
        </w:rPr>
        <w:t xml:space="preserve"> hallarda</w:t>
      </w:r>
      <w:r w:rsidR="008F5288" w:rsidRPr="00E9100A">
        <w:rPr>
          <w:sz w:val="24"/>
          <w:szCs w:val="24"/>
          <w:shd w:val="clear" w:color="auto" w:fill="FFFFFF"/>
          <w:lang w:val="az-Latn-AZ"/>
        </w:rPr>
        <w:t xml:space="preserve"> (&lt;1/10,000): qıcolmalar</w:t>
      </w:r>
      <w:r w:rsidRPr="00E9100A">
        <w:rPr>
          <w:sz w:val="24"/>
          <w:szCs w:val="24"/>
          <w:shd w:val="clear" w:color="auto" w:fill="FFFFFF"/>
          <w:lang w:val="az-Latn-AZ"/>
        </w:rPr>
        <w:t>.</w:t>
      </w:r>
    </w:p>
    <w:p w14:paraId="0E1621D3" w14:textId="77777777" w:rsidR="005C2436" w:rsidRPr="00E9100A" w:rsidRDefault="005C2436" w:rsidP="00E9100A">
      <w:pPr>
        <w:pStyle w:val="a5"/>
        <w:jc w:val="both"/>
        <w:rPr>
          <w:b/>
          <w:sz w:val="24"/>
          <w:szCs w:val="24"/>
          <w:lang w:val="az-Latn-AZ"/>
        </w:rPr>
      </w:pPr>
    </w:p>
    <w:p w14:paraId="021C5BDF" w14:textId="77777777" w:rsidR="002C521D" w:rsidRPr="00E9100A" w:rsidRDefault="002C521D" w:rsidP="00E9100A">
      <w:pPr>
        <w:pStyle w:val="a5"/>
        <w:jc w:val="both"/>
        <w:rPr>
          <w:b/>
          <w:bCs/>
          <w:sz w:val="24"/>
          <w:szCs w:val="24"/>
          <w:lang w:val="az-Latn-AZ"/>
        </w:rPr>
      </w:pPr>
      <w:r w:rsidRPr="00E9100A">
        <w:rPr>
          <w:b/>
          <w:bCs/>
          <w:sz w:val="24"/>
          <w:szCs w:val="24"/>
          <w:lang w:val="az-Latn-AZ"/>
        </w:rPr>
        <w:t>Doza həddinin aşılması</w:t>
      </w:r>
    </w:p>
    <w:p w14:paraId="4E2AA715" w14:textId="77777777" w:rsidR="00154373" w:rsidRPr="00E9100A" w:rsidRDefault="00ED0841" w:rsidP="00E9100A">
      <w:pPr>
        <w:pStyle w:val="a5"/>
        <w:jc w:val="both"/>
        <w:rPr>
          <w:i/>
          <w:sz w:val="24"/>
          <w:szCs w:val="24"/>
          <w:shd w:val="clear" w:color="auto" w:fill="FFFFFF"/>
          <w:lang w:val="az-Latn-AZ"/>
        </w:rPr>
      </w:pPr>
      <w:r w:rsidRPr="00E9100A">
        <w:rPr>
          <w:i/>
          <w:sz w:val="24"/>
          <w:szCs w:val="24"/>
          <w:shd w:val="clear" w:color="auto" w:fill="FFFFFF"/>
          <w:lang w:val="az-Latn-AZ"/>
        </w:rPr>
        <w:t>Simptomlar</w:t>
      </w:r>
      <w:r w:rsidR="00154373" w:rsidRPr="00E9100A">
        <w:rPr>
          <w:i/>
          <w:sz w:val="24"/>
          <w:szCs w:val="24"/>
          <w:shd w:val="clear" w:color="auto" w:fill="FFFFFF"/>
          <w:lang w:val="az-Latn-AZ"/>
        </w:rPr>
        <w:t>ı</w:t>
      </w:r>
    </w:p>
    <w:p w14:paraId="33FD7842" w14:textId="73CADE85" w:rsidR="00E9100A" w:rsidRDefault="00ED0841" w:rsidP="00E9100A">
      <w:pPr>
        <w:pStyle w:val="a5"/>
        <w:jc w:val="both"/>
        <w:rPr>
          <w:sz w:val="24"/>
          <w:szCs w:val="24"/>
          <w:shd w:val="clear" w:color="auto" w:fill="FFFFFF"/>
          <w:lang w:val="az-Latn-AZ"/>
        </w:rPr>
      </w:pPr>
      <w:r w:rsidRPr="00E9100A">
        <w:rPr>
          <w:sz w:val="24"/>
          <w:szCs w:val="24"/>
          <w:shd w:val="clear" w:color="auto" w:fill="FFFFFF"/>
          <w:lang w:val="az-Latn-AZ"/>
        </w:rPr>
        <w:t xml:space="preserve">Böyüklərdə - </w:t>
      </w:r>
      <w:r w:rsidR="00F3165C" w:rsidRPr="00E9100A">
        <w:rPr>
          <w:sz w:val="24"/>
          <w:szCs w:val="24"/>
          <w:shd w:val="clear" w:color="auto" w:fill="FFFFFF"/>
          <w:lang w:val="az-Latn-AZ"/>
        </w:rPr>
        <w:t xml:space="preserve">mərkəzi sinir sisteminin </w:t>
      </w:r>
      <w:r w:rsidR="00F3265F" w:rsidRPr="00E9100A">
        <w:rPr>
          <w:sz w:val="24"/>
          <w:szCs w:val="24"/>
          <w:shd w:val="clear" w:color="auto" w:fill="FFFFFF"/>
          <w:lang w:val="az-Latn-AZ"/>
        </w:rPr>
        <w:t>(</w:t>
      </w:r>
      <w:r w:rsidR="00F3165C" w:rsidRPr="00E9100A">
        <w:rPr>
          <w:sz w:val="24"/>
          <w:szCs w:val="24"/>
          <w:shd w:val="clear" w:color="auto" w:fill="FFFFFF"/>
          <w:lang w:val="az-Latn-AZ"/>
        </w:rPr>
        <w:t>MSS</w:t>
      </w:r>
      <w:r w:rsidR="00F3265F" w:rsidRPr="00E9100A">
        <w:rPr>
          <w:sz w:val="24"/>
          <w:szCs w:val="24"/>
          <w:shd w:val="clear" w:color="auto" w:fill="FFFFFF"/>
          <w:lang w:val="az-Latn-AZ"/>
        </w:rPr>
        <w:t>)</w:t>
      </w:r>
      <w:r w:rsidR="00F3265F" w:rsidRPr="00E9100A">
        <w:rPr>
          <w:sz w:val="24"/>
          <w:szCs w:val="24"/>
          <w:lang w:val="az-Latn-AZ"/>
        </w:rPr>
        <w:t xml:space="preserve"> </w:t>
      </w:r>
      <w:r w:rsidRPr="00E9100A">
        <w:rPr>
          <w:sz w:val="24"/>
          <w:szCs w:val="24"/>
          <w:shd w:val="clear" w:color="auto" w:fill="FFFFFF"/>
          <w:lang w:val="az-Latn-AZ"/>
        </w:rPr>
        <w:t xml:space="preserve">depressiyası, </w:t>
      </w:r>
      <w:r w:rsidR="00DC1D6A" w:rsidRPr="00E9100A">
        <w:rPr>
          <w:sz w:val="24"/>
          <w:szCs w:val="24"/>
          <w:shd w:val="clear" w:color="auto" w:fill="FFFFFF"/>
          <w:lang w:val="az-Latn-AZ"/>
        </w:rPr>
        <w:t>yuxu pozğunluqları</w:t>
      </w:r>
      <w:r w:rsidRPr="00E9100A">
        <w:rPr>
          <w:sz w:val="24"/>
          <w:szCs w:val="24"/>
          <w:shd w:val="clear" w:color="auto" w:fill="FFFFFF"/>
          <w:lang w:val="az-Latn-AZ"/>
        </w:rPr>
        <w:t>, koma, qıcolmalar</w:t>
      </w:r>
      <w:r w:rsidR="00F3165C" w:rsidRPr="00E9100A">
        <w:rPr>
          <w:sz w:val="24"/>
          <w:szCs w:val="24"/>
          <w:shd w:val="clear" w:color="auto" w:fill="FFFFFF"/>
          <w:lang w:val="az-Latn-AZ"/>
        </w:rPr>
        <w:t>,</w:t>
      </w:r>
      <w:r w:rsidR="00F3265F" w:rsidRPr="00E9100A">
        <w:rPr>
          <w:sz w:val="24"/>
          <w:szCs w:val="24"/>
          <w:lang w:val="az-Latn-AZ"/>
        </w:rPr>
        <w:t xml:space="preserve"> </w:t>
      </w:r>
      <w:r w:rsidR="00F3265F" w:rsidRPr="00E9100A">
        <w:rPr>
          <w:sz w:val="24"/>
          <w:szCs w:val="24"/>
          <w:shd w:val="clear" w:color="auto" w:fill="FFFFFF"/>
          <w:lang w:val="az-Latn-AZ"/>
        </w:rPr>
        <w:t>arterial hipotenziya</w:t>
      </w:r>
      <w:r w:rsidR="00DC1D6A" w:rsidRPr="00E9100A">
        <w:rPr>
          <w:sz w:val="24"/>
          <w:szCs w:val="24"/>
          <w:shd w:val="clear" w:color="auto" w:fill="FFFFFF"/>
          <w:lang w:val="az-Latn-AZ"/>
        </w:rPr>
        <w:t xml:space="preserve"> (yaşlı pasiyentlərdə)</w:t>
      </w:r>
      <w:r w:rsidR="00F3265F" w:rsidRPr="00E9100A">
        <w:rPr>
          <w:sz w:val="24"/>
          <w:szCs w:val="24"/>
          <w:shd w:val="clear" w:color="auto" w:fill="FFFFFF"/>
          <w:lang w:val="az-Latn-AZ"/>
        </w:rPr>
        <w:t xml:space="preserve">; </w:t>
      </w:r>
      <w:r w:rsidR="00F3165C" w:rsidRPr="00E9100A">
        <w:rPr>
          <w:sz w:val="24"/>
          <w:szCs w:val="24"/>
          <w:shd w:val="clear" w:color="auto" w:fill="FFFFFF"/>
          <w:lang w:val="az-Latn-AZ"/>
        </w:rPr>
        <w:t>U</w:t>
      </w:r>
      <w:r w:rsidR="00F3265F" w:rsidRPr="00E9100A">
        <w:rPr>
          <w:sz w:val="24"/>
          <w:szCs w:val="24"/>
          <w:shd w:val="clear" w:color="auto" w:fill="FFFFFF"/>
          <w:lang w:val="az-Latn-AZ"/>
        </w:rPr>
        <w:t xml:space="preserve">şaqlarda – </w:t>
      </w:r>
      <w:r w:rsidR="00DC1D6A" w:rsidRPr="00E9100A">
        <w:rPr>
          <w:sz w:val="24"/>
          <w:szCs w:val="24"/>
          <w:shd w:val="clear" w:color="auto" w:fill="FFFFFF"/>
          <w:lang w:val="az-Latn-AZ"/>
        </w:rPr>
        <w:t xml:space="preserve">həyacan, </w:t>
      </w:r>
      <w:r w:rsidR="00E9100A">
        <w:rPr>
          <w:sz w:val="24"/>
          <w:szCs w:val="24"/>
          <w:shd w:val="clear" w:color="auto" w:fill="FFFFFF"/>
          <w:lang w:val="az-Latn-AZ"/>
        </w:rPr>
        <w:t>hallü</w:t>
      </w:r>
      <w:r w:rsidR="00F3265F" w:rsidRPr="00E9100A">
        <w:rPr>
          <w:sz w:val="24"/>
          <w:szCs w:val="24"/>
          <w:shd w:val="clear" w:color="auto" w:fill="FFFFFF"/>
          <w:lang w:val="az-Latn-AZ"/>
        </w:rPr>
        <w:t xml:space="preserve">sinasiyalar, </w:t>
      </w:r>
      <w:r w:rsidR="00DB721A" w:rsidRPr="00E9100A">
        <w:rPr>
          <w:sz w:val="24"/>
          <w:szCs w:val="24"/>
          <w:shd w:val="clear" w:color="auto" w:fill="FFFFFF"/>
          <w:lang w:val="az-Latn-AZ"/>
        </w:rPr>
        <w:t>qıcolm</w:t>
      </w:r>
      <w:r w:rsidR="00F3265F" w:rsidRPr="00E9100A">
        <w:rPr>
          <w:sz w:val="24"/>
          <w:szCs w:val="24"/>
          <w:shd w:val="clear" w:color="auto" w:fill="FFFFFF"/>
          <w:lang w:val="az-Latn-AZ"/>
        </w:rPr>
        <w:t>alar</w:t>
      </w:r>
      <w:r w:rsidR="00DC1D6A" w:rsidRPr="00E9100A">
        <w:rPr>
          <w:sz w:val="24"/>
          <w:szCs w:val="24"/>
          <w:shd w:val="clear" w:color="auto" w:fill="FFFFFF"/>
          <w:lang w:val="az-Latn-AZ"/>
        </w:rPr>
        <w:t>, göz bəbəklərinin genişlənməsi (midriaz), yüksək hərarət, qırmızı quru dəri (qızartı).</w:t>
      </w:r>
    </w:p>
    <w:p w14:paraId="77E6DA01" w14:textId="4CCA9399" w:rsidR="00154373" w:rsidRPr="00E9100A" w:rsidRDefault="006C514D" w:rsidP="00E9100A">
      <w:pPr>
        <w:pStyle w:val="a5"/>
        <w:jc w:val="both"/>
        <w:rPr>
          <w:i/>
          <w:sz w:val="24"/>
          <w:szCs w:val="24"/>
          <w:shd w:val="clear" w:color="auto" w:fill="FFFFFF"/>
          <w:lang w:val="az-Latn-AZ"/>
        </w:rPr>
      </w:pPr>
      <w:r w:rsidRPr="00E9100A">
        <w:rPr>
          <w:i/>
          <w:sz w:val="24"/>
          <w:szCs w:val="24"/>
          <w:shd w:val="clear" w:color="auto" w:fill="FFFFFF"/>
          <w:lang w:val="az-Latn-AZ"/>
        </w:rPr>
        <w:t>Müalicə</w:t>
      </w:r>
      <w:r w:rsidR="00154373" w:rsidRPr="00E9100A">
        <w:rPr>
          <w:i/>
          <w:sz w:val="24"/>
          <w:szCs w:val="24"/>
          <w:shd w:val="clear" w:color="auto" w:fill="FFFFFF"/>
          <w:lang w:val="az-Latn-AZ"/>
        </w:rPr>
        <w:t>si</w:t>
      </w:r>
    </w:p>
    <w:p w14:paraId="14FD20AD" w14:textId="1959601A" w:rsidR="00ED0841" w:rsidRPr="00E9100A" w:rsidRDefault="00154373" w:rsidP="00E9100A">
      <w:pPr>
        <w:pStyle w:val="a5"/>
        <w:jc w:val="both"/>
        <w:rPr>
          <w:sz w:val="24"/>
          <w:szCs w:val="24"/>
          <w:shd w:val="clear" w:color="auto" w:fill="FFFFFF"/>
          <w:lang w:val="az-Latn-AZ"/>
        </w:rPr>
      </w:pPr>
      <w:r w:rsidRPr="00E9100A">
        <w:rPr>
          <w:sz w:val="24"/>
          <w:szCs w:val="24"/>
          <w:shd w:val="clear" w:color="auto" w:fill="FFFFFF"/>
          <w:lang w:val="az-Latn-AZ"/>
        </w:rPr>
        <w:t>Q</w:t>
      </w:r>
      <w:r w:rsidR="006C514D" w:rsidRPr="00E9100A">
        <w:rPr>
          <w:sz w:val="24"/>
          <w:szCs w:val="24"/>
          <w:shd w:val="clear" w:color="auto" w:fill="FFFFFF"/>
          <w:lang w:val="az-Latn-AZ"/>
        </w:rPr>
        <w:t xml:space="preserve">usmanın induksiyası (qəbul edildikdən sonra 1 saatdan çox keçməmişsə), mədənin yuyulması, aktivləşdirilmiş kömür qəbulu; simptomatik və dəstəkləyici müalicə; </w:t>
      </w:r>
      <w:r w:rsidR="00567337" w:rsidRPr="00E9100A">
        <w:rPr>
          <w:sz w:val="24"/>
          <w:szCs w:val="24"/>
          <w:shd w:val="clear" w:color="auto" w:fill="FFFFFF"/>
          <w:lang w:val="az-Latn-AZ"/>
        </w:rPr>
        <w:t>hipotenziya zamanı – vazopressor vasitələrin yeridilməsi (adrenalin istisna olmaqla),</w:t>
      </w:r>
      <w:r w:rsidR="00695740" w:rsidRPr="00E9100A">
        <w:rPr>
          <w:sz w:val="24"/>
          <w:szCs w:val="24"/>
          <w:lang w:val="az-Latn-AZ"/>
        </w:rPr>
        <w:t xml:space="preserve"> </w:t>
      </w:r>
      <w:r w:rsidR="00695740" w:rsidRPr="00E9100A">
        <w:rPr>
          <w:sz w:val="24"/>
          <w:szCs w:val="24"/>
          <w:shd w:val="clear" w:color="auto" w:fill="FFFFFF"/>
          <w:lang w:val="az-Latn-AZ"/>
        </w:rPr>
        <w:t>antixolinergik effektləri azaltmaq</w:t>
      </w:r>
      <w:r w:rsidR="00DE5D5F" w:rsidRPr="00E9100A">
        <w:rPr>
          <w:sz w:val="24"/>
          <w:szCs w:val="24"/>
          <w:shd w:val="clear" w:color="auto" w:fill="FFFFFF"/>
          <w:lang w:val="az-Latn-AZ"/>
        </w:rPr>
        <w:t xml:space="preserve"> üçün</w:t>
      </w:r>
      <w:r w:rsidR="00695740" w:rsidRPr="00E9100A">
        <w:rPr>
          <w:sz w:val="24"/>
          <w:szCs w:val="24"/>
          <w:shd w:val="clear" w:color="auto" w:fill="FFFFFF"/>
          <w:lang w:val="az-Latn-AZ"/>
        </w:rPr>
        <w:t xml:space="preserve"> fizostiqmin, qıcolmaları dayandırmaq üçün </w:t>
      </w:r>
      <w:r w:rsidR="002D263F" w:rsidRPr="00E9100A">
        <w:rPr>
          <w:sz w:val="24"/>
          <w:szCs w:val="24"/>
          <w:shd w:val="clear" w:color="auto" w:fill="FFFFFF"/>
          <w:lang w:val="az-Latn-AZ"/>
        </w:rPr>
        <w:t xml:space="preserve">vena daxilinə </w:t>
      </w:r>
      <w:r w:rsidR="00695740" w:rsidRPr="00E9100A">
        <w:rPr>
          <w:sz w:val="24"/>
          <w:szCs w:val="24"/>
          <w:shd w:val="clear" w:color="auto" w:fill="FFFFFF"/>
          <w:lang w:val="az-Latn-AZ"/>
        </w:rPr>
        <w:t xml:space="preserve">diazepam </w:t>
      </w:r>
      <w:r w:rsidR="002D263F" w:rsidRPr="00E9100A">
        <w:rPr>
          <w:sz w:val="24"/>
          <w:szCs w:val="24"/>
          <w:shd w:val="clear" w:color="auto" w:fill="FFFFFF"/>
          <w:lang w:val="az-Latn-AZ"/>
        </w:rPr>
        <w:t>yeritmək lazımdır</w:t>
      </w:r>
      <w:r w:rsidR="00695740" w:rsidRPr="00E9100A">
        <w:rPr>
          <w:sz w:val="24"/>
          <w:szCs w:val="24"/>
          <w:shd w:val="clear" w:color="auto" w:fill="FFFFFF"/>
          <w:lang w:val="az-Latn-AZ"/>
        </w:rPr>
        <w:t>.</w:t>
      </w:r>
    </w:p>
    <w:p w14:paraId="38B85076" w14:textId="77777777" w:rsidR="00154373" w:rsidRPr="00E9100A" w:rsidRDefault="00154373" w:rsidP="00E9100A">
      <w:pPr>
        <w:pStyle w:val="a5"/>
        <w:jc w:val="both"/>
        <w:rPr>
          <w:b/>
          <w:sz w:val="24"/>
          <w:szCs w:val="24"/>
          <w:lang w:val="az-Latn-AZ"/>
        </w:rPr>
      </w:pPr>
    </w:p>
    <w:p w14:paraId="3FD27235" w14:textId="77777777" w:rsidR="00E9100A" w:rsidRDefault="002C521D" w:rsidP="00E9100A">
      <w:pPr>
        <w:pStyle w:val="a5"/>
        <w:jc w:val="both"/>
        <w:rPr>
          <w:b/>
          <w:sz w:val="24"/>
          <w:szCs w:val="24"/>
          <w:lang w:val="az-Latn-AZ"/>
        </w:rPr>
      </w:pPr>
      <w:r w:rsidRPr="00E9100A">
        <w:rPr>
          <w:b/>
          <w:sz w:val="24"/>
          <w:szCs w:val="24"/>
          <w:lang w:val="az-Latn-AZ"/>
        </w:rPr>
        <w:t>Buraxılış forması</w:t>
      </w:r>
    </w:p>
    <w:p w14:paraId="4DDB5C33" w14:textId="0DEF64DF" w:rsidR="00F75E4B" w:rsidRPr="00E9100A" w:rsidRDefault="00F75E4B" w:rsidP="00E9100A">
      <w:pPr>
        <w:pStyle w:val="a5"/>
        <w:jc w:val="both"/>
        <w:rPr>
          <w:sz w:val="24"/>
          <w:szCs w:val="24"/>
          <w:lang w:val="az-Latn-AZ"/>
        </w:rPr>
      </w:pPr>
      <w:r w:rsidRPr="00E9100A">
        <w:rPr>
          <w:sz w:val="24"/>
          <w:szCs w:val="24"/>
          <w:lang w:val="az-Latn-AZ"/>
        </w:rPr>
        <w:t>1</w:t>
      </w:r>
      <w:r w:rsidR="00293D38" w:rsidRPr="00E9100A">
        <w:rPr>
          <w:sz w:val="24"/>
          <w:szCs w:val="24"/>
          <w:lang w:val="az-Latn-AZ"/>
        </w:rPr>
        <w:t xml:space="preserve">0 tablet bir ALU-PVC blisterdə. 5 blister içlik vərəqə ilə birlikdə karton qutuya qablaşdırılır (qutuda </w:t>
      </w:r>
      <w:r w:rsidRPr="00E9100A">
        <w:rPr>
          <w:sz w:val="24"/>
          <w:szCs w:val="24"/>
          <w:lang w:val="az-Latn-AZ"/>
        </w:rPr>
        <w:t>5</w:t>
      </w:r>
      <w:r w:rsidR="00293D38" w:rsidRPr="00E9100A">
        <w:rPr>
          <w:sz w:val="24"/>
          <w:szCs w:val="24"/>
          <w:lang w:val="az-Latn-AZ"/>
        </w:rPr>
        <w:t xml:space="preserve">0 tablet). </w:t>
      </w:r>
    </w:p>
    <w:p w14:paraId="3E32A38A" w14:textId="77777777" w:rsidR="00BB16AC" w:rsidRPr="00E9100A" w:rsidRDefault="00BB16AC" w:rsidP="00E9100A">
      <w:pPr>
        <w:pStyle w:val="a5"/>
        <w:jc w:val="both"/>
        <w:rPr>
          <w:b/>
          <w:sz w:val="24"/>
          <w:szCs w:val="24"/>
          <w:lang w:val="az-Latn-AZ"/>
        </w:rPr>
      </w:pPr>
    </w:p>
    <w:p w14:paraId="736CE8B7" w14:textId="2EFD159B" w:rsidR="002C521D" w:rsidRPr="00E9100A" w:rsidRDefault="002C521D" w:rsidP="00E9100A">
      <w:pPr>
        <w:pStyle w:val="a5"/>
        <w:jc w:val="both"/>
        <w:rPr>
          <w:sz w:val="24"/>
          <w:szCs w:val="24"/>
          <w:lang w:val="az-Latn-AZ"/>
        </w:rPr>
      </w:pPr>
      <w:r w:rsidRPr="00E9100A">
        <w:rPr>
          <w:b/>
          <w:sz w:val="24"/>
          <w:szCs w:val="24"/>
          <w:lang w:val="az-Latn-AZ"/>
        </w:rPr>
        <w:lastRenderedPageBreak/>
        <w:t>Saxlanma şəraiti</w:t>
      </w:r>
    </w:p>
    <w:p w14:paraId="3428ACAB" w14:textId="39193DCF" w:rsidR="00792848" w:rsidRPr="00E9100A" w:rsidRDefault="006E5647" w:rsidP="00E9100A">
      <w:pPr>
        <w:pStyle w:val="a5"/>
        <w:jc w:val="both"/>
        <w:rPr>
          <w:sz w:val="24"/>
          <w:szCs w:val="24"/>
          <w:lang w:val="az-Latn-AZ"/>
        </w:rPr>
      </w:pPr>
      <w:r w:rsidRPr="00E9100A">
        <w:rPr>
          <w:sz w:val="24"/>
          <w:szCs w:val="24"/>
          <w:lang w:val="az-Latn-AZ"/>
        </w:rPr>
        <w:t>30</w:t>
      </w:r>
      <w:r w:rsidR="002C521D" w:rsidRPr="00E9100A">
        <w:rPr>
          <w:sz w:val="24"/>
          <w:szCs w:val="24"/>
          <w:lang w:val="az-Latn-AZ"/>
        </w:rPr>
        <w:t>°C-</w:t>
      </w:r>
      <w:r w:rsidR="009A5EF9" w:rsidRPr="00E9100A">
        <w:rPr>
          <w:sz w:val="24"/>
          <w:szCs w:val="24"/>
          <w:lang w:val="az-Latn-AZ"/>
        </w:rPr>
        <w:t>dən yüksək olmayan</w:t>
      </w:r>
      <w:r w:rsidR="002C521D" w:rsidRPr="00E9100A">
        <w:rPr>
          <w:sz w:val="24"/>
          <w:szCs w:val="24"/>
          <w:lang w:val="az-Latn-AZ"/>
        </w:rPr>
        <w:t xml:space="preserve"> temperaturda</w:t>
      </w:r>
      <w:r w:rsidR="009A5EF9" w:rsidRPr="00E9100A">
        <w:rPr>
          <w:sz w:val="24"/>
          <w:szCs w:val="24"/>
          <w:lang w:val="az-Latn-AZ"/>
        </w:rPr>
        <w:t xml:space="preserve">, </w:t>
      </w:r>
      <w:r w:rsidR="009A75B5" w:rsidRPr="00E9100A">
        <w:rPr>
          <w:sz w:val="24"/>
          <w:szCs w:val="24"/>
          <w:lang w:val="az-Latn-AZ"/>
        </w:rPr>
        <w:t xml:space="preserve">nəmdən qorumaq üçün </w:t>
      </w:r>
      <w:r w:rsidR="00785996" w:rsidRPr="00E9100A">
        <w:rPr>
          <w:sz w:val="24"/>
          <w:szCs w:val="24"/>
          <w:lang w:val="az-Latn-AZ"/>
        </w:rPr>
        <w:t>orijinal qab</w:t>
      </w:r>
      <w:r w:rsidR="00792848" w:rsidRPr="00E9100A">
        <w:rPr>
          <w:sz w:val="24"/>
          <w:szCs w:val="24"/>
          <w:lang w:val="az-Latn-AZ"/>
        </w:rPr>
        <w:t>ın</w:t>
      </w:r>
      <w:r w:rsidR="00785996" w:rsidRPr="00E9100A">
        <w:rPr>
          <w:sz w:val="24"/>
          <w:szCs w:val="24"/>
          <w:lang w:val="az-Latn-AZ"/>
        </w:rPr>
        <w:t xml:space="preserve">da </w:t>
      </w:r>
      <w:r w:rsidR="009A5EF9" w:rsidRPr="00E9100A">
        <w:rPr>
          <w:sz w:val="24"/>
          <w:szCs w:val="24"/>
          <w:lang w:val="az-Latn-AZ"/>
        </w:rPr>
        <w:t xml:space="preserve">və uşaqların əli çatmayan yerdə </w:t>
      </w:r>
      <w:r w:rsidR="002C521D" w:rsidRPr="00E9100A">
        <w:rPr>
          <w:sz w:val="24"/>
          <w:szCs w:val="24"/>
          <w:lang w:val="az-Latn-AZ"/>
        </w:rPr>
        <w:t xml:space="preserve">saxlamaq lazımdır. </w:t>
      </w:r>
      <w:r w:rsidR="00792848" w:rsidRPr="00E9100A">
        <w:rPr>
          <w:sz w:val="24"/>
          <w:szCs w:val="24"/>
          <w:lang w:val="az-Latn-AZ"/>
        </w:rPr>
        <w:t>İşıqdan q</w:t>
      </w:r>
      <w:bookmarkStart w:id="1" w:name="_GoBack"/>
      <w:bookmarkEnd w:id="1"/>
      <w:r w:rsidR="00792848" w:rsidRPr="00E9100A">
        <w:rPr>
          <w:sz w:val="24"/>
          <w:szCs w:val="24"/>
          <w:lang w:val="az-Latn-AZ"/>
        </w:rPr>
        <w:t>oruyun.</w:t>
      </w:r>
      <w:r w:rsidR="00A23F62" w:rsidRPr="00E9100A">
        <w:rPr>
          <w:sz w:val="24"/>
          <w:szCs w:val="24"/>
          <w:lang w:val="az-Latn-AZ"/>
        </w:rPr>
        <w:t xml:space="preserve"> Soyuducuda buz dolabında dondurmaq olmaz</w:t>
      </w:r>
      <w:r w:rsidR="00BB16AC" w:rsidRPr="00E9100A">
        <w:rPr>
          <w:sz w:val="24"/>
          <w:szCs w:val="24"/>
          <w:lang w:val="az-Latn-AZ"/>
        </w:rPr>
        <w:t>.</w:t>
      </w:r>
    </w:p>
    <w:p w14:paraId="1774DD16" w14:textId="77777777" w:rsidR="009A75B5" w:rsidRPr="00E9100A" w:rsidRDefault="009A75B5" w:rsidP="00E9100A">
      <w:pPr>
        <w:pStyle w:val="a5"/>
        <w:jc w:val="both"/>
        <w:rPr>
          <w:b/>
          <w:sz w:val="24"/>
          <w:szCs w:val="24"/>
          <w:lang w:val="az-Latn-AZ"/>
        </w:rPr>
      </w:pPr>
    </w:p>
    <w:p w14:paraId="79525AF9" w14:textId="77777777" w:rsidR="002C521D" w:rsidRPr="00E9100A" w:rsidRDefault="002C521D" w:rsidP="00E9100A">
      <w:pPr>
        <w:pStyle w:val="a5"/>
        <w:jc w:val="both"/>
        <w:rPr>
          <w:b/>
          <w:sz w:val="24"/>
          <w:szCs w:val="24"/>
          <w:lang w:val="az-Latn-AZ"/>
        </w:rPr>
      </w:pPr>
      <w:r w:rsidRPr="00E9100A">
        <w:rPr>
          <w:b/>
          <w:sz w:val="24"/>
          <w:szCs w:val="24"/>
          <w:lang w:val="az-Latn-AZ"/>
        </w:rPr>
        <w:t>Yararlılıq müddəti</w:t>
      </w:r>
    </w:p>
    <w:p w14:paraId="6778F552" w14:textId="2DBBDE1A" w:rsidR="002C521D" w:rsidRPr="00E9100A" w:rsidRDefault="00154373" w:rsidP="00E9100A">
      <w:pPr>
        <w:pStyle w:val="a5"/>
        <w:jc w:val="both"/>
        <w:rPr>
          <w:sz w:val="24"/>
          <w:szCs w:val="24"/>
          <w:lang w:val="az-Latn-AZ"/>
        </w:rPr>
      </w:pPr>
      <w:r w:rsidRPr="00E9100A">
        <w:rPr>
          <w:sz w:val="24"/>
          <w:szCs w:val="24"/>
          <w:lang w:val="az-Latn-AZ"/>
        </w:rPr>
        <w:t>3 il.</w:t>
      </w:r>
    </w:p>
    <w:p w14:paraId="2668362A" w14:textId="77777777" w:rsidR="002C521D" w:rsidRPr="00E9100A" w:rsidRDefault="002C521D" w:rsidP="00E9100A">
      <w:pPr>
        <w:pStyle w:val="a5"/>
        <w:jc w:val="both"/>
        <w:rPr>
          <w:sz w:val="24"/>
          <w:szCs w:val="24"/>
          <w:lang w:val="az-Latn-AZ"/>
        </w:rPr>
      </w:pPr>
      <w:r w:rsidRPr="00E9100A">
        <w:rPr>
          <w:sz w:val="24"/>
          <w:szCs w:val="24"/>
          <w:lang w:val="az-Latn-AZ"/>
        </w:rPr>
        <w:t xml:space="preserve">Yararlılıq müddəti bitdikdən sonra istifadə etmək olmaz. </w:t>
      </w:r>
    </w:p>
    <w:p w14:paraId="06F2A7E7" w14:textId="77777777" w:rsidR="002C521D" w:rsidRPr="00E9100A" w:rsidRDefault="002C521D" w:rsidP="00E9100A">
      <w:pPr>
        <w:pStyle w:val="a5"/>
        <w:jc w:val="both"/>
        <w:rPr>
          <w:b/>
          <w:sz w:val="24"/>
          <w:szCs w:val="24"/>
          <w:lang w:val="az-Latn-AZ"/>
        </w:rPr>
      </w:pPr>
    </w:p>
    <w:p w14:paraId="261FF6B3" w14:textId="77777777" w:rsidR="002C521D" w:rsidRPr="00E9100A" w:rsidRDefault="002C521D" w:rsidP="00E9100A">
      <w:pPr>
        <w:pStyle w:val="a5"/>
        <w:jc w:val="both"/>
        <w:rPr>
          <w:b/>
          <w:sz w:val="24"/>
          <w:szCs w:val="24"/>
          <w:lang w:val="az-Latn-AZ"/>
        </w:rPr>
      </w:pPr>
      <w:r w:rsidRPr="00E9100A">
        <w:rPr>
          <w:b/>
          <w:sz w:val="24"/>
          <w:szCs w:val="24"/>
          <w:lang w:val="az-Latn-AZ"/>
        </w:rPr>
        <w:t>Aptekdən buraxılma şərti</w:t>
      </w:r>
    </w:p>
    <w:p w14:paraId="33480A31" w14:textId="77777777" w:rsidR="002C521D" w:rsidRPr="00E9100A" w:rsidRDefault="002C521D" w:rsidP="00E9100A">
      <w:pPr>
        <w:pStyle w:val="a5"/>
        <w:jc w:val="both"/>
        <w:rPr>
          <w:b/>
          <w:sz w:val="24"/>
          <w:szCs w:val="24"/>
          <w:lang w:val="az-Latn-AZ"/>
        </w:rPr>
      </w:pPr>
      <w:r w:rsidRPr="00E9100A">
        <w:rPr>
          <w:sz w:val="24"/>
          <w:szCs w:val="24"/>
          <w:lang w:val="az-Latn-AZ"/>
        </w:rPr>
        <w:t>Resept</w:t>
      </w:r>
      <w:r w:rsidR="00881C52" w:rsidRPr="00E9100A">
        <w:rPr>
          <w:sz w:val="24"/>
          <w:szCs w:val="24"/>
          <w:lang w:val="az-Latn-AZ"/>
        </w:rPr>
        <w:t xml:space="preserve"> əsasında</w:t>
      </w:r>
      <w:r w:rsidRPr="00E9100A">
        <w:rPr>
          <w:sz w:val="24"/>
          <w:szCs w:val="24"/>
          <w:lang w:val="az-Latn-AZ"/>
        </w:rPr>
        <w:t xml:space="preserve"> buraxılır.</w:t>
      </w:r>
    </w:p>
    <w:p w14:paraId="6DBBD97B" w14:textId="77777777" w:rsidR="002C521D" w:rsidRPr="00E9100A" w:rsidRDefault="002C521D" w:rsidP="00E9100A">
      <w:pPr>
        <w:pStyle w:val="a5"/>
        <w:jc w:val="both"/>
        <w:rPr>
          <w:b/>
          <w:sz w:val="24"/>
          <w:szCs w:val="24"/>
          <w:lang w:val="az-Latn-AZ"/>
        </w:rPr>
      </w:pPr>
    </w:p>
    <w:p w14:paraId="5A934229" w14:textId="77777777" w:rsidR="002C521D" w:rsidRPr="00E9100A" w:rsidRDefault="002C521D" w:rsidP="00E9100A">
      <w:pPr>
        <w:pStyle w:val="a5"/>
        <w:jc w:val="both"/>
        <w:rPr>
          <w:b/>
          <w:sz w:val="24"/>
          <w:szCs w:val="24"/>
          <w:lang w:val="az-Latn-AZ"/>
        </w:rPr>
      </w:pPr>
      <w:r w:rsidRPr="00E9100A">
        <w:rPr>
          <w:b/>
          <w:sz w:val="24"/>
          <w:szCs w:val="24"/>
          <w:lang w:val="az-Latn-AZ"/>
        </w:rPr>
        <w:t>İstehsalçı/Qeydiyyat vəsiqəsinin sahibi</w:t>
      </w:r>
    </w:p>
    <w:p w14:paraId="5E5E101C" w14:textId="1B446849" w:rsidR="00B51D15" w:rsidRPr="00E9100A" w:rsidRDefault="009A75B5" w:rsidP="00E9100A">
      <w:pPr>
        <w:pStyle w:val="a5"/>
        <w:jc w:val="both"/>
        <w:rPr>
          <w:sz w:val="24"/>
          <w:szCs w:val="24"/>
          <w:lang w:val="az-Latn-AZ"/>
        </w:rPr>
      </w:pPr>
      <w:r w:rsidRPr="00E9100A">
        <w:rPr>
          <w:sz w:val="24"/>
          <w:szCs w:val="24"/>
          <w:lang w:val="az-Latn-AZ"/>
        </w:rPr>
        <w:t>Centurion Healthcare Pvt Ltd</w:t>
      </w:r>
      <w:r w:rsidR="00154373" w:rsidRPr="00E9100A">
        <w:rPr>
          <w:sz w:val="24"/>
          <w:szCs w:val="24"/>
          <w:lang w:val="az-Latn-AZ"/>
        </w:rPr>
        <w:t>.</w:t>
      </w:r>
    </w:p>
    <w:p w14:paraId="599CED9E" w14:textId="7D14E108" w:rsidR="009A75B5" w:rsidRPr="00E9100A" w:rsidRDefault="006E2BC6" w:rsidP="00E9100A">
      <w:pPr>
        <w:pStyle w:val="a5"/>
        <w:jc w:val="both"/>
        <w:rPr>
          <w:b/>
          <w:sz w:val="24"/>
          <w:szCs w:val="24"/>
          <w:lang w:val="az-Latn-AZ"/>
        </w:rPr>
      </w:pPr>
      <w:r w:rsidRPr="00E9100A">
        <w:rPr>
          <w:sz w:val="24"/>
          <w:szCs w:val="24"/>
          <w:lang w:val="az-Latn-AZ"/>
        </w:rPr>
        <w:t>601, Atlantis Heights, Sarabhai Compound, VadiWadi, Vadodara-390007, Gujarat, India.</w:t>
      </w:r>
    </w:p>
    <w:p w14:paraId="26A5B880" w14:textId="77777777" w:rsidR="006E2BC6" w:rsidRPr="00E9100A" w:rsidRDefault="006E2BC6" w:rsidP="00E9100A">
      <w:pPr>
        <w:pStyle w:val="a5"/>
        <w:jc w:val="both"/>
        <w:rPr>
          <w:b/>
          <w:sz w:val="24"/>
          <w:szCs w:val="24"/>
          <w:lang w:val="az-Latn-AZ"/>
        </w:rPr>
      </w:pPr>
    </w:p>
    <w:p w14:paraId="7454B25E" w14:textId="77777777" w:rsidR="002C521D" w:rsidRPr="00E9100A" w:rsidRDefault="002C521D" w:rsidP="00E9100A">
      <w:pPr>
        <w:pStyle w:val="a5"/>
        <w:jc w:val="both"/>
        <w:rPr>
          <w:b/>
          <w:sz w:val="24"/>
          <w:szCs w:val="24"/>
          <w:lang w:val="az-Latn-AZ"/>
        </w:rPr>
      </w:pPr>
      <w:r w:rsidRPr="00E9100A">
        <w:rPr>
          <w:b/>
          <w:sz w:val="24"/>
          <w:szCs w:val="24"/>
          <w:lang w:val="az-Latn-AZ"/>
        </w:rPr>
        <w:t>Eksklüziv distribyutor</w:t>
      </w:r>
    </w:p>
    <w:p w14:paraId="704BB688" w14:textId="77777777" w:rsidR="00217654" w:rsidRPr="00E9100A" w:rsidRDefault="002C521D" w:rsidP="00E9100A">
      <w:pPr>
        <w:pStyle w:val="a5"/>
        <w:jc w:val="both"/>
        <w:rPr>
          <w:sz w:val="24"/>
          <w:szCs w:val="24"/>
          <w:lang w:val="az-Latn-AZ"/>
        </w:rPr>
      </w:pPr>
      <w:r w:rsidRPr="00E9100A">
        <w:rPr>
          <w:sz w:val="24"/>
          <w:szCs w:val="24"/>
          <w:lang w:val="az-Latn-AZ"/>
        </w:rPr>
        <w:t>EL Kompaniya MMC.</w:t>
      </w:r>
    </w:p>
    <w:sectPr w:rsidR="00217654" w:rsidRPr="00E9100A" w:rsidSect="00BB16AC">
      <w:pgSz w:w="11900" w:h="16840"/>
      <w:pgMar w:top="709" w:right="993" w:bottom="567"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03919"/>
    <w:multiLevelType w:val="hybridMultilevel"/>
    <w:tmpl w:val="67E8B076"/>
    <w:lvl w:ilvl="0" w:tplc="F7BEEB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8C0B7D"/>
    <w:multiLevelType w:val="hybridMultilevel"/>
    <w:tmpl w:val="82FC5D78"/>
    <w:lvl w:ilvl="0" w:tplc="D0E6BD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BE15F8"/>
    <w:multiLevelType w:val="hybridMultilevel"/>
    <w:tmpl w:val="56601AB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2C82772"/>
    <w:multiLevelType w:val="hybridMultilevel"/>
    <w:tmpl w:val="9C6087C0"/>
    <w:lvl w:ilvl="0" w:tplc="2BF81C3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7E0"/>
    <w:rsid w:val="0000347A"/>
    <w:rsid w:val="0001168B"/>
    <w:rsid w:val="00014313"/>
    <w:rsid w:val="00020E70"/>
    <w:rsid w:val="000263C0"/>
    <w:rsid w:val="00026CFD"/>
    <w:rsid w:val="00027F0E"/>
    <w:rsid w:val="000325B9"/>
    <w:rsid w:val="000350FE"/>
    <w:rsid w:val="0004198F"/>
    <w:rsid w:val="00043934"/>
    <w:rsid w:val="000529BF"/>
    <w:rsid w:val="0006088C"/>
    <w:rsid w:val="00061323"/>
    <w:rsid w:val="00072C2D"/>
    <w:rsid w:val="000765E1"/>
    <w:rsid w:val="000855D6"/>
    <w:rsid w:val="00085A8A"/>
    <w:rsid w:val="0009373E"/>
    <w:rsid w:val="00094A33"/>
    <w:rsid w:val="000A14BE"/>
    <w:rsid w:val="000B34C4"/>
    <w:rsid w:val="000C1A14"/>
    <w:rsid w:val="000C2DB8"/>
    <w:rsid w:val="000D2B1B"/>
    <w:rsid w:val="000E18D3"/>
    <w:rsid w:val="000E2DDA"/>
    <w:rsid w:val="000E4176"/>
    <w:rsid w:val="000F354F"/>
    <w:rsid w:val="000F4778"/>
    <w:rsid w:val="00111475"/>
    <w:rsid w:val="00113509"/>
    <w:rsid w:val="00114EDE"/>
    <w:rsid w:val="001236B7"/>
    <w:rsid w:val="001262F0"/>
    <w:rsid w:val="00133BFA"/>
    <w:rsid w:val="0014146C"/>
    <w:rsid w:val="00141BA5"/>
    <w:rsid w:val="00145918"/>
    <w:rsid w:val="0015046E"/>
    <w:rsid w:val="00150BA9"/>
    <w:rsid w:val="00154373"/>
    <w:rsid w:val="00154D2D"/>
    <w:rsid w:val="0015530E"/>
    <w:rsid w:val="0016077F"/>
    <w:rsid w:val="00162FA0"/>
    <w:rsid w:val="00171917"/>
    <w:rsid w:val="00172B5F"/>
    <w:rsid w:val="0018312E"/>
    <w:rsid w:val="00187FC5"/>
    <w:rsid w:val="00194F12"/>
    <w:rsid w:val="0019617F"/>
    <w:rsid w:val="001A341B"/>
    <w:rsid w:val="001C2841"/>
    <w:rsid w:val="001D049B"/>
    <w:rsid w:val="001D2990"/>
    <w:rsid w:val="001D2E3B"/>
    <w:rsid w:val="001D5E8E"/>
    <w:rsid w:val="001E2864"/>
    <w:rsid w:val="001E6390"/>
    <w:rsid w:val="001E6E01"/>
    <w:rsid w:val="001F7045"/>
    <w:rsid w:val="001F7994"/>
    <w:rsid w:val="001F7C46"/>
    <w:rsid w:val="00200AC1"/>
    <w:rsid w:val="002068BD"/>
    <w:rsid w:val="00217654"/>
    <w:rsid w:val="00224EB2"/>
    <w:rsid w:val="00225D5F"/>
    <w:rsid w:val="00230DA7"/>
    <w:rsid w:val="00232D58"/>
    <w:rsid w:val="00241349"/>
    <w:rsid w:val="00260041"/>
    <w:rsid w:val="0026724C"/>
    <w:rsid w:val="00275EAD"/>
    <w:rsid w:val="00284D4E"/>
    <w:rsid w:val="00287B1C"/>
    <w:rsid w:val="00290A8D"/>
    <w:rsid w:val="00291DD6"/>
    <w:rsid w:val="00293D38"/>
    <w:rsid w:val="0029726A"/>
    <w:rsid w:val="002A0B93"/>
    <w:rsid w:val="002A5CEE"/>
    <w:rsid w:val="002B0C8F"/>
    <w:rsid w:val="002B13C7"/>
    <w:rsid w:val="002B160F"/>
    <w:rsid w:val="002B206E"/>
    <w:rsid w:val="002B2E89"/>
    <w:rsid w:val="002C50A7"/>
    <w:rsid w:val="002C521D"/>
    <w:rsid w:val="002D263F"/>
    <w:rsid w:val="002D5FCB"/>
    <w:rsid w:val="002D76DA"/>
    <w:rsid w:val="002F0158"/>
    <w:rsid w:val="00300DAF"/>
    <w:rsid w:val="0030570E"/>
    <w:rsid w:val="00305F1E"/>
    <w:rsid w:val="0031432B"/>
    <w:rsid w:val="0031687C"/>
    <w:rsid w:val="00316F56"/>
    <w:rsid w:val="003229C2"/>
    <w:rsid w:val="0032545E"/>
    <w:rsid w:val="00351434"/>
    <w:rsid w:val="00354511"/>
    <w:rsid w:val="00355071"/>
    <w:rsid w:val="003627FC"/>
    <w:rsid w:val="00365951"/>
    <w:rsid w:val="00373BD0"/>
    <w:rsid w:val="0037444B"/>
    <w:rsid w:val="00375DD6"/>
    <w:rsid w:val="00377D3A"/>
    <w:rsid w:val="0038775E"/>
    <w:rsid w:val="003915A2"/>
    <w:rsid w:val="00393612"/>
    <w:rsid w:val="003943BF"/>
    <w:rsid w:val="003A53F8"/>
    <w:rsid w:val="003A5CC5"/>
    <w:rsid w:val="003A6AF7"/>
    <w:rsid w:val="003B5CB1"/>
    <w:rsid w:val="003C14AA"/>
    <w:rsid w:val="003C5992"/>
    <w:rsid w:val="003C730C"/>
    <w:rsid w:val="003E7E42"/>
    <w:rsid w:val="003F000B"/>
    <w:rsid w:val="003F2374"/>
    <w:rsid w:val="003F51BA"/>
    <w:rsid w:val="003F6254"/>
    <w:rsid w:val="00417C98"/>
    <w:rsid w:val="0042159E"/>
    <w:rsid w:val="00422164"/>
    <w:rsid w:val="004246A5"/>
    <w:rsid w:val="004354E5"/>
    <w:rsid w:val="00452F63"/>
    <w:rsid w:val="00454591"/>
    <w:rsid w:val="00465153"/>
    <w:rsid w:val="0047071D"/>
    <w:rsid w:val="00470DCA"/>
    <w:rsid w:val="004777E2"/>
    <w:rsid w:val="00490C59"/>
    <w:rsid w:val="00496DBF"/>
    <w:rsid w:val="004A0F85"/>
    <w:rsid w:val="004A6DA9"/>
    <w:rsid w:val="004B28D5"/>
    <w:rsid w:val="004B2E19"/>
    <w:rsid w:val="004B33B3"/>
    <w:rsid w:val="004B61E5"/>
    <w:rsid w:val="004B7271"/>
    <w:rsid w:val="004B7CAD"/>
    <w:rsid w:val="004D1E91"/>
    <w:rsid w:val="004E4078"/>
    <w:rsid w:val="004E5F96"/>
    <w:rsid w:val="004E6990"/>
    <w:rsid w:val="004F01D7"/>
    <w:rsid w:val="004F0AF1"/>
    <w:rsid w:val="004F32F6"/>
    <w:rsid w:val="004F7502"/>
    <w:rsid w:val="00500CB6"/>
    <w:rsid w:val="0050751F"/>
    <w:rsid w:val="00513F76"/>
    <w:rsid w:val="00521B22"/>
    <w:rsid w:val="00525A20"/>
    <w:rsid w:val="0052637D"/>
    <w:rsid w:val="00526E82"/>
    <w:rsid w:val="00527230"/>
    <w:rsid w:val="00534803"/>
    <w:rsid w:val="00543674"/>
    <w:rsid w:val="00543972"/>
    <w:rsid w:val="00543F38"/>
    <w:rsid w:val="00544B7B"/>
    <w:rsid w:val="005461D3"/>
    <w:rsid w:val="00546EA4"/>
    <w:rsid w:val="005500E6"/>
    <w:rsid w:val="005517F2"/>
    <w:rsid w:val="00560A33"/>
    <w:rsid w:val="00563D10"/>
    <w:rsid w:val="00564B9A"/>
    <w:rsid w:val="00567337"/>
    <w:rsid w:val="005674B4"/>
    <w:rsid w:val="00573C82"/>
    <w:rsid w:val="0057417E"/>
    <w:rsid w:val="00574ED4"/>
    <w:rsid w:val="00586F2C"/>
    <w:rsid w:val="00587E76"/>
    <w:rsid w:val="005927CF"/>
    <w:rsid w:val="00593FB1"/>
    <w:rsid w:val="00596CCF"/>
    <w:rsid w:val="005A2256"/>
    <w:rsid w:val="005A3BDD"/>
    <w:rsid w:val="005A41D7"/>
    <w:rsid w:val="005C2436"/>
    <w:rsid w:val="005C2E30"/>
    <w:rsid w:val="005C50B2"/>
    <w:rsid w:val="005D0910"/>
    <w:rsid w:val="005D35F9"/>
    <w:rsid w:val="005E0DD2"/>
    <w:rsid w:val="005E6488"/>
    <w:rsid w:val="005E732E"/>
    <w:rsid w:val="005F3680"/>
    <w:rsid w:val="005F446B"/>
    <w:rsid w:val="005F50B6"/>
    <w:rsid w:val="00620277"/>
    <w:rsid w:val="00625B57"/>
    <w:rsid w:val="0063086F"/>
    <w:rsid w:val="00631401"/>
    <w:rsid w:val="00634725"/>
    <w:rsid w:val="006407CD"/>
    <w:rsid w:val="00650DE2"/>
    <w:rsid w:val="00652E41"/>
    <w:rsid w:val="00653131"/>
    <w:rsid w:val="00662BC1"/>
    <w:rsid w:val="006634BF"/>
    <w:rsid w:val="00664301"/>
    <w:rsid w:val="00673169"/>
    <w:rsid w:val="006940D8"/>
    <w:rsid w:val="00695740"/>
    <w:rsid w:val="00697836"/>
    <w:rsid w:val="006A1B70"/>
    <w:rsid w:val="006A3A3D"/>
    <w:rsid w:val="006A5B1D"/>
    <w:rsid w:val="006A7FD2"/>
    <w:rsid w:val="006B33C9"/>
    <w:rsid w:val="006B53A7"/>
    <w:rsid w:val="006C368D"/>
    <w:rsid w:val="006C41B7"/>
    <w:rsid w:val="006C448B"/>
    <w:rsid w:val="006C514D"/>
    <w:rsid w:val="006D01BF"/>
    <w:rsid w:val="006D6C7C"/>
    <w:rsid w:val="006E2BC6"/>
    <w:rsid w:val="006E5647"/>
    <w:rsid w:val="006E5EF1"/>
    <w:rsid w:val="006F0D33"/>
    <w:rsid w:val="006F17C0"/>
    <w:rsid w:val="007054C1"/>
    <w:rsid w:val="00712627"/>
    <w:rsid w:val="00727068"/>
    <w:rsid w:val="00740C33"/>
    <w:rsid w:val="007450A1"/>
    <w:rsid w:val="007454A6"/>
    <w:rsid w:val="00750D4D"/>
    <w:rsid w:val="00753CF5"/>
    <w:rsid w:val="007602D2"/>
    <w:rsid w:val="007675D5"/>
    <w:rsid w:val="007715F2"/>
    <w:rsid w:val="007724A0"/>
    <w:rsid w:val="00773E28"/>
    <w:rsid w:val="00775A2B"/>
    <w:rsid w:val="007763F1"/>
    <w:rsid w:val="00776CBD"/>
    <w:rsid w:val="007777E3"/>
    <w:rsid w:val="00780248"/>
    <w:rsid w:val="00785996"/>
    <w:rsid w:val="00786026"/>
    <w:rsid w:val="00786B56"/>
    <w:rsid w:val="00787D08"/>
    <w:rsid w:val="00792848"/>
    <w:rsid w:val="00796155"/>
    <w:rsid w:val="007A739C"/>
    <w:rsid w:val="007B133B"/>
    <w:rsid w:val="007B1B56"/>
    <w:rsid w:val="007B3085"/>
    <w:rsid w:val="007B38F3"/>
    <w:rsid w:val="007B7914"/>
    <w:rsid w:val="007C1295"/>
    <w:rsid w:val="007C33B5"/>
    <w:rsid w:val="007C4934"/>
    <w:rsid w:val="007D14C1"/>
    <w:rsid w:val="007D67C7"/>
    <w:rsid w:val="007E235B"/>
    <w:rsid w:val="007E24F7"/>
    <w:rsid w:val="007E531A"/>
    <w:rsid w:val="007E6A96"/>
    <w:rsid w:val="007E78DD"/>
    <w:rsid w:val="007F03D2"/>
    <w:rsid w:val="007F4C1F"/>
    <w:rsid w:val="007F5315"/>
    <w:rsid w:val="008003FC"/>
    <w:rsid w:val="008007E0"/>
    <w:rsid w:val="008019E2"/>
    <w:rsid w:val="00803F68"/>
    <w:rsid w:val="0081358C"/>
    <w:rsid w:val="00816F4B"/>
    <w:rsid w:val="008266C8"/>
    <w:rsid w:val="00840D3B"/>
    <w:rsid w:val="00844BFC"/>
    <w:rsid w:val="00845F73"/>
    <w:rsid w:val="0085173F"/>
    <w:rsid w:val="00852C3A"/>
    <w:rsid w:val="00853E83"/>
    <w:rsid w:val="00853ED3"/>
    <w:rsid w:val="00861C70"/>
    <w:rsid w:val="00866DD5"/>
    <w:rsid w:val="0087021C"/>
    <w:rsid w:val="00873261"/>
    <w:rsid w:val="008816C9"/>
    <w:rsid w:val="00881C52"/>
    <w:rsid w:val="00890155"/>
    <w:rsid w:val="00891FAE"/>
    <w:rsid w:val="00895F3F"/>
    <w:rsid w:val="008A1323"/>
    <w:rsid w:val="008B021C"/>
    <w:rsid w:val="008B0D6F"/>
    <w:rsid w:val="008B1DC2"/>
    <w:rsid w:val="008B1F6D"/>
    <w:rsid w:val="008B3D30"/>
    <w:rsid w:val="008B7A21"/>
    <w:rsid w:val="008C231E"/>
    <w:rsid w:val="008C33DE"/>
    <w:rsid w:val="008C3D7D"/>
    <w:rsid w:val="008C5C45"/>
    <w:rsid w:val="008D143D"/>
    <w:rsid w:val="008D35D0"/>
    <w:rsid w:val="008D5E17"/>
    <w:rsid w:val="008E1164"/>
    <w:rsid w:val="008E6828"/>
    <w:rsid w:val="008F37A5"/>
    <w:rsid w:val="008F5288"/>
    <w:rsid w:val="008F7C55"/>
    <w:rsid w:val="00901C4A"/>
    <w:rsid w:val="00907457"/>
    <w:rsid w:val="0091044F"/>
    <w:rsid w:val="00911288"/>
    <w:rsid w:val="009167DD"/>
    <w:rsid w:val="00922448"/>
    <w:rsid w:val="00931362"/>
    <w:rsid w:val="00934FC3"/>
    <w:rsid w:val="00936AEE"/>
    <w:rsid w:val="009370F0"/>
    <w:rsid w:val="00944AA0"/>
    <w:rsid w:val="00945021"/>
    <w:rsid w:val="00951C21"/>
    <w:rsid w:val="00951F86"/>
    <w:rsid w:val="00952A86"/>
    <w:rsid w:val="00955936"/>
    <w:rsid w:val="00960775"/>
    <w:rsid w:val="009612BD"/>
    <w:rsid w:val="0097275F"/>
    <w:rsid w:val="009A3EC1"/>
    <w:rsid w:val="009A5EF9"/>
    <w:rsid w:val="009A75B5"/>
    <w:rsid w:val="009B2D5E"/>
    <w:rsid w:val="009B4B5A"/>
    <w:rsid w:val="009B6B44"/>
    <w:rsid w:val="009C0AFA"/>
    <w:rsid w:val="009C1150"/>
    <w:rsid w:val="009C4AA4"/>
    <w:rsid w:val="009D2160"/>
    <w:rsid w:val="009D2884"/>
    <w:rsid w:val="009D397E"/>
    <w:rsid w:val="009D449F"/>
    <w:rsid w:val="009D5E67"/>
    <w:rsid w:val="009F408B"/>
    <w:rsid w:val="009F70B3"/>
    <w:rsid w:val="00A05A86"/>
    <w:rsid w:val="00A15B0A"/>
    <w:rsid w:val="00A204B4"/>
    <w:rsid w:val="00A2228A"/>
    <w:rsid w:val="00A23A28"/>
    <w:rsid w:val="00A23F62"/>
    <w:rsid w:val="00A41BB3"/>
    <w:rsid w:val="00A529A2"/>
    <w:rsid w:val="00A53F7C"/>
    <w:rsid w:val="00A545F0"/>
    <w:rsid w:val="00A55512"/>
    <w:rsid w:val="00A57B8C"/>
    <w:rsid w:val="00A71A0B"/>
    <w:rsid w:val="00A723E0"/>
    <w:rsid w:val="00A83B7C"/>
    <w:rsid w:val="00AA130F"/>
    <w:rsid w:val="00AA169F"/>
    <w:rsid w:val="00AA5DB9"/>
    <w:rsid w:val="00AB606D"/>
    <w:rsid w:val="00AC3826"/>
    <w:rsid w:val="00AC49C9"/>
    <w:rsid w:val="00AD18AC"/>
    <w:rsid w:val="00AE666B"/>
    <w:rsid w:val="00AF0165"/>
    <w:rsid w:val="00AF39DC"/>
    <w:rsid w:val="00AF5F23"/>
    <w:rsid w:val="00B078AA"/>
    <w:rsid w:val="00B07A2E"/>
    <w:rsid w:val="00B20978"/>
    <w:rsid w:val="00B459C5"/>
    <w:rsid w:val="00B50D22"/>
    <w:rsid w:val="00B51D15"/>
    <w:rsid w:val="00B54150"/>
    <w:rsid w:val="00B57203"/>
    <w:rsid w:val="00B57AC1"/>
    <w:rsid w:val="00B60E72"/>
    <w:rsid w:val="00B6534F"/>
    <w:rsid w:val="00B66667"/>
    <w:rsid w:val="00B674ED"/>
    <w:rsid w:val="00B677F2"/>
    <w:rsid w:val="00B870AC"/>
    <w:rsid w:val="00B90527"/>
    <w:rsid w:val="00B90F7A"/>
    <w:rsid w:val="00B92EA5"/>
    <w:rsid w:val="00B975A3"/>
    <w:rsid w:val="00B97F4E"/>
    <w:rsid w:val="00BA1D70"/>
    <w:rsid w:val="00BA5B28"/>
    <w:rsid w:val="00BA5CAF"/>
    <w:rsid w:val="00BA6455"/>
    <w:rsid w:val="00BB16AC"/>
    <w:rsid w:val="00BC119F"/>
    <w:rsid w:val="00BC5BED"/>
    <w:rsid w:val="00BD0C04"/>
    <w:rsid w:val="00BD2F66"/>
    <w:rsid w:val="00BD77FB"/>
    <w:rsid w:val="00BE51AB"/>
    <w:rsid w:val="00BE7588"/>
    <w:rsid w:val="00BE7810"/>
    <w:rsid w:val="00C00271"/>
    <w:rsid w:val="00C03165"/>
    <w:rsid w:val="00C056FE"/>
    <w:rsid w:val="00C079EF"/>
    <w:rsid w:val="00C07C33"/>
    <w:rsid w:val="00C07C35"/>
    <w:rsid w:val="00C12AF2"/>
    <w:rsid w:val="00C163EA"/>
    <w:rsid w:val="00C22F28"/>
    <w:rsid w:val="00C31C81"/>
    <w:rsid w:val="00C3391F"/>
    <w:rsid w:val="00C370EA"/>
    <w:rsid w:val="00C37E38"/>
    <w:rsid w:val="00C44270"/>
    <w:rsid w:val="00C45EE7"/>
    <w:rsid w:val="00C47D38"/>
    <w:rsid w:val="00C60492"/>
    <w:rsid w:val="00C64140"/>
    <w:rsid w:val="00C65765"/>
    <w:rsid w:val="00C65AED"/>
    <w:rsid w:val="00C670B7"/>
    <w:rsid w:val="00C71194"/>
    <w:rsid w:val="00C73E71"/>
    <w:rsid w:val="00C9635C"/>
    <w:rsid w:val="00C97C0E"/>
    <w:rsid w:val="00CA73D3"/>
    <w:rsid w:val="00CA74FC"/>
    <w:rsid w:val="00CA7730"/>
    <w:rsid w:val="00CB1F76"/>
    <w:rsid w:val="00CB73BD"/>
    <w:rsid w:val="00CC0F10"/>
    <w:rsid w:val="00CC2A1A"/>
    <w:rsid w:val="00CC405F"/>
    <w:rsid w:val="00CC534B"/>
    <w:rsid w:val="00CC7CAE"/>
    <w:rsid w:val="00CD4BF9"/>
    <w:rsid w:val="00CD612B"/>
    <w:rsid w:val="00CE5823"/>
    <w:rsid w:val="00CE583E"/>
    <w:rsid w:val="00CF07D6"/>
    <w:rsid w:val="00CF08AB"/>
    <w:rsid w:val="00CF438E"/>
    <w:rsid w:val="00CF78C3"/>
    <w:rsid w:val="00D00262"/>
    <w:rsid w:val="00D050C4"/>
    <w:rsid w:val="00D06F12"/>
    <w:rsid w:val="00D10FAD"/>
    <w:rsid w:val="00D12C33"/>
    <w:rsid w:val="00D13B31"/>
    <w:rsid w:val="00D148B5"/>
    <w:rsid w:val="00D22F8B"/>
    <w:rsid w:val="00D231C8"/>
    <w:rsid w:val="00D31786"/>
    <w:rsid w:val="00D344F6"/>
    <w:rsid w:val="00D35551"/>
    <w:rsid w:val="00D35EF3"/>
    <w:rsid w:val="00D36A5B"/>
    <w:rsid w:val="00D36EDC"/>
    <w:rsid w:val="00D425E7"/>
    <w:rsid w:val="00D6352C"/>
    <w:rsid w:val="00D65635"/>
    <w:rsid w:val="00D663F7"/>
    <w:rsid w:val="00D67265"/>
    <w:rsid w:val="00D7746F"/>
    <w:rsid w:val="00D77B2C"/>
    <w:rsid w:val="00D804C4"/>
    <w:rsid w:val="00D8506D"/>
    <w:rsid w:val="00D85EC8"/>
    <w:rsid w:val="00D85F0F"/>
    <w:rsid w:val="00D863C8"/>
    <w:rsid w:val="00D91E38"/>
    <w:rsid w:val="00D92AA0"/>
    <w:rsid w:val="00DA1453"/>
    <w:rsid w:val="00DA7DF5"/>
    <w:rsid w:val="00DB0695"/>
    <w:rsid w:val="00DB3C2B"/>
    <w:rsid w:val="00DB5281"/>
    <w:rsid w:val="00DB721A"/>
    <w:rsid w:val="00DC1D6A"/>
    <w:rsid w:val="00DC5336"/>
    <w:rsid w:val="00DC5CF0"/>
    <w:rsid w:val="00DD02BD"/>
    <w:rsid w:val="00DD55F4"/>
    <w:rsid w:val="00DE1C73"/>
    <w:rsid w:val="00DE5D5F"/>
    <w:rsid w:val="00DF0693"/>
    <w:rsid w:val="00DF5C5E"/>
    <w:rsid w:val="00E01C9F"/>
    <w:rsid w:val="00E02538"/>
    <w:rsid w:val="00E04B06"/>
    <w:rsid w:val="00E240B5"/>
    <w:rsid w:val="00E240CF"/>
    <w:rsid w:val="00E2718A"/>
    <w:rsid w:val="00E32FFD"/>
    <w:rsid w:val="00E51971"/>
    <w:rsid w:val="00E60EED"/>
    <w:rsid w:val="00E610CA"/>
    <w:rsid w:val="00E71C9D"/>
    <w:rsid w:val="00E77F21"/>
    <w:rsid w:val="00E81FDE"/>
    <w:rsid w:val="00E83D23"/>
    <w:rsid w:val="00E840C7"/>
    <w:rsid w:val="00E9034A"/>
    <w:rsid w:val="00E9100A"/>
    <w:rsid w:val="00E945FB"/>
    <w:rsid w:val="00EC1414"/>
    <w:rsid w:val="00EC6FE0"/>
    <w:rsid w:val="00ED0252"/>
    <w:rsid w:val="00ED0841"/>
    <w:rsid w:val="00ED08B6"/>
    <w:rsid w:val="00EE41ED"/>
    <w:rsid w:val="00EE5FBF"/>
    <w:rsid w:val="00EE6A85"/>
    <w:rsid w:val="00EE6CA1"/>
    <w:rsid w:val="00EF579C"/>
    <w:rsid w:val="00EF6700"/>
    <w:rsid w:val="00F11A69"/>
    <w:rsid w:val="00F30770"/>
    <w:rsid w:val="00F3165C"/>
    <w:rsid w:val="00F3265F"/>
    <w:rsid w:val="00F35187"/>
    <w:rsid w:val="00F35E85"/>
    <w:rsid w:val="00F43300"/>
    <w:rsid w:val="00F448EA"/>
    <w:rsid w:val="00F4659B"/>
    <w:rsid w:val="00F54402"/>
    <w:rsid w:val="00F5584E"/>
    <w:rsid w:val="00F75E4B"/>
    <w:rsid w:val="00F77690"/>
    <w:rsid w:val="00F77BD2"/>
    <w:rsid w:val="00F82B06"/>
    <w:rsid w:val="00F900BF"/>
    <w:rsid w:val="00F944E6"/>
    <w:rsid w:val="00F9627F"/>
    <w:rsid w:val="00F96AD5"/>
    <w:rsid w:val="00FA2A5A"/>
    <w:rsid w:val="00FB5266"/>
    <w:rsid w:val="00FB5D75"/>
    <w:rsid w:val="00FB728B"/>
    <w:rsid w:val="00FC3FB0"/>
    <w:rsid w:val="00FC7346"/>
    <w:rsid w:val="00FD6A4B"/>
    <w:rsid w:val="00FE44E6"/>
    <w:rsid w:val="00FE49E0"/>
    <w:rsid w:val="00FE6CA6"/>
    <w:rsid w:val="00FF273F"/>
    <w:rsid w:val="00FF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ED5F0"/>
  <w15:docId w15:val="{01B9EF78-107A-44BD-ABEF-0B5D1044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6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C521D"/>
    <w:rPr>
      <w:b/>
      <w:bCs/>
    </w:rPr>
  </w:style>
  <w:style w:type="paragraph" w:styleId="a4">
    <w:name w:val="List Paragraph"/>
    <w:basedOn w:val="a"/>
    <w:uiPriority w:val="34"/>
    <w:qFormat/>
    <w:rsid w:val="002C521D"/>
    <w:pPr>
      <w:ind w:left="720"/>
      <w:contextualSpacing/>
    </w:pPr>
  </w:style>
  <w:style w:type="paragraph" w:styleId="a5">
    <w:name w:val="No Spacing"/>
    <w:uiPriority w:val="1"/>
    <w:qFormat/>
    <w:rsid w:val="002C521D"/>
    <w:pPr>
      <w:spacing w:after="0" w:line="240" w:lineRule="auto"/>
    </w:pPr>
    <w:rPr>
      <w:rFonts w:ascii="Times New Roman" w:eastAsia="Times New Roman" w:hAnsi="Times New Roman" w:cs="Times New Roman"/>
      <w:sz w:val="20"/>
      <w:szCs w:val="20"/>
      <w:lang w:val="ru-RU" w:eastAsia="ru-RU"/>
    </w:rPr>
  </w:style>
  <w:style w:type="character" w:customStyle="1" w:styleId="short">
    <w:name w:val="short"/>
    <w:basedOn w:val="a0"/>
    <w:rsid w:val="002C521D"/>
  </w:style>
  <w:style w:type="table" w:styleId="a6">
    <w:name w:val="Table Grid"/>
    <w:basedOn w:val="a1"/>
    <w:uiPriority w:val="39"/>
    <w:rsid w:val="002C5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358756">
      <w:bodyDiv w:val="1"/>
      <w:marLeft w:val="0"/>
      <w:marRight w:val="0"/>
      <w:marTop w:val="0"/>
      <w:marBottom w:val="0"/>
      <w:divBdr>
        <w:top w:val="none" w:sz="0" w:space="0" w:color="auto"/>
        <w:left w:val="none" w:sz="0" w:space="0" w:color="auto"/>
        <w:bottom w:val="none" w:sz="0" w:space="0" w:color="auto"/>
        <w:right w:val="none" w:sz="0" w:space="0" w:color="auto"/>
      </w:divBdr>
    </w:div>
    <w:div w:id="176437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1618</TotalTime>
  <Pages>4</Pages>
  <Words>1775</Words>
  <Characters>10120</Characters>
  <Application>Microsoft Office Word</Application>
  <DocSecurity>0</DocSecurity>
  <Lines>84</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Yusifova</dc:creator>
  <cp:keywords/>
  <dc:description/>
  <cp:lastModifiedBy>Ulduz Eyvazova</cp:lastModifiedBy>
  <cp:revision>622</cp:revision>
  <cp:lastPrinted>2022-10-18T07:53:00Z</cp:lastPrinted>
  <dcterms:created xsi:type="dcterms:W3CDTF">2022-04-27T12:54:00Z</dcterms:created>
  <dcterms:modified xsi:type="dcterms:W3CDTF">2022-10-18T07:54:00Z</dcterms:modified>
</cp:coreProperties>
</file>