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745A9" w14:textId="73563E21" w:rsidR="00A72B46" w:rsidRPr="00463F7F" w:rsidRDefault="00092900" w:rsidP="00E257D4">
      <w:pPr>
        <w:pStyle w:val="a7"/>
        <w:rPr>
          <w:sz w:val="24"/>
          <w:szCs w:val="24"/>
          <w:lang w:val="az-Latn-AZ"/>
        </w:rPr>
      </w:pPr>
      <w:r w:rsidRPr="00463F7F">
        <w:rPr>
          <w:lang w:val="az-Latn-AZ"/>
        </w:rPr>
        <w:t xml:space="preserve">                                                                                                      </w:t>
      </w:r>
      <w:r w:rsidR="00A72B46" w:rsidRPr="00463F7F">
        <w:rPr>
          <w:lang w:val="az-Latn-AZ"/>
        </w:rPr>
        <w:t xml:space="preserve">                  </w:t>
      </w:r>
      <w:r w:rsidR="00A72B46" w:rsidRPr="00463F7F">
        <w:rPr>
          <w:sz w:val="24"/>
          <w:szCs w:val="24"/>
          <w:lang w:val="az-Latn-AZ"/>
        </w:rPr>
        <w:t xml:space="preserve">TƏSDİQ EDİLMİŞDİR </w:t>
      </w:r>
    </w:p>
    <w:p w14:paraId="70A82BB9" w14:textId="77777777" w:rsidR="00A72B46" w:rsidRPr="00463F7F" w:rsidRDefault="00A72B46" w:rsidP="00E257D4">
      <w:pPr>
        <w:pStyle w:val="a7"/>
        <w:rPr>
          <w:sz w:val="24"/>
          <w:szCs w:val="24"/>
          <w:lang w:val="az-Latn-AZ"/>
        </w:rPr>
      </w:pPr>
      <w:r w:rsidRPr="00463F7F">
        <w:rPr>
          <w:sz w:val="24"/>
          <w:szCs w:val="24"/>
          <w:lang w:val="az-Latn-AZ"/>
        </w:rPr>
        <w:t xml:space="preserve">                                                                                                    Azərbaycan Respublikası</w:t>
      </w:r>
    </w:p>
    <w:p w14:paraId="7EA25569" w14:textId="77777777" w:rsidR="00A72B46" w:rsidRPr="00463F7F" w:rsidRDefault="00A72B46" w:rsidP="00E257D4">
      <w:pPr>
        <w:pStyle w:val="a7"/>
        <w:rPr>
          <w:sz w:val="24"/>
          <w:szCs w:val="24"/>
          <w:lang w:val="az-Latn-AZ"/>
        </w:rPr>
      </w:pPr>
      <w:r w:rsidRPr="00463F7F">
        <w:rPr>
          <w:sz w:val="24"/>
          <w:szCs w:val="24"/>
          <w:lang w:val="az-Latn-AZ"/>
        </w:rPr>
        <w:t xml:space="preserve">                                                                                                    Səhiyyə Nazirliyi</w:t>
      </w:r>
    </w:p>
    <w:p w14:paraId="34B38B11" w14:textId="77777777" w:rsidR="00A72B46" w:rsidRPr="00463F7F" w:rsidRDefault="00A72B46" w:rsidP="00E257D4">
      <w:pPr>
        <w:pStyle w:val="a7"/>
        <w:rPr>
          <w:sz w:val="24"/>
          <w:szCs w:val="24"/>
          <w:lang w:val="az-Latn-AZ"/>
        </w:rPr>
      </w:pPr>
      <w:r w:rsidRPr="00463F7F">
        <w:rPr>
          <w:sz w:val="24"/>
          <w:szCs w:val="24"/>
          <w:lang w:val="az-Latn-AZ"/>
        </w:rPr>
        <w:t xml:space="preserve">                                                                                                    Farmakoloji və Farmakopeya</w:t>
      </w:r>
    </w:p>
    <w:p w14:paraId="66EAD0A2" w14:textId="77777777" w:rsidR="00A72B46" w:rsidRPr="00463F7F" w:rsidRDefault="00A72B46" w:rsidP="00E257D4">
      <w:pPr>
        <w:pStyle w:val="a7"/>
        <w:rPr>
          <w:sz w:val="24"/>
          <w:szCs w:val="24"/>
          <w:lang w:val="az-Latn-AZ"/>
        </w:rPr>
      </w:pPr>
      <w:r w:rsidRPr="00463F7F">
        <w:rPr>
          <w:sz w:val="24"/>
          <w:szCs w:val="24"/>
          <w:lang w:val="az-Latn-AZ"/>
        </w:rPr>
        <w:t xml:space="preserve">                                                                                                    Ekspert Şurasının sədri</w:t>
      </w:r>
    </w:p>
    <w:p w14:paraId="5952BF4D" w14:textId="77777777" w:rsidR="00A72B46" w:rsidRPr="00463F7F" w:rsidRDefault="00A72B46" w:rsidP="00E257D4">
      <w:pPr>
        <w:pStyle w:val="a7"/>
        <w:rPr>
          <w:sz w:val="24"/>
          <w:szCs w:val="24"/>
          <w:lang w:val="az-Latn-AZ"/>
        </w:rPr>
      </w:pPr>
    </w:p>
    <w:p w14:paraId="5681CEC1" w14:textId="77777777" w:rsidR="00A72B46" w:rsidRPr="00463F7F" w:rsidRDefault="00A72B46" w:rsidP="00E257D4">
      <w:pPr>
        <w:pStyle w:val="a7"/>
        <w:rPr>
          <w:sz w:val="24"/>
          <w:szCs w:val="24"/>
          <w:lang w:val="az-Latn-AZ"/>
        </w:rPr>
      </w:pPr>
      <w:r w:rsidRPr="00463F7F">
        <w:rPr>
          <w:sz w:val="24"/>
          <w:szCs w:val="24"/>
          <w:lang w:val="az-Latn-AZ"/>
        </w:rPr>
        <w:t xml:space="preserve">                                                                                                    _____________  E.M.Ağayev</w:t>
      </w:r>
    </w:p>
    <w:p w14:paraId="4CE59D86" w14:textId="77777777" w:rsidR="00A72B46" w:rsidRPr="00463F7F" w:rsidRDefault="00A72B46" w:rsidP="00E257D4">
      <w:pPr>
        <w:pStyle w:val="a7"/>
        <w:rPr>
          <w:sz w:val="24"/>
          <w:szCs w:val="24"/>
          <w:lang w:val="az-Latn-AZ"/>
        </w:rPr>
      </w:pPr>
      <w:r w:rsidRPr="00463F7F">
        <w:rPr>
          <w:sz w:val="24"/>
          <w:szCs w:val="24"/>
          <w:lang w:val="az-Latn-AZ"/>
        </w:rPr>
        <w:t xml:space="preserve">                                                                                            </w:t>
      </w:r>
    </w:p>
    <w:p w14:paraId="1FD90E99" w14:textId="77777777" w:rsidR="00A72B46" w:rsidRPr="00463F7F" w:rsidRDefault="00A72B46" w:rsidP="00E257D4">
      <w:pPr>
        <w:pStyle w:val="a7"/>
        <w:rPr>
          <w:sz w:val="24"/>
          <w:szCs w:val="24"/>
          <w:lang w:val="az-Latn-AZ"/>
        </w:rPr>
      </w:pPr>
      <w:r w:rsidRPr="00463F7F">
        <w:rPr>
          <w:sz w:val="24"/>
          <w:szCs w:val="24"/>
          <w:lang w:val="az-Latn-AZ"/>
        </w:rPr>
        <w:t xml:space="preserve">                                                                                                    “_____”____________ 2021-ci il</w:t>
      </w:r>
    </w:p>
    <w:p w14:paraId="6511D327" w14:textId="77777777" w:rsidR="00A72B46" w:rsidRPr="00463F7F" w:rsidRDefault="00A72B46" w:rsidP="00E257D4">
      <w:pPr>
        <w:pStyle w:val="a7"/>
        <w:rPr>
          <w:sz w:val="24"/>
          <w:szCs w:val="24"/>
          <w:lang w:val="az-Latn-AZ"/>
        </w:rPr>
      </w:pPr>
    </w:p>
    <w:p w14:paraId="77DE7B9F" w14:textId="77777777" w:rsidR="00A72B46" w:rsidRPr="00463F7F" w:rsidRDefault="00A72B46" w:rsidP="00E257D4">
      <w:pPr>
        <w:pStyle w:val="a7"/>
        <w:rPr>
          <w:sz w:val="24"/>
          <w:szCs w:val="24"/>
          <w:lang w:val="az-Latn-AZ"/>
        </w:rPr>
      </w:pPr>
    </w:p>
    <w:p w14:paraId="2D3977A7" w14:textId="1B56A338" w:rsidR="00A72B46" w:rsidRPr="00463F7F" w:rsidRDefault="00463F7F" w:rsidP="00E257D4">
      <w:pPr>
        <w:pStyle w:val="a7"/>
        <w:rPr>
          <w:sz w:val="24"/>
          <w:szCs w:val="24"/>
          <w:lang w:val="az-Latn-AZ"/>
        </w:rPr>
      </w:pPr>
      <w:r w:rsidRPr="00463F7F">
        <w:rPr>
          <w:sz w:val="24"/>
          <w:szCs w:val="24"/>
          <w:lang w:val="az-Latn-AZ"/>
        </w:rPr>
        <w:t xml:space="preserve">                              </w:t>
      </w:r>
      <w:r w:rsidR="00A72B46" w:rsidRPr="00463F7F">
        <w:rPr>
          <w:sz w:val="24"/>
          <w:szCs w:val="24"/>
          <w:lang w:val="az-Latn-AZ"/>
        </w:rPr>
        <w:t>Dərman vasitəsinin istifadəsi üzrə təlimat (xəstələr üçün)</w:t>
      </w:r>
    </w:p>
    <w:p w14:paraId="4B6D83CA" w14:textId="10B002EF" w:rsidR="00092900" w:rsidRPr="00463F7F" w:rsidRDefault="00092900" w:rsidP="00E257D4">
      <w:pPr>
        <w:pStyle w:val="a7"/>
        <w:rPr>
          <w:sz w:val="24"/>
          <w:szCs w:val="24"/>
          <w:lang w:val="az-Latn-AZ"/>
        </w:rPr>
      </w:pPr>
    </w:p>
    <w:p w14:paraId="4365AC55" w14:textId="77777777" w:rsidR="00092900" w:rsidRPr="00463F7F" w:rsidRDefault="00092900" w:rsidP="00E257D4">
      <w:pPr>
        <w:pStyle w:val="a7"/>
        <w:rPr>
          <w:b/>
          <w:sz w:val="24"/>
          <w:szCs w:val="24"/>
          <w:lang w:val="az-Latn-AZ"/>
        </w:rPr>
      </w:pPr>
    </w:p>
    <w:p w14:paraId="2E910B74" w14:textId="236758F6" w:rsidR="00410511" w:rsidRPr="00463F7F" w:rsidRDefault="00092900" w:rsidP="00E257D4">
      <w:pPr>
        <w:pStyle w:val="a7"/>
        <w:rPr>
          <w:b/>
          <w:sz w:val="24"/>
          <w:szCs w:val="24"/>
          <w:lang w:val="az-Latn-AZ"/>
        </w:rPr>
      </w:pPr>
      <w:r w:rsidRPr="00463F7F">
        <w:rPr>
          <w:b/>
          <w:sz w:val="24"/>
          <w:szCs w:val="24"/>
          <w:lang w:val="az-Latn-AZ"/>
        </w:rPr>
        <w:t>LİBRAK</w:t>
      </w:r>
      <w:r w:rsidR="00410511" w:rsidRPr="00463F7F">
        <w:rPr>
          <w:b/>
          <w:sz w:val="24"/>
          <w:szCs w:val="24"/>
          <w:lang w:val="az-Latn-AZ"/>
        </w:rPr>
        <w:t>SİN</w:t>
      </w:r>
      <w:r w:rsidR="00EA3F98" w:rsidRPr="00463F7F">
        <w:rPr>
          <w:b/>
          <w:sz w:val="24"/>
          <w:szCs w:val="24"/>
          <w:lang w:val="az-Latn-AZ"/>
        </w:rPr>
        <w:t xml:space="preserve">  </w:t>
      </w:r>
      <w:r w:rsidR="00A72B46" w:rsidRPr="00463F7F">
        <w:rPr>
          <w:b/>
          <w:sz w:val="24"/>
          <w:szCs w:val="24"/>
          <w:lang w:val="az-Latn-AZ"/>
        </w:rPr>
        <w:t xml:space="preserve">  </w:t>
      </w:r>
      <w:r w:rsidR="00B330ED" w:rsidRPr="00463F7F">
        <w:rPr>
          <w:b/>
          <w:sz w:val="24"/>
          <w:szCs w:val="24"/>
          <w:lang w:val="az-Latn-AZ"/>
        </w:rPr>
        <w:t xml:space="preserve">  </w:t>
      </w:r>
      <w:r w:rsidR="00A72B46" w:rsidRPr="00463F7F">
        <w:rPr>
          <w:b/>
          <w:sz w:val="24"/>
          <w:szCs w:val="24"/>
          <w:lang w:val="az-Latn-AZ"/>
        </w:rPr>
        <w:t xml:space="preserve"> </w:t>
      </w:r>
      <w:r w:rsidR="00EA3F98" w:rsidRPr="00463F7F">
        <w:rPr>
          <w:sz w:val="24"/>
          <w:szCs w:val="24"/>
          <w:lang w:val="az-Latn-AZ"/>
        </w:rPr>
        <w:t>250 mq kapsullar</w:t>
      </w:r>
    </w:p>
    <w:p w14:paraId="0D711B10" w14:textId="77777777" w:rsidR="00EA3F98" w:rsidRPr="00463F7F" w:rsidRDefault="00092900" w:rsidP="00E257D4">
      <w:pPr>
        <w:pStyle w:val="a7"/>
        <w:rPr>
          <w:b/>
          <w:sz w:val="24"/>
          <w:szCs w:val="24"/>
          <w:lang w:val="az-Latn-AZ"/>
        </w:rPr>
      </w:pPr>
      <w:r w:rsidRPr="00463F7F">
        <w:rPr>
          <w:sz w:val="24"/>
          <w:szCs w:val="24"/>
          <w:lang w:val="az-Latn-AZ"/>
        </w:rPr>
        <w:t>LIBRAX</w:t>
      </w:r>
      <w:r w:rsidR="00EA3F98" w:rsidRPr="00463F7F">
        <w:rPr>
          <w:sz w:val="24"/>
          <w:szCs w:val="24"/>
          <w:lang w:val="az-Latn-AZ"/>
        </w:rPr>
        <w:t>IN</w:t>
      </w:r>
    </w:p>
    <w:p w14:paraId="4727F7F3" w14:textId="77777777" w:rsidR="00410511" w:rsidRPr="00463F7F" w:rsidRDefault="00410511" w:rsidP="00E257D4">
      <w:pPr>
        <w:pStyle w:val="a7"/>
        <w:rPr>
          <w:b/>
          <w:sz w:val="24"/>
          <w:szCs w:val="24"/>
          <w:lang w:val="az-Latn-AZ"/>
        </w:rPr>
      </w:pPr>
    </w:p>
    <w:p w14:paraId="635FF586" w14:textId="77777777" w:rsidR="00410511" w:rsidRPr="00463F7F" w:rsidRDefault="00410511" w:rsidP="00E257D4">
      <w:pPr>
        <w:pStyle w:val="a7"/>
        <w:rPr>
          <w:sz w:val="24"/>
          <w:szCs w:val="24"/>
          <w:lang w:val="az-Latn-AZ"/>
        </w:rPr>
      </w:pPr>
      <w:r w:rsidRPr="00463F7F">
        <w:rPr>
          <w:b/>
          <w:sz w:val="24"/>
          <w:szCs w:val="24"/>
          <w:lang w:val="az-Latn-AZ"/>
        </w:rPr>
        <w:t>Beynəlxalq patentləşdirilməmiş adı</w:t>
      </w:r>
      <w:r w:rsidR="00EA3F98" w:rsidRPr="00463F7F">
        <w:rPr>
          <w:sz w:val="24"/>
          <w:szCs w:val="24"/>
          <w:lang w:val="az-Latn-AZ"/>
        </w:rPr>
        <w:t>: Levofloxacin</w:t>
      </w:r>
    </w:p>
    <w:p w14:paraId="05BA0F6D" w14:textId="77777777" w:rsidR="00EA3F98" w:rsidRPr="00463F7F" w:rsidRDefault="00EA3F98" w:rsidP="00E257D4">
      <w:pPr>
        <w:pStyle w:val="a7"/>
        <w:rPr>
          <w:b/>
          <w:sz w:val="24"/>
          <w:szCs w:val="24"/>
          <w:lang w:val="az-Latn-AZ"/>
        </w:rPr>
      </w:pPr>
    </w:p>
    <w:p w14:paraId="4DEE8D4E" w14:textId="77777777" w:rsidR="00410511" w:rsidRPr="00463F7F" w:rsidRDefault="00EA3F98" w:rsidP="00E257D4">
      <w:pPr>
        <w:pStyle w:val="a7"/>
        <w:rPr>
          <w:b/>
          <w:sz w:val="24"/>
          <w:szCs w:val="24"/>
          <w:lang w:val="az-Latn-AZ"/>
        </w:rPr>
      </w:pPr>
      <w:r w:rsidRPr="00463F7F">
        <w:rPr>
          <w:b/>
          <w:sz w:val="24"/>
          <w:szCs w:val="24"/>
          <w:lang w:val="az-Latn-AZ"/>
        </w:rPr>
        <w:t>T</w:t>
      </w:r>
      <w:r w:rsidR="00410511" w:rsidRPr="00463F7F">
        <w:rPr>
          <w:b/>
          <w:sz w:val="24"/>
          <w:szCs w:val="24"/>
          <w:lang w:val="az-Latn-AZ"/>
        </w:rPr>
        <w:t>ərkibi</w:t>
      </w:r>
    </w:p>
    <w:p w14:paraId="53AFD8D4" w14:textId="77777777" w:rsidR="00410511" w:rsidRPr="00463F7F" w:rsidRDefault="00EA3F98" w:rsidP="00E257D4">
      <w:pPr>
        <w:pStyle w:val="a7"/>
        <w:rPr>
          <w:sz w:val="24"/>
          <w:szCs w:val="24"/>
          <w:lang w:val="az-Latn-AZ"/>
        </w:rPr>
      </w:pPr>
      <w:r w:rsidRPr="00463F7F">
        <w:rPr>
          <w:i/>
          <w:sz w:val="24"/>
          <w:szCs w:val="24"/>
          <w:lang w:val="az-Latn-AZ"/>
        </w:rPr>
        <w:t>T</w:t>
      </w:r>
      <w:r w:rsidR="00410511" w:rsidRPr="00463F7F">
        <w:rPr>
          <w:i/>
          <w:sz w:val="24"/>
          <w:szCs w:val="24"/>
          <w:lang w:val="az-Latn-AZ"/>
        </w:rPr>
        <w:t>əsiredici maddə</w:t>
      </w:r>
      <w:r w:rsidR="00410511" w:rsidRPr="00463F7F">
        <w:rPr>
          <w:b/>
          <w:sz w:val="24"/>
          <w:szCs w:val="24"/>
          <w:lang w:val="az-Latn-AZ"/>
        </w:rPr>
        <w:t xml:space="preserve">: </w:t>
      </w:r>
      <w:r w:rsidRPr="00463F7F">
        <w:rPr>
          <w:sz w:val="24"/>
          <w:szCs w:val="24"/>
          <w:lang w:val="az-Latn-AZ"/>
        </w:rPr>
        <w:t>1 kapsulda</w:t>
      </w:r>
      <w:r w:rsidRPr="00463F7F">
        <w:rPr>
          <w:b/>
          <w:sz w:val="24"/>
          <w:szCs w:val="24"/>
          <w:lang w:val="az-Latn-AZ"/>
        </w:rPr>
        <w:t xml:space="preserve"> </w:t>
      </w:r>
      <w:r w:rsidR="00410511" w:rsidRPr="00463F7F">
        <w:rPr>
          <w:sz w:val="24"/>
          <w:szCs w:val="24"/>
          <w:lang w:val="az-Latn-AZ"/>
        </w:rPr>
        <w:t>250 mq levofloksasin (levofloksasin hemihidrat şəklində</w:t>
      </w:r>
      <w:r w:rsidRPr="00463F7F">
        <w:rPr>
          <w:sz w:val="24"/>
          <w:szCs w:val="24"/>
          <w:lang w:val="az-Latn-AZ"/>
        </w:rPr>
        <w:t>) vardır.</w:t>
      </w:r>
    </w:p>
    <w:p w14:paraId="1C1E21A6" w14:textId="1C03B79A" w:rsidR="00EA3F98" w:rsidRPr="00463F7F" w:rsidRDefault="00EA3F98" w:rsidP="00E257D4">
      <w:pPr>
        <w:pStyle w:val="a7"/>
        <w:rPr>
          <w:sz w:val="24"/>
          <w:szCs w:val="24"/>
          <w:lang w:val="az-Latn-AZ"/>
        </w:rPr>
      </w:pPr>
      <w:r w:rsidRPr="00463F7F">
        <w:rPr>
          <w:i/>
          <w:sz w:val="24"/>
          <w:szCs w:val="24"/>
          <w:lang w:val="az-Latn-AZ"/>
        </w:rPr>
        <w:t>K</w:t>
      </w:r>
      <w:r w:rsidR="00410511" w:rsidRPr="00463F7F">
        <w:rPr>
          <w:i/>
          <w:sz w:val="24"/>
          <w:szCs w:val="24"/>
          <w:lang w:val="az-Latn-AZ"/>
        </w:rPr>
        <w:t xml:space="preserve">öməkçi maddələr: </w:t>
      </w:r>
      <w:r w:rsidR="00410511" w:rsidRPr="00463F7F">
        <w:rPr>
          <w:sz w:val="24"/>
          <w:szCs w:val="24"/>
          <w:lang w:val="az-Latn-AZ"/>
        </w:rPr>
        <w:t>l</w:t>
      </w:r>
      <w:r w:rsidR="00B330ED" w:rsidRPr="00463F7F">
        <w:rPr>
          <w:sz w:val="24"/>
          <w:szCs w:val="24"/>
          <w:lang w:val="az-Latn-AZ"/>
        </w:rPr>
        <w:t>aktoza monohidrat, povidon (E-</w:t>
      </w:r>
      <w:r w:rsidR="00410511" w:rsidRPr="00463F7F">
        <w:rPr>
          <w:sz w:val="24"/>
          <w:szCs w:val="24"/>
          <w:lang w:val="az-Latn-AZ"/>
        </w:rPr>
        <w:t xml:space="preserve">1201), susuz kolloidal silisium </w:t>
      </w:r>
      <w:r w:rsidR="00A72B46" w:rsidRPr="00463F7F">
        <w:rPr>
          <w:sz w:val="24"/>
          <w:szCs w:val="24"/>
          <w:lang w:val="az-Latn-AZ"/>
        </w:rPr>
        <w:t>di</w:t>
      </w:r>
      <w:r w:rsidR="00410511" w:rsidRPr="00463F7F">
        <w:rPr>
          <w:sz w:val="24"/>
          <w:szCs w:val="24"/>
          <w:lang w:val="az-Latn-AZ"/>
        </w:rPr>
        <w:t xml:space="preserve">oksid, </w:t>
      </w:r>
    </w:p>
    <w:p w14:paraId="4AFD8E9B" w14:textId="0CD1593A" w:rsidR="00410511" w:rsidRPr="00463F7F" w:rsidRDefault="00EA3F98" w:rsidP="00E257D4">
      <w:pPr>
        <w:pStyle w:val="a7"/>
        <w:rPr>
          <w:sz w:val="24"/>
          <w:szCs w:val="24"/>
          <w:lang w:val="az-Latn-AZ"/>
        </w:rPr>
      </w:pPr>
      <w:r w:rsidRPr="00463F7F">
        <w:rPr>
          <w:sz w:val="24"/>
          <w:szCs w:val="24"/>
          <w:lang w:val="az-Latn-AZ"/>
        </w:rPr>
        <w:t xml:space="preserve">                                </w:t>
      </w:r>
      <w:r w:rsidR="00B330ED" w:rsidRPr="00463F7F">
        <w:rPr>
          <w:sz w:val="24"/>
          <w:szCs w:val="24"/>
          <w:lang w:val="az-Latn-AZ"/>
        </w:rPr>
        <w:t>kalsium stearat (E-</w:t>
      </w:r>
      <w:r w:rsidR="00410511" w:rsidRPr="00463F7F">
        <w:rPr>
          <w:sz w:val="24"/>
          <w:szCs w:val="24"/>
          <w:lang w:val="az-Latn-AZ"/>
        </w:rPr>
        <w:t>470), kartof nişastası.</w:t>
      </w:r>
    </w:p>
    <w:p w14:paraId="3B766565" w14:textId="696423AA" w:rsidR="00A72B46" w:rsidRPr="00463F7F" w:rsidRDefault="00A72B46" w:rsidP="00E257D4">
      <w:pPr>
        <w:pStyle w:val="a7"/>
        <w:rPr>
          <w:sz w:val="24"/>
          <w:szCs w:val="24"/>
          <w:lang w:val="az-Latn-AZ"/>
        </w:rPr>
      </w:pPr>
      <w:r w:rsidRPr="00463F7F">
        <w:rPr>
          <w:i/>
          <w:iCs/>
          <w:sz w:val="24"/>
          <w:szCs w:val="24"/>
          <w:lang w:val="az-Latn-AZ"/>
        </w:rPr>
        <w:t>K</w:t>
      </w:r>
      <w:r w:rsidR="0001323B" w:rsidRPr="00463F7F">
        <w:rPr>
          <w:i/>
          <w:iCs/>
          <w:sz w:val="24"/>
          <w:szCs w:val="24"/>
          <w:lang w:val="az-Latn-AZ"/>
        </w:rPr>
        <w:t>apsulun</w:t>
      </w:r>
      <w:r w:rsidR="00410511" w:rsidRPr="00463F7F">
        <w:rPr>
          <w:i/>
          <w:iCs/>
          <w:sz w:val="24"/>
          <w:szCs w:val="24"/>
          <w:lang w:val="az-Latn-AZ"/>
        </w:rPr>
        <w:t xml:space="preserve"> örtüyü</w:t>
      </w:r>
      <w:r w:rsidRPr="00463F7F">
        <w:rPr>
          <w:i/>
          <w:iCs/>
          <w:sz w:val="24"/>
          <w:szCs w:val="24"/>
          <w:lang w:val="az-Latn-AZ"/>
        </w:rPr>
        <w:t>:</w:t>
      </w:r>
      <w:r w:rsidRPr="00463F7F">
        <w:rPr>
          <w:sz w:val="24"/>
          <w:szCs w:val="24"/>
          <w:lang w:val="az-Latn-AZ"/>
        </w:rPr>
        <w:t xml:space="preserve">   </w:t>
      </w:r>
      <w:r w:rsidR="00410511" w:rsidRPr="00463F7F">
        <w:rPr>
          <w:sz w:val="24"/>
          <w:szCs w:val="24"/>
          <w:lang w:val="az-Latn-AZ"/>
        </w:rPr>
        <w:t xml:space="preserve"> jelatin, qliserin, təmizlənmiş su, titan </w:t>
      </w:r>
      <w:r w:rsidRPr="00463F7F">
        <w:rPr>
          <w:sz w:val="24"/>
          <w:szCs w:val="24"/>
          <w:lang w:val="az-Latn-AZ"/>
        </w:rPr>
        <w:t>di</w:t>
      </w:r>
      <w:r w:rsidR="00410511" w:rsidRPr="00463F7F">
        <w:rPr>
          <w:sz w:val="24"/>
          <w:szCs w:val="24"/>
          <w:lang w:val="az-Latn-AZ"/>
        </w:rPr>
        <w:t xml:space="preserve">oksid, natrium laurilsulfat, sarı </w:t>
      </w:r>
    </w:p>
    <w:p w14:paraId="5A0CE313" w14:textId="3A826E3D" w:rsidR="00EA3F98" w:rsidRPr="00463F7F" w:rsidRDefault="00A72B46" w:rsidP="00E257D4">
      <w:pPr>
        <w:pStyle w:val="a7"/>
        <w:rPr>
          <w:sz w:val="24"/>
          <w:szCs w:val="24"/>
          <w:lang w:val="az-Latn-AZ"/>
        </w:rPr>
      </w:pPr>
      <w:r w:rsidRPr="00463F7F">
        <w:rPr>
          <w:sz w:val="24"/>
          <w:szCs w:val="24"/>
          <w:lang w:val="az-Latn-AZ"/>
        </w:rPr>
        <w:t xml:space="preserve">                                </w:t>
      </w:r>
      <w:r w:rsidR="00410511" w:rsidRPr="00463F7F">
        <w:rPr>
          <w:sz w:val="24"/>
          <w:szCs w:val="24"/>
          <w:lang w:val="az-Latn-AZ"/>
        </w:rPr>
        <w:t>xinolin (E</w:t>
      </w:r>
      <w:r w:rsidR="0001323B" w:rsidRPr="00463F7F">
        <w:rPr>
          <w:sz w:val="24"/>
          <w:szCs w:val="24"/>
          <w:lang w:val="az-Latn-AZ"/>
        </w:rPr>
        <w:t>-</w:t>
      </w:r>
      <w:r w:rsidR="00410511" w:rsidRPr="00463F7F">
        <w:rPr>
          <w:sz w:val="24"/>
          <w:szCs w:val="24"/>
          <w:lang w:val="az-Latn-AZ"/>
        </w:rPr>
        <w:t>104), sarı “günəş qürubu”</w:t>
      </w:r>
      <w:r w:rsidR="00092900" w:rsidRPr="00463F7F">
        <w:rPr>
          <w:sz w:val="24"/>
          <w:szCs w:val="24"/>
          <w:lang w:val="az-Latn-AZ"/>
        </w:rPr>
        <w:t xml:space="preserve"> (E-110).  </w:t>
      </w:r>
    </w:p>
    <w:p w14:paraId="3B7039A0" w14:textId="77777777" w:rsidR="00092900" w:rsidRPr="00463F7F" w:rsidRDefault="00092900" w:rsidP="00E257D4">
      <w:pPr>
        <w:pStyle w:val="a7"/>
        <w:rPr>
          <w:b/>
          <w:sz w:val="24"/>
          <w:szCs w:val="24"/>
          <w:lang w:val="az-Latn-AZ"/>
        </w:rPr>
      </w:pPr>
    </w:p>
    <w:p w14:paraId="5B5F9447" w14:textId="77777777" w:rsidR="00092900" w:rsidRPr="00463F7F" w:rsidRDefault="00092900" w:rsidP="00E257D4">
      <w:pPr>
        <w:pStyle w:val="a7"/>
        <w:rPr>
          <w:b/>
          <w:sz w:val="24"/>
          <w:szCs w:val="24"/>
          <w:lang w:val="az-Latn-AZ"/>
        </w:rPr>
      </w:pPr>
      <w:r w:rsidRPr="00463F7F">
        <w:rPr>
          <w:b/>
          <w:sz w:val="24"/>
          <w:szCs w:val="24"/>
          <w:lang w:val="az-Latn-AZ"/>
        </w:rPr>
        <w:t>Təsviri</w:t>
      </w:r>
    </w:p>
    <w:p w14:paraId="7CC849DF" w14:textId="0BC2D953" w:rsidR="00092900" w:rsidRPr="00463F7F" w:rsidRDefault="00A72B46" w:rsidP="00E257D4">
      <w:pPr>
        <w:pStyle w:val="a7"/>
        <w:rPr>
          <w:sz w:val="24"/>
          <w:szCs w:val="24"/>
          <w:lang w:val="az-Latn-AZ"/>
        </w:rPr>
      </w:pPr>
      <w:r w:rsidRPr="00463F7F">
        <w:rPr>
          <w:sz w:val="24"/>
          <w:szCs w:val="24"/>
          <w:lang w:val="az-Latn-AZ"/>
        </w:rPr>
        <w:t>0 ölçülü s</w:t>
      </w:r>
      <w:r w:rsidR="00092900" w:rsidRPr="00463F7F">
        <w:rPr>
          <w:sz w:val="24"/>
          <w:szCs w:val="24"/>
          <w:lang w:val="az-Latn-AZ"/>
        </w:rPr>
        <w:t>arı rəngli, bərk jelatin kapsullar</w:t>
      </w:r>
      <w:r w:rsidRPr="00463F7F">
        <w:rPr>
          <w:sz w:val="24"/>
          <w:szCs w:val="24"/>
          <w:lang w:val="az-Latn-AZ"/>
        </w:rPr>
        <w:t>dır.</w:t>
      </w:r>
    </w:p>
    <w:p w14:paraId="2AC6E74D" w14:textId="77777777" w:rsidR="00410511" w:rsidRPr="00463F7F" w:rsidRDefault="00EA3F98" w:rsidP="00E257D4">
      <w:pPr>
        <w:pStyle w:val="a7"/>
        <w:rPr>
          <w:sz w:val="24"/>
          <w:szCs w:val="24"/>
          <w:lang w:val="az-Latn-AZ"/>
        </w:rPr>
      </w:pPr>
      <w:r w:rsidRPr="00463F7F">
        <w:rPr>
          <w:sz w:val="24"/>
          <w:szCs w:val="24"/>
          <w:lang w:val="az-Latn-AZ"/>
        </w:rPr>
        <w:t xml:space="preserve">                                                               </w:t>
      </w:r>
      <w:r w:rsidR="00410511" w:rsidRPr="00463F7F">
        <w:rPr>
          <w:sz w:val="24"/>
          <w:szCs w:val="24"/>
          <w:lang w:val="az-Latn-AZ"/>
        </w:rPr>
        <w:t xml:space="preserve"> </w:t>
      </w:r>
    </w:p>
    <w:p w14:paraId="2BA42F0B" w14:textId="77777777" w:rsidR="00EA3F98" w:rsidRPr="00463F7F" w:rsidRDefault="00410511" w:rsidP="00E257D4">
      <w:pPr>
        <w:pStyle w:val="a7"/>
        <w:rPr>
          <w:sz w:val="24"/>
          <w:szCs w:val="24"/>
          <w:lang w:val="az-Latn-AZ"/>
        </w:rPr>
      </w:pPr>
      <w:r w:rsidRPr="00463F7F">
        <w:rPr>
          <w:b/>
          <w:sz w:val="24"/>
          <w:szCs w:val="24"/>
          <w:lang w:val="az-Latn-AZ"/>
        </w:rPr>
        <w:t>Farmakoterapevtik qrupu</w:t>
      </w:r>
    </w:p>
    <w:p w14:paraId="54AD8A11" w14:textId="3C9528C6" w:rsidR="00410511" w:rsidRPr="00463F7F" w:rsidRDefault="00EA3F98" w:rsidP="00E257D4">
      <w:pPr>
        <w:pStyle w:val="a7"/>
        <w:rPr>
          <w:sz w:val="24"/>
          <w:szCs w:val="24"/>
          <w:lang w:val="az-Latn-AZ"/>
        </w:rPr>
      </w:pPr>
      <w:r w:rsidRPr="00463F7F">
        <w:rPr>
          <w:sz w:val="24"/>
          <w:szCs w:val="24"/>
          <w:lang w:val="az-Latn-AZ"/>
        </w:rPr>
        <w:t>Antibakterial preparatlar</w:t>
      </w:r>
      <w:r w:rsidR="0001323B" w:rsidRPr="00463F7F">
        <w:rPr>
          <w:sz w:val="24"/>
          <w:szCs w:val="24"/>
          <w:lang w:val="az-Latn-AZ"/>
        </w:rPr>
        <w:t xml:space="preserve"> </w:t>
      </w:r>
      <w:r w:rsidR="00B330ED" w:rsidRPr="00463F7F">
        <w:rPr>
          <w:sz w:val="24"/>
          <w:szCs w:val="24"/>
          <w:lang w:val="az-Latn-AZ"/>
        </w:rPr>
        <w:t>–</w:t>
      </w:r>
      <w:r w:rsidR="0001323B" w:rsidRPr="00463F7F">
        <w:rPr>
          <w:sz w:val="24"/>
          <w:szCs w:val="24"/>
          <w:lang w:val="az-Latn-AZ"/>
        </w:rPr>
        <w:t xml:space="preserve"> xinolon törəmələ</w:t>
      </w:r>
      <w:r w:rsidRPr="00463F7F">
        <w:rPr>
          <w:sz w:val="24"/>
          <w:szCs w:val="24"/>
          <w:lang w:val="az-Latn-AZ"/>
        </w:rPr>
        <w:t>ri. Flü</w:t>
      </w:r>
      <w:r w:rsidR="0001323B" w:rsidRPr="00463F7F">
        <w:rPr>
          <w:sz w:val="24"/>
          <w:szCs w:val="24"/>
          <w:lang w:val="az-Latn-AZ"/>
        </w:rPr>
        <w:t>orxinolonlar.</w:t>
      </w:r>
    </w:p>
    <w:p w14:paraId="20969C8C" w14:textId="41B9256C" w:rsidR="00410511" w:rsidRPr="00463F7F" w:rsidRDefault="00410511" w:rsidP="00E257D4">
      <w:pPr>
        <w:pStyle w:val="a7"/>
        <w:rPr>
          <w:sz w:val="24"/>
          <w:szCs w:val="24"/>
          <w:lang w:val="az-Latn-AZ"/>
        </w:rPr>
      </w:pPr>
      <w:r w:rsidRPr="00463F7F">
        <w:rPr>
          <w:b/>
          <w:sz w:val="24"/>
          <w:szCs w:val="24"/>
          <w:lang w:val="az-Latn-AZ"/>
        </w:rPr>
        <w:t>ATC kodu</w:t>
      </w:r>
      <w:r w:rsidR="0001323B" w:rsidRPr="00463F7F">
        <w:rPr>
          <w:sz w:val="24"/>
          <w:szCs w:val="24"/>
          <w:lang w:val="az-Latn-AZ"/>
        </w:rPr>
        <w:t>: J01MA12</w:t>
      </w:r>
      <w:r w:rsidR="00A72B46" w:rsidRPr="00463F7F">
        <w:rPr>
          <w:sz w:val="24"/>
          <w:szCs w:val="24"/>
          <w:lang w:val="az-Latn-AZ"/>
        </w:rPr>
        <w:t>.</w:t>
      </w:r>
    </w:p>
    <w:p w14:paraId="4D006FB0" w14:textId="77777777" w:rsidR="0001323B" w:rsidRPr="00463F7F" w:rsidRDefault="0001323B" w:rsidP="00E257D4">
      <w:pPr>
        <w:pStyle w:val="a7"/>
        <w:rPr>
          <w:sz w:val="24"/>
          <w:szCs w:val="24"/>
          <w:lang w:val="az-Latn-AZ"/>
        </w:rPr>
      </w:pPr>
    </w:p>
    <w:p w14:paraId="24C9A20F" w14:textId="77777777" w:rsidR="0001323B" w:rsidRPr="00463F7F" w:rsidRDefault="0001323B" w:rsidP="00E257D4">
      <w:pPr>
        <w:pStyle w:val="a7"/>
        <w:rPr>
          <w:b/>
          <w:sz w:val="24"/>
          <w:szCs w:val="24"/>
          <w:lang w:val="az-Latn-AZ"/>
        </w:rPr>
      </w:pPr>
      <w:r w:rsidRPr="00463F7F">
        <w:rPr>
          <w:b/>
          <w:sz w:val="24"/>
          <w:szCs w:val="24"/>
          <w:lang w:val="az-Latn-AZ"/>
        </w:rPr>
        <w:t xml:space="preserve">Farmakoloji </w:t>
      </w:r>
      <w:r w:rsidR="00EA3F98" w:rsidRPr="00463F7F">
        <w:rPr>
          <w:b/>
          <w:sz w:val="24"/>
          <w:szCs w:val="24"/>
          <w:lang w:val="az-Latn-AZ"/>
        </w:rPr>
        <w:t>xüsusiyyətləri</w:t>
      </w:r>
    </w:p>
    <w:p w14:paraId="665ADB3C" w14:textId="4D0A474C" w:rsidR="0001323B" w:rsidRPr="00463F7F" w:rsidRDefault="00EA3F98" w:rsidP="00E257D4">
      <w:pPr>
        <w:pStyle w:val="a7"/>
        <w:rPr>
          <w:sz w:val="24"/>
          <w:szCs w:val="24"/>
          <w:lang w:val="az-Latn-AZ"/>
        </w:rPr>
      </w:pPr>
      <w:r w:rsidRPr="00463F7F">
        <w:rPr>
          <w:sz w:val="24"/>
          <w:szCs w:val="24"/>
          <w:lang w:val="az-Latn-AZ"/>
        </w:rPr>
        <w:t>Flüor</w:t>
      </w:r>
      <w:r w:rsidR="00E257D4" w:rsidRPr="00463F7F">
        <w:rPr>
          <w:sz w:val="24"/>
          <w:szCs w:val="24"/>
          <w:lang w:val="az-Latn-AZ"/>
        </w:rPr>
        <w:t>xinolon qrupundan mikrob</w:t>
      </w:r>
      <w:r w:rsidR="0001323B" w:rsidRPr="00463F7F">
        <w:rPr>
          <w:sz w:val="24"/>
          <w:szCs w:val="24"/>
          <w:lang w:val="az-Latn-AZ"/>
        </w:rPr>
        <w:t>əleyhinə preparat</w:t>
      </w:r>
      <w:r w:rsidR="008B6F90" w:rsidRPr="00463F7F">
        <w:rPr>
          <w:sz w:val="24"/>
          <w:szCs w:val="24"/>
          <w:lang w:val="az-Latn-AZ"/>
        </w:rPr>
        <w:t>dır</w:t>
      </w:r>
      <w:r w:rsidR="0001323B" w:rsidRPr="00463F7F">
        <w:rPr>
          <w:sz w:val="24"/>
          <w:szCs w:val="24"/>
          <w:lang w:val="az-Latn-AZ"/>
        </w:rPr>
        <w:t>. Geniş spektrli antibakterial (bakterisid) təsirə malikdır.</w:t>
      </w:r>
    </w:p>
    <w:p w14:paraId="46997911" w14:textId="77777777" w:rsidR="0001323B" w:rsidRPr="00463F7F" w:rsidRDefault="0001323B" w:rsidP="00E257D4">
      <w:pPr>
        <w:pStyle w:val="a7"/>
        <w:rPr>
          <w:sz w:val="24"/>
          <w:szCs w:val="24"/>
          <w:lang w:val="az-Latn-AZ"/>
        </w:rPr>
      </w:pPr>
      <w:r w:rsidRPr="00463F7F">
        <w:rPr>
          <w:sz w:val="24"/>
          <w:szCs w:val="24"/>
          <w:lang w:val="az-Latn-AZ"/>
        </w:rPr>
        <w:t>Preparat aşağ</w:t>
      </w:r>
      <w:r w:rsidR="00124B23" w:rsidRPr="00463F7F">
        <w:rPr>
          <w:sz w:val="24"/>
          <w:szCs w:val="24"/>
          <w:lang w:val="az-Latn-AZ"/>
        </w:rPr>
        <w:t>ı</w:t>
      </w:r>
      <w:r w:rsidRPr="00463F7F">
        <w:rPr>
          <w:sz w:val="24"/>
          <w:szCs w:val="24"/>
          <w:lang w:val="az-Latn-AZ"/>
        </w:rPr>
        <w:t>daki mikroorqanizmlərin çoxsaylı ştammlarına qarşı aktivdir:</w:t>
      </w:r>
    </w:p>
    <w:p w14:paraId="08C66D14" w14:textId="081611B1" w:rsidR="0001323B" w:rsidRPr="00463F7F" w:rsidRDefault="0001323B" w:rsidP="00E257D4">
      <w:pPr>
        <w:pStyle w:val="a7"/>
        <w:rPr>
          <w:i/>
          <w:sz w:val="24"/>
          <w:szCs w:val="24"/>
          <w:lang w:val="az-Latn-AZ"/>
        </w:rPr>
      </w:pPr>
      <w:r w:rsidRPr="00463F7F">
        <w:rPr>
          <w:sz w:val="24"/>
          <w:szCs w:val="24"/>
          <w:lang w:val="az-Latn-AZ"/>
        </w:rPr>
        <w:t xml:space="preserve">aerob qram-müsbət bakteriyalar: </w:t>
      </w:r>
      <w:r w:rsidRPr="00463F7F">
        <w:rPr>
          <w:i/>
          <w:sz w:val="24"/>
          <w:szCs w:val="24"/>
          <w:lang w:val="az-Latn-AZ"/>
        </w:rPr>
        <w:t xml:space="preserve">Corynebacterium diphtheriae, Enterococcus faecalis, Listeria monocytogenes, Staphylococcus aureus, Staphylococcus epidermidis, Streptococcus pneumoniae, Streptococcus pyogenes, Streptococcus agalatiae, Viridans </w:t>
      </w:r>
      <w:r w:rsidR="00AA3409" w:rsidRPr="00463F7F">
        <w:rPr>
          <w:i/>
          <w:sz w:val="24"/>
          <w:szCs w:val="24"/>
          <w:lang w:val="az-Latn-AZ"/>
        </w:rPr>
        <w:t>g</w:t>
      </w:r>
      <w:r w:rsidRPr="00463F7F">
        <w:rPr>
          <w:i/>
          <w:sz w:val="24"/>
          <w:szCs w:val="24"/>
          <w:lang w:val="az-Latn-AZ"/>
        </w:rPr>
        <w:t>roup streptococci;</w:t>
      </w:r>
    </w:p>
    <w:p w14:paraId="3F533AF5" w14:textId="15D468E9" w:rsidR="0001323B" w:rsidRPr="00463F7F" w:rsidRDefault="0001323B" w:rsidP="00E257D4">
      <w:pPr>
        <w:pStyle w:val="a7"/>
        <w:rPr>
          <w:i/>
          <w:sz w:val="24"/>
          <w:szCs w:val="24"/>
          <w:lang w:val="az-Latn-AZ"/>
        </w:rPr>
      </w:pPr>
      <w:r w:rsidRPr="00463F7F">
        <w:rPr>
          <w:sz w:val="24"/>
          <w:szCs w:val="24"/>
          <w:lang w:val="az-Latn-AZ"/>
        </w:rPr>
        <w:t xml:space="preserve">aerob qram-mənfi bakteriyalar: </w:t>
      </w:r>
      <w:r w:rsidRPr="00463F7F">
        <w:rPr>
          <w:i/>
          <w:sz w:val="24"/>
          <w:szCs w:val="24"/>
          <w:lang w:val="az-Latn-AZ"/>
        </w:rPr>
        <w:t>Acinebacter spp (</w:t>
      </w:r>
      <w:r w:rsidR="00886952" w:rsidRPr="00463F7F">
        <w:rPr>
          <w:i/>
          <w:sz w:val="24"/>
          <w:szCs w:val="24"/>
          <w:lang w:val="az-Latn-AZ"/>
        </w:rPr>
        <w:t xml:space="preserve">Acinebacter baumannii, Acinebacter calcoaceticus, Acinebacter anitratus </w:t>
      </w:r>
      <w:r w:rsidR="00886952" w:rsidRPr="00463F7F">
        <w:rPr>
          <w:sz w:val="24"/>
          <w:szCs w:val="24"/>
          <w:lang w:val="az-Latn-AZ"/>
        </w:rPr>
        <w:t>daxil olunmaqla</w:t>
      </w:r>
      <w:r w:rsidR="00886952" w:rsidRPr="00463F7F">
        <w:rPr>
          <w:i/>
          <w:sz w:val="24"/>
          <w:szCs w:val="24"/>
          <w:lang w:val="az-Latn-AZ"/>
        </w:rPr>
        <w:t>), Actinobacilus actinomycetem</w:t>
      </w:r>
      <w:r w:rsidR="00AA3409" w:rsidRPr="00463F7F">
        <w:rPr>
          <w:i/>
          <w:sz w:val="24"/>
          <w:szCs w:val="24"/>
          <w:lang w:val="az-Latn-AZ"/>
        </w:rPr>
        <w:t xml:space="preserve"> </w:t>
      </w:r>
      <w:r w:rsidR="00886952" w:rsidRPr="00463F7F">
        <w:rPr>
          <w:i/>
          <w:sz w:val="24"/>
          <w:szCs w:val="24"/>
          <w:lang w:val="az-Latn-AZ"/>
        </w:rPr>
        <w:t>comitans, Bordetella pertussis, Citrobacter freundii, Citrobacter diversus, Eikenella corrdens, Enterobacter cloacae, Enterobacter aerogenes, Enterobacter agglomerans, Enterobacter sakazakii, Escherichia coli, Gardenella vaginalis, Haemophilus ducrey, Haemophilus influenzae, Haemophilus parainfluenzae, Klebsiella pneumoniae, Klebsiella o</w:t>
      </w:r>
      <w:r w:rsidR="00AA3409" w:rsidRPr="00463F7F">
        <w:rPr>
          <w:i/>
          <w:sz w:val="24"/>
          <w:szCs w:val="24"/>
          <w:lang w:val="az-Latn-AZ"/>
        </w:rPr>
        <w:t xml:space="preserve">xytoca, Legionella pneumoniae, </w:t>
      </w:r>
      <w:r w:rsidR="00886952" w:rsidRPr="00463F7F">
        <w:rPr>
          <w:i/>
          <w:sz w:val="24"/>
          <w:szCs w:val="24"/>
          <w:lang w:val="az-Latn-AZ"/>
        </w:rPr>
        <w:t>Moraxella catarrhalis, Morganella morganii, Neisseria gonorrhoeae, Neisseria meningitides, Pasteurella dagmatis, Pasteurella multocida, Proteus mirabilis, Proteus vulgaris, Providencia stuartii, Providencia retgeri, Pseudomonas aeruginosa, Pseudomonas fluorescen</w:t>
      </w:r>
      <w:r w:rsidR="008F550C" w:rsidRPr="00463F7F">
        <w:rPr>
          <w:i/>
          <w:sz w:val="24"/>
          <w:szCs w:val="24"/>
          <w:lang w:val="az-Latn-AZ"/>
        </w:rPr>
        <w:t xml:space="preserve">s, Salmonella spp., Serratia spp. (Serratia marcescens </w:t>
      </w:r>
      <w:r w:rsidR="008F550C" w:rsidRPr="00463F7F">
        <w:rPr>
          <w:sz w:val="24"/>
          <w:szCs w:val="24"/>
          <w:lang w:val="az-Latn-AZ"/>
        </w:rPr>
        <w:t>daxil olunmaqla);</w:t>
      </w:r>
    </w:p>
    <w:p w14:paraId="7709A6A9" w14:textId="77777777" w:rsidR="008F550C" w:rsidRPr="00463F7F" w:rsidRDefault="008F550C" w:rsidP="00E257D4">
      <w:pPr>
        <w:pStyle w:val="a7"/>
        <w:rPr>
          <w:i/>
          <w:sz w:val="24"/>
          <w:szCs w:val="24"/>
          <w:lang w:val="az-Latn-AZ"/>
        </w:rPr>
      </w:pPr>
      <w:r w:rsidRPr="00463F7F">
        <w:rPr>
          <w:sz w:val="24"/>
          <w:szCs w:val="24"/>
          <w:lang w:val="az-Latn-AZ"/>
        </w:rPr>
        <w:t xml:space="preserve">anaerob qram-müsbət bakteriyalar: </w:t>
      </w:r>
      <w:r w:rsidRPr="00463F7F">
        <w:rPr>
          <w:i/>
          <w:sz w:val="24"/>
          <w:szCs w:val="24"/>
          <w:lang w:val="az-Latn-AZ"/>
        </w:rPr>
        <w:t>Clostridium perfringens, Peptostreptococcus, Propionibacterium spp.;</w:t>
      </w:r>
    </w:p>
    <w:p w14:paraId="484BA38B" w14:textId="77777777" w:rsidR="008F550C" w:rsidRPr="00463F7F" w:rsidRDefault="008F550C" w:rsidP="00E257D4">
      <w:pPr>
        <w:pStyle w:val="a7"/>
        <w:rPr>
          <w:i/>
          <w:sz w:val="24"/>
          <w:szCs w:val="24"/>
          <w:lang w:val="az-Latn-AZ"/>
        </w:rPr>
      </w:pPr>
      <w:r w:rsidRPr="00463F7F">
        <w:rPr>
          <w:sz w:val="24"/>
          <w:szCs w:val="24"/>
          <w:lang w:val="az-Latn-AZ"/>
        </w:rPr>
        <w:t xml:space="preserve">anaerob qram-mənfi bakteriyalar: </w:t>
      </w:r>
      <w:r w:rsidRPr="00463F7F">
        <w:rPr>
          <w:i/>
          <w:sz w:val="24"/>
          <w:szCs w:val="24"/>
          <w:lang w:val="az-Latn-AZ"/>
        </w:rPr>
        <w:t>Bacteroides fragillis, Bartonella spp., Bifidobacterium spp., Fusobacterium spp., Veillonella spp.;</w:t>
      </w:r>
    </w:p>
    <w:p w14:paraId="18CDF8F8" w14:textId="77777777" w:rsidR="008F550C" w:rsidRPr="00463F7F" w:rsidRDefault="008F550C" w:rsidP="00E257D4">
      <w:pPr>
        <w:pStyle w:val="a7"/>
        <w:rPr>
          <w:i/>
          <w:sz w:val="24"/>
          <w:szCs w:val="24"/>
          <w:lang w:val="az-Latn-AZ"/>
        </w:rPr>
      </w:pPr>
      <w:r w:rsidRPr="00463F7F">
        <w:rPr>
          <w:sz w:val="24"/>
          <w:szCs w:val="24"/>
          <w:lang w:val="az-Latn-AZ"/>
        </w:rPr>
        <w:lastRenderedPageBreak/>
        <w:t xml:space="preserve">hüceyrədaxili parazitlər: </w:t>
      </w:r>
      <w:r w:rsidRPr="00463F7F">
        <w:rPr>
          <w:i/>
          <w:sz w:val="24"/>
          <w:szCs w:val="24"/>
          <w:lang w:val="az-Latn-AZ"/>
        </w:rPr>
        <w:t>Chlamydia pneumoniae, Chlamydia psittaci, Chlamydia trachomatis, Mycoplasma pneumoniae.</w:t>
      </w:r>
    </w:p>
    <w:p w14:paraId="30D50408" w14:textId="77777777" w:rsidR="0001323B" w:rsidRPr="00463F7F" w:rsidRDefault="0001323B" w:rsidP="00E257D4">
      <w:pPr>
        <w:pStyle w:val="a7"/>
        <w:rPr>
          <w:sz w:val="24"/>
          <w:szCs w:val="24"/>
          <w:lang w:val="az-Latn-AZ"/>
        </w:rPr>
      </w:pPr>
    </w:p>
    <w:p w14:paraId="77087ABF" w14:textId="77777777" w:rsidR="0001323B" w:rsidRPr="00463F7F" w:rsidRDefault="008F550C" w:rsidP="00E257D4">
      <w:pPr>
        <w:pStyle w:val="a7"/>
        <w:rPr>
          <w:b/>
          <w:sz w:val="24"/>
          <w:szCs w:val="24"/>
          <w:lang w:val="az-Latn-AZ"/>
        </w:rPr>
      </w:pPr>
      <w:r w:rsidRPr="00463F7F">
        <w:rPr>
          <w:b/>
          <w:sz w:val="24"/>
          <w:szCs w:val="24"/>
          <w:lang w:val="az-Latn-AZ"/>
        </w:rPr>
        <w:t>İstifadəsinə göstərişlər</w:t>
      </w:r>
    </w:p>
    <w:p w14:paraId="1B59FB68" w14:textId="3A5AEECE" w:rsidR="008F550C" w:rsidRPr="00463F7F" w:rsidRDefault="008F550C" w:rsidP="00E257D4">
      <w:pPr>
        <w:pStyle w:val="a7"/>
        <w:rPr>
          <w:sz w:val="24"/>
          <w:szCs w:val="24"/>
          <w:lang w:val="az-Latn-AZ"/>
        </w:rPr>
      </w:pPr>
      <w:r w:rsidRPr="00463F7F">
        <w:rPr>
          <w:i/>
          <w:sz w:val="24"/>
          <w:szCs w:val="24"/>
          <w:lang w:val="az-Latn-AZ"/>
        </w:rPr>
        <w:t>Streptococcus pneumoniae, Moraxella catarrhalis, Haemophilus influenzae</w:t>
      </w:r>
      <w:r w:rsidRPr="00463F7F">
        <w:rPr>
          <w:sz w:val="24"/>
          <w:szCs w:val="24"/>
          <w:lang w:val="az-Latn-AZ"/>
        </w:rPr>
        <w:t xml:space="preserve"> ilə törə</w:t>
      </w:r>
      <w:r w:rsidR="008D4AE2" w:rsidRPr="00463F7F">
        <w:rPr>
          <w:sz w:val="24"/>
          <w:szCs w:val="24"/>
          <w:lang w:val="az-Latn-AZ"/>
        </w:rPr>
        <w:t>d</w:t>
      </w:r>
      <w:r w:rsidRPr="00463F7F">
        <w:rPr>
          <w:sz w:val="24"/>
          <w:szCs w:val="24"/>
          <w:lang w:val="az-Latn-AZ"/>
        </w:rPr>
        <w:t>ilmiş kəskin sinusit, orta qulağın otiti;</w:t>
      </w:r>
    </w:p>
    <w:p w14:paraId="660E8EBC" w14:textId="05D2F317" w:rsidR="00EE56A4" w:rsidRPr="00463F7F" w:rsidRDefault="008F550C" w:rsidP="00E257D4">
      <w:pPr>
        <w:pStyle w:val="a7"/>
        <w:rPr>
          <w:sz w:val="24"/>
          <w:szCs w:val="24"/>
          <w:lang w:val="az-Latn-AZ"/>
        </w:rPr>
      </w:pPr>
      <w:r w:rsidRPr="00463F7F">
        <w:rPr>
          <w:sz w:val="24"/>
          <w:szCs w:val="24"/>
          <w:lang w:val="az-Latn-AZ"/>
        </w:rPr>
        <w:t>bakterial infeksiya ilə bağlı</w:t>
      </w:r>
      <w:r w:rsidR="00EE56A4" w:rsidRPr="00463F7F">
        <w:rPr>
          <w:sz w:val="24"/>
          <w:szCs w:val="24"/>
          <w:lang w:val="az-Latn-AZ"/>
        </w:rPr>
        <w:t xml:space="preserve"> (</w:t>
      </w:r>
      <w:r w:rsidR="00EE56A4" w:rsidRPr="00463F7F">
        <w:rPr>
          <w:i/>
          <w:sz w:val="24"/>
          <w:szCs w:val="24"/>
          <w:lang w:val="az-Latn-AZ"/>
        </w:rPr>
        <w:t>Staphylococcus aureus,</w:t>
      </w:r>
      <w:r w:rsidR="00AA3409" w:rsidRPr="00463F7F">
        <w:rPr>
          <w:i/>
          <w:sz w:val="24"/>
          <w:szCs w:val="24"/>
          <w:lang w:val="az-Latn-AZ"/>
        </w:rPr>
        <w:t xml:space="preserve"> </w:t>
      </w:r>
      <w:r w:rsidR="00EE56A4" w:rsidRPr="00463F7F">
        <w:rPr>
          <w:i/>
          <w:sz w:val="24"/>
          <w:szCs w:val="24"/>
          <w:lang w:val="az-Latn-AZ"/>
        </w:rPr>
        <w:t>Streptococcus pneumoniae,</w:t>
      </w:r>
      <w:r w:rsidR="00AA3409" w:rsidRPr="00463F7F">
        <w:rPr>
          <w:i/>
          <w:sz w:val="24"/>
          <w:szCs w:val="24"/>
          <w:lang w:val="az-Latn-AZ"/>
        </w:rPr>
        <w:t xml:space="preserve"> </w:t>
      </w:r>
      <w:r w:rsidR="00EE56A4" w:rsidRPr="00463F7F">
        <w:rPr>
          <w:i/>
          <w:sz w:val="24"/>
          <w:szCs w:val="24"/>
          <w:lang w:val="az-Latn-AZ"/>
        </w:rPr>
        <w:t>Haemophilus influenzae,</w:t>
      </w:r>
      <w:r w:rsidR="00AA3409" w:rsidRPr="00463F7F">
        <w:rPr>
          <w:i/>
          <w:sz w:val="24"/>
          <w:szCs w:val="24"/>
          <w:lang w:val="az-Latn-AZ"/>
        </w:rPr>
        <w:t xml:space="preserve"> </w:t>
      </w:r>
      <w:r w:rsidR="00EE56A4" w:rsidRPr="00463F7F">
        <w:rPr>
          <w:i/>
          <w:sz w:val="24"/>
          <w:szCs w:val="24"/>
          <w:lang w:val="az-Latn-AZ"/>
        </w:rPr>
        <w:t xml:space="preserve">Haemophilus parainfluenzae, Moraxella catarrhalis) </w:t>
      </w:r>
      <w:r w:rsidR="00EE56A4" w:rsidRPr="00463F7F">
        <w:rPr>
          <w:sz w:val="24"/>
          <w:szCs w:val="24"/>
          <w:lang w:val="az-Latn-AZ"/>
        </w:rPr>
        <w:t>xroniki bronxitin şiddətlənməsi;</w:t>
      </w:r>
    </w:p>
    <w:p w14:paraId="5786A6D9" w14:textId="77777777" w:rsidR="00EE56A4" w:rsidRPr="00463F7F" w:rsidRDefault="00EE56A4" w:rsidP="00E257D4">
      <w:pPr>
        <w:pStyle w:val="a7"/>
        <w:rPr>
          <w:sz w:val="24"/>
          <w:szCs w:val="24"/>
          <w:lang w:val="az-Latn-AZ"/>
        </w:rPr>
      </w:pPr>
      <w:r w:rsidRPr="00463F7F">
        <w:rPr>
          <w:sz w:val="24"/>
          <w:szCs w:val="24"/>
          <w:lang w:val="az-Latn-AZ"/>
        </w:rPr>
        <w:t>xəstə</w:t>
      </w:r>
      <w:r w:rsidR="00EA3F98" w:rsidRPr="00463F7F">
        <w:rPr>
          <w:sz w:val="24"/>
          <w:szCs w:val="24"/>
          <w:lang w:val="az-Latn-AZ"/>
        </w:rPr>
        <w:t>xanadan</w:t>
      </w:r>
      <w:r w:rsidRPr="00463F7F">
        <w:rPr>
          <w:sz w:val="24"/>
          <w:szCs w:val="24"/>
          <w:lang w:val="az-Latn-AZ"/>
        </w:rPr>
        <w:t>kənar pnevmoniya;</w:t>
      </w:r>
    </w:p>
    <w:p w14:paraId="63BBC9E4" w14:textId="3F09AA85" w:rsidR="00EE56A4" w:rsidRPr="00463F7F" w:rsidRDefault="00EE56A4" w:rsidP="00E257D4">
      <w:pPr>
        <w:pStyle w:val="a7"/>
        <w:rPr>
          <w:sz w:val="24"/>
          <w:szCs w:val="24"/>
          <w:lang w:val="az-Latn-AZ"/>
        </w:rPr>
      </w:pPr>
      <w:r w:rsidRPr="00463F7F">
        <w:rPr>
          <w:sz w:val="24"/>
          <w:szCs w:val="24"/>
          <w:lang w:val="az-Latn-AZ"/>
        </w:rPr>
        <w:t>dəri və</w:t>
      </w:r>
      <w:r w:rsidR="00EA3F98" w:rsidRPr="00463F7F">
        <w:rPr>
          <w:sz w:val="24"/>
          <w:szCs w:val="24"/>
          <w:lang w:val="az-Latn-AZ"/>
        </w:rPr>
        <w:t xml:space="preserve"> yumşaq toxumaların</w:t>
      </w:r>
      <w:r w:rsidRPr="00463F7F">
        <w:rPr>
          <w:sz w:val="24"/>
          <w:szCs w:val="24"/>
          <w:lang w:val="az-Latn-AZ"/>
        </w:rPr>
        <w:t xml:space="preserve"> ağırlaşmamış infeksiyaları (yüngül və orta ağırlıq dərəcəli), </w:t>
      </w:r>
      <w:r w:rsidRPr="00463F7F">
        <w:rPr>
          <w:i/>
          <w:sz w:val="24"/>
          <w:szCs w:val="24"/>
          <w:lang w:val="az-Latn-AZ"/>
        </w:rPr>
        <w:t xml:space="preserve">Staphylococcus aureus </w:t>
      </w:r>
      <w:r w:rsidRPr="00463F7F">
        <w:rPr>
          <w:sz w:val="24"/>
          <w:szCs w:val="24"/>
          <w:lang w:val="az-Latn-AZ"/>
        </w:rPr>
        <w:t>və ya</w:t>
      </w:r>
      <w:r w:rsidR="00E86220" w:rsidRPr="00463F7F">
        <w:rPr>
          <w:sz w:val="24"/>
          <w:szCs w:val="24"/>
          <w:lang w:val="az-Latn-AZ"/>
        </w:rPr>
        <w:t xml:space="preserve"> </w:t>
      </w:r>
      <w:r w:rsidRPr="00463F7F">
        <w:rPr>
          <w:i/>
          <w:sz w:val="24"/>
          <w:szCs w:val="24"/>
          <w:lang w:val="az-Latn-AZ"/>
        </w:rPr>
        <w:t>Streptococcus pyogenes</w:t>
      </w:r>
      <w:r w:rsidRPr="00463F7F">
        <w:rPr>
          <w:sz w:val="24"/>
          <w:szCs w:val="24"/>
          <w:lang w:val="az-Latn-AZ"/>
        </w:rPr>
        <w:t xml:space="preserve"> ilə törədilmiş absess, fleqmona, furunkul, impetiqo, piod</w:t>
      </w:r>
      <w:r w:rsidR="00BD759B" w:rsidRPr="00463F7F">
        <w:rPr>
          <w:sz w:val="24"/>
          <w:szCs w:val="24"/>
          <w:lang w:val="az-Latn-AZ"/>
        </w:rPr>
        <w:t xml:space="preserve">ermiya, yara infeksiyası daxil </w:t>
      </w:r>
      <w:r w:rsidRPr="00463F7F">
        <w:rPr>
          <w:sz w:val="24"/>
          <w:szCs w:val="24"/>
          <w:lang w:val="az-Latn-AZ"/>
        </w:rPr>
        <w:t>olunmaqla;</w:t>
      </w:r>
    </w:p>
    <w:p w14:paraId="363D21B8" w14:textId="4B1FEE10" w:rsidR="00EE56A4" w:rsidRPr="00463F7F" w:rsidRDefault="00EE56A4" w:rsidP="00E257D4">
      <w:pPr>
        <w:pStyle w:val="a7"/>
        <w:rPr>
          <w:sz w:val="24"/>
          <w:szCs w:val="24"/>
          <w:lang w:val="az-Latn-AZ"/>
        </w:rPr>
      </w:pPr>
      <w:r w:rsidRPr="00463F7F">
        <w:rPr>
          <w:i/>
          <w:sz w:val="24"/>
          <w:szCs w:val="24"/>
          <w:lang w:val="az-Latn-AZ"/>
        </w:rPr>
        <w:t>Escherichia coli, Klebsiella pneumoniae, Staphylococcus</w:t>
      </w:r>
      <w:r w:rsidR="00E86220" w:rsidRPr="00463F7F">
        <w:rPr>
          <w:i/>
          <w:sz w:val="24"/>
          <w:szCs w:val="24"/>
          <w:lang w:val="az-Latn-AZ"/>
        </w:rPr>
        <w:t xml:space="preserve"> </w:t>
      </w:r>
      <w:r w:rsidRPr="00463F7F">
        <w:rPr>
          <w:i/>
          <w:sz w:val="24"/>
          <w:szCs w:val="24"/>
          <w:lang w:val="az-Latn-AZ"/>
        </w:rPr>
        <w:t xml:space="preserve">saprophyticus </w:t>
      </w:r>
      <w:r w:rsidRPr="00463F7F">
        <w:rPr>
          <w:sz w:val="24"/>
          <w:szCs w:val="24"/>
          <w:lang w:val="az-Latn-AZ"/>
        </w:rPr>
        <w:t>ilə törədilmiş</w:t>
      </w:r>
      <w:r w:rsidR="00E86220" w:rsidRPr="00463F7F">
        <w:rPr>
          <w:sz w:val="24"/>
          <w:szCs w:val="24"/>
          <w:lang w:val="az-Latn-AZ"/>
        </w:rPr>
        <w:t xml:space="preserve"> </w:t>
      </w:r>
      <w:r w:rsidRPr="00463F7F">
        <w:rPr>
          <w:sz w:val="24"/>
          <w:szCs w:val="24"/>
          <w:lang w:val="az-Latn-AZ"/>
        </w:rPr>
        <w:t>sidikçixarıcı yollarının ağırlaşmamış infeksiyaları (yüngül və orta ağırlıq dərəcəli);</w:t>
      </w:r>
    </w:p>
    <w:p w14:paraId="62436D47" w14:textId="0111F0F3" w:rsidR="001C1147" w:rsidRPr="00463F7F" w:rsidRDefault="001C1147" w:rsidP="00E257D4">
      <w:pPr>
        <w:pStyle w:val="a7"/>
        <w:rPr>
          <w:sz w:val="24"/>
          <w:szCs w:val="24"/>
          <w:lang w:val="az-Latn-AZ"/>
        </w:rPr>
      </w:pPr>
      <w:r w:rsidRPr="00463F7F">
        <w:rPr>
          <w:i/>
          <w:sz w:val="24"/>
          <w:szCs w:val="24"/>
          <w:lang w:val="az-Latn-AZ"/>
        </w:rPr>
        <w:t xml:space="preserve">Enterococcus faecalis, Enterobacter cloacae, Escherichia coli, </w:t>
      </w:r>
      <w:r w:rsidR="00E86220" w:rsidRPr="00463F7F">
        <w:rPr>
          <w:i/>
          <w:sz w:val="24"/>
          <w:szCs w:val="24"/>
          <w:lang w:val="az-Latn-AZ"/>
        </w:rPr>
        <w:t xml:space="preserve">Klebsiella pneumoniae, </w:t>
      </w:r>
      <w:r w:rsidRPr="00463F7F">
        <w:rPr>
          <w:i/>
          <w:sz w:val="24"/>
          <w:szCs w:val="24"/>
          <w:lang w:val="az-Latn-AZ"/>
        </w:rPr>
        <w:t xml:space="preserve">Proteus miriabilis, Pseudomonas aeruginosa </w:t>
      </w:r>
      <w:r w:rsidRPr="00463F7F">
        <w:rPr>
          <w:sz w:val="24"/>
          <w:szCs w:val="24"/>
          <w:lang w:val="az-Latn-AZ"/>
        </w:rPr>
        <w:t>ilə törədilmiş</w:t>
      </w:r>
      <w:r w:rsidR="00E86220" w:rsidRPr="00463F7F">
        <w:rPr>
          <w:sz w:val="24"/>
          <w:szCs w:val="24"/>
          <w:lang w:val="az-Latn-AZ"/>
        </w:rPr>
        <w:t xml:space="preserve"> </w:t>
      </w:r>
      <w:r w:rsidRPr="00463F7F">
        <w:rPr>
          <w:sz w:val="24"/>
          <w:szCs w:val="24"/>
          <w:lang w:val="az-Latn-AZ"/>
        </w:rPr>
        <w:t>sidikçixarıcı yollarının ağırlaşmış infeksiyaları (yüngül və orta ağırlıq dərəcəli);</w:t>
      </w:r>
    </w:p>
    <w:p w14:paraId="4FC42A0A" w14:textId="28553973" w:rsidR="001C1147" w:rsidRPr="00463F7F" w:rsidRDefault="001C1147" w:rsidP="00E257D4">
      <w:pPr>
        <w:pStyle w:val="a7"/>
        <w:rPr>
          <w:sz w:val="24"/>
          <w:szCs w:val="24"/>
          <w:lang w:val="az-Latn-AZ"/>
        </w:rPr>
      </w:pPr>
      <w:r w:rsidRPr="00463F7F">
        <w:rPr>
          <w:i/>
          <w:sz w:val="24"/>
          <w:szCs w:val="24"/>
          <w:lang w:val="az-Latn-AZ"/>
        </w:rPr>
        <w:t>Chlamydia pneumoniae, Chlamydia psittaci, Chlamydia trachomatis</w:t>
      </w:r>
      <w:r w:rsidRPr="00463F7F">
        <w:rPr>
          <w:sz w:val="24"/>
          <w:szCs w:val="24"/>
          <w:lang w:val="az-Latn-AZ"/>
        </w:rPr>
        <w:t>ilə törədilmiş</w:t>
      </w:r>
      <w:r w:rsidR="00E86220" w:rsidRPr="00463F7F">
        <w:rPr>
          <w:sz w:val="24"/>
          <w:szCs w:val="24"/>
          <w:lang w:val="az-Latn-AZ"/>
        </w:rPr>
        <w:t xml:space="preserve"> </w:t>
      </w:r>
      <w:r w:rsidRPr="00463F7F">
        <w:rPr>
          <w:sz w:val="24"/>
          <w:szCs w:val="24"/>
          <w:lang w:val="az-Latn-AZ"/>
        </w:rPr>
        <w:t>xroniki bakterial prostatit;</w:t>
      </w:r>
    </w:p>
    <w:p w14:paraId="338D9507" w14:textId="4884F639" w:rsidR="008F550C" w:rsidRPr="00463F7F" w:rsidRDefault="001C1147" w:rsidP="00E257D4">
      <w:pPr>
        <w:pStyle w:val="a7"/>
        <w:rPr>
          <w:sz w:val="24"/>
          <w:szCs w:val="24"/>
          <w:lang w:val="az-Latn-AZ"/>
        </w:rPr>
      </w:pPr>
      <w:r w:rsidRPr="00463F7F">
        <w:rPr>
          <w:i/>
          <w:sz w:val="24"/>
          <w:szCs w:val="24"/>
          <w:lang w:val="az-Latn-AZ"/>
        </w:rPr>
        <w:t xml:space="preserve">Escherichia coli </w:t>
      </w:r>
      <w:r w:rsidRPr="00463F7F">
        <w:rPr>
          <w:sz w:val="24"/>
          <w:szCs w:val="24"/>
          <w:lang w:val="az-Latn-AZ"/>
        </w:rPr>
        <w:t>ilə törədilmiş kə</w:t>
      </w:r>
      <w:r w:rsidR="00E257D4" w:rsidRPr="00463F7F">
        <w:rPr>
          <w:sz w:val="24"/>
          <w:szCs w:val="24"/>
          <w:lang w:val="az-Latn-AZ"/>
        </w:rPr>
        <w:t>skin piy</w:t>
      </w:r>
      <w:r w:rsidRPr="00463F7F">
        <w:rPr>
          <w:sz w:val="24"/>
          <w:szCs w:val="24"/>
          <w:lang w:val="az-Latn-AZ"/>
        </w:rPr>
        <w:t>elonefrit (yüngül və orta ağırlıq dərəcəli).</w:t>
      </w:r>
    </w:p>
    <w:p w14:paraId="599B0DC0" w14:textId="77777777" w:rsidR="0001323B" w:rsidRPr="00463F7F" w:rsidRDefault="0001323B" w:rsidP="00E257D4">
      <w:pPr>
        <w:pStyle w:val="a7"/>
        <w:rPr>
          <w:sz w:val="24"/>
          <w:szCs w:val="24"/>
          <w:lang w:val="az-Latn-AZ"/>
        </w:rPr>
      </w:pPr>
    </w:p>
    <w:p w14:paraId="2C6B6148" w14:textId="77777777" w:rsidR="00EA3F98" w:rsidRPr="00463F7F" w:rsidRDefault="00EA3F98" w:rsidP="00E257D4">
      <w:pPr>
        <w:pStyle w:val="a7"/>
        <w:rPr>
          <w:b/>
          <w:noProof/>
          <w:sz w:val="24"/>
          <w:szCs w:val="24"/>
          <w:lang w:val="az-Latn-AZ"/>
        </w:rPr>
      </w:pPr>
      <w:r w:rsidRPr="00463F7F">
        <w:rPr>
          <w:b/>
          <w:noProof/>
          <w:sz w:val="24"/>
          <w:szCs w:val="24"/>
          <w:lang w:val="az-Latn-AZ"/>
        </w:rPr>
        <w:t>Əks göstərişlər</w:t>
      </w:r>
    </w:p>
    <w:p w14:paraId="2E7FDB87" w14:textId="37CBD3B1" w:rsidR="00EA3F98" w:rsidRPr="00463F7F" w:rsidRDefault="00EA3F98" w:rsidP="00E257D4">
      <w:pPr>
        <w:pStyle w:val="a7"/>
        <w:rPr>
          <w:noProof/>
          <w:sz w:val="24"/>
          <w:szCs w:val="24"/>
          <w:lang w:val="az-Latn-AZ"/>
        </w:rPr>
      </w:pPr>
      <w:r w:rsidRPr="00463F7F">
        <w:rPr>
          <w:noProof/>
          <w:sz w:val="24"/>
          <w:szCs w:val="24"/>
          <w:lang w:val="az-Latn-AZ"/>
        </w:rPr>
        <w:t>Levofloksasinə və ya digər xinolonlara qarşı yüksək həssaslıq; epilepsiya; anamnezdə xinolonların qəbulu ilə bağlı vətərlərin zədələnməsi; böyrə</w:t>
      </w:r>
      <w:r w:rsidR="00E86220" w:rsidRPr="00463F7F">
        <w:rPr>
          <w:noProof/>
          <w:sz w:val="24"/>
          <w:szCs w:val="24"/>
          <w:lang w:val="az-Latn-AZ"/>
        </w:rPr>
        <w:t>k çatışmazlığı (</w:t>
      </w:r>
      <w:r w:rsidRPr="00463F7F">
        <w:rPr>
          <w:noProof/>
          <w:sz w:val="24"/>
          <w:szCs w:val="24"/>
          <w:lang w:val="az-Latn-AZ"/>
        </w:rPr>
        <w:t>kreatinin klirensi 50 ml/də</w:t>
      </w:r>
      <w:r w:rsidR="00E86220" w:rsidRPr="00463F7F">
        <w:rPr>
          <w:noProof/>
          <w:sz w:val="24"/>
          <w:szCs w:val="24"/>
          <w:lang w:val="az-Latn-AZ"/>
        </w:rPr>
        <w:t>q</w:t>
      </w:r>
      <w:r w:rsidR="00C2136B" w:rsidRPr="00463F7F">
        <w:rPr>
          <w:noProof/>
          <w:sz w:val="24"/>
          <w:szCs w:val="24"/>
          <w:lang w:val="az-Latn-AZ"/>
        </w:rPr>
        <w:t xml:space="preserve"> aşağı), qlükoza</w:t>
      </w:r>
      <w:r w:rsidRPr="00463F7F">
        <w:rPr>
          <w:noProof/>
          <w:sz w:val="24"/>
          <w:szCs w:val="24"/>
          <w:lang w:val="az-Latn-AZ"/>
        </w:rPr>
        <w:t>-6-fosfatdehidrogenazanın defisiti, hemodializin keçirilməsi, hamiləlik, laktasiya dövrü, 18 yaşa qədər uşaqlar və yeniyetmələr.</w:t>
      </w:r>
    </w:p>
    <w:p w14:paraId="77049BD4" w14:textId="77777777" w:rsidR="008D20D4" w:rsidRPr="00463F7F" w:rsidRDefault="008D20D4" w:rsidP="00E257D4">
      <w:pPr>
        <w:pStyle w:val="a7"/>
        <w:rPr>
          <w:noProof/>
          <w:sz w:val="24"/>
          <w:szCs w:val="24"/>
          <w:lang w:val="az-Latn-AZ"/>
        </w:rPr>
      </w:pPr>
    </w:p>
    <w:p w14:paraId="06DB1485" w14:textId="73A80D22" w:rsidR="0001323B" w:rsidRPr="00463F7F" w:rsidRDefault="00A72B46" w:rsidP="00E257D4">
      <w:pPr>
        <w:pStyle w:val="a7"/>
        <w:rPr>
          <w:b/>
          <w:noProof/>
          <w:sz w:val="24"/>
          <w:szCs w:val="24"/>
          <w:lang w:val="az-Latn-AZ"/>
        </w:rPr>
      </w:pPr>
      <w:r w:rsidRPr="00463F7F">
        <w:rPr>
          <w:b/>
          <w:noProof/>
          <w:sz w:val="24"/>
          <w:szCs w:val="24"/>
          <w:lang w:val="az-Latn-AZ"/>
        </w:rPr>
        <w:t>Xüsusi göstərişlər və ehtiyat tədbirləri</w:t>
      </w:r>
    </w:p>
    <w:p w14:paraId="796CD23F" w14:textId="77777777" w:rsidR="00E257D4" w:rsidRPr="00463F7F" w:rsidRDefault="00C2136B" w:rsidP="00E257D4">
      <w:pPr>
        <w:pStyle w:val="a7"/>
        <w:rPr>
          <w:sz w:val="24"/>
          <w:szCs w:val="24"/>
          <w:lang w:val="az-Latn-AZ"/>
        </w:rPr>
      </w:pPr>
      <w:r w:rsidRPr="00463F7F">
        <w:rPr>
          <w:sz w:val="24"/>
          <w:szCs w:val="24"/>
          <w:lang w:val="az-Latn-AZ"/>
        </w:rPr>
        <w:t>Anamnezində xinolon və ya flüorxinolon təkibli preparatlardan istifadə edərkən ciddi mənfi reaksiyalar keçirmiş pasiyentlərdə levofloksasin istifadəsindən qaçınılmalıdır. Bu pasiyentlərin levofloksasinlə müalicəsinə yalnız alternativ müalicə seçimi olmadıqda, diqqətlə fayda / risk qiymətləndirməsindən sonra başlamaq lazımdır.</w:t>
      </w:r>
    </w:p>
    <w:p w14:paraId="27240BE6" w14:textId="4B3633C4" w:rsidR="00C2136B" w:rsidRPr="00463F7F" w:rsidRDefault="00C2136B" w:rsidP="00E257D4">
      <w:pPr>
        <w:pStyle w:val="a7"/>
        <w:rPr>
          <w:sz w:val="24"/>
          <w:szCs w:val="24"/>
          <w:lang w:val="az-Latn-AZ"/>
        </w:rPr>
      </w:pPr>
      <w:r w:rsidRPr="00463F7F">
        <w:rPr>
          <w:sz w:val="24"/>
          <w:szCs w:val="24"/>
          <w:lang w:val="az-Latn-AZ"/>
        </w:rPr>
        <w:t>Epidemioloji tədqiqatlar, xüsusilə yaşlılarda, flüorxinolon qəbulundan sonra aorta anevrizması və disseksiya (içəriyə doğru yırtılma) riskinin artdığını bildirmişdir.</w:t>
      </w:r>
    </w:p>
    <w:p w14:paraId="2CE94CF3" w14:textId="77777777" w:rsidR="00C2136B" w:rsidRPr="00463F7F" w:rsidRDefault="00C2136B" w:rsidP="00E257D4">
      <w:pPr>
        <w:pStyle w:val="a7"/>
        <w:rPr>
          <w:sz w:val="24"/>
          <w:szCs w:val="24"/>
          <w:lang w:val="az-Latn-AZ"/>
        </w:rPr>
      </w:pPr>
      <w:r w:rsidRPr="00463F7F">
        <w:rPr>
          <w:sz w:val="24"/>
          <w:szCs w:val="24"/>
          <w:lang w:val="az-Latn-AZ"/>
        </w:rPr>
        <w:t xml:space="preserve">Bu səbəbdən, flüorxinolonlar yalnız diqqətlə fayda-risk qiymətləndirməsindən sonra və anamnezində ailəsində anevrizma xəstəliyi olan , aorta anevrizması və disseksiya (içəriyə doğru yırtılma) diaqnozu qoyulan və ya risk ehtimalı olan ( Marfan sindromu, Ehlers-Danlos sindromu, Takayasu arteriti, nəhəng hüceyrə arteriti, Behçet xəstəliyi, hipertenziya və ateroskleroz ) pasiyentlərdə digər terapevtik seçimlər nəzərdən keçirildikdən sonra istifadə olunmalıdır. </w:t>
      </w:r>
    </w:p>
    <w:p w14:paraId="7D133633" w14:textId="5CD8D8A3" w:rsidR="00C2136B" w:rsidRPr="00463F7F" w:rsidRDefault="00C2136B" w:rsidP="00E257D4">
      <w:pPr>
        <w:pStyle w:val="a7"/>
        <w:rPr>
          <w:sz w:val="24"/>
          <w:szCs w:val="24"/>
          <w:lang w:val="az-Latn-AZ"/>
        </w:rPr>
      </w:pPr>
      <w:r w:rsidRPr="00463F7F">
        <w:rPr>
          <w:sz w:val="24"/>
          <w:szCs w:val="24"/>
          <w:lang w:val="az-Latn-AZ"/>
        </w:rPr>
        <w:t>Ani qarın, sinə və ya bel ağrısı hallarında xəstələrin həkimə müraciət etmələri tövsiyə edilməlidir.</w:t>
      </w:r>
    </w:p>
    <w:p w14:paraId="65134C3E" w14:textId="77777777" w:rsidR="00C2136B" w:rsidRPr="00463F7F" w:rsidRDefault="00C2136B" w:rsidP="00E257D4">
      <w:pPr>
        <w:pStyle w:val="a7"/>
        <w:rPr>
          <w:sz w:val="24"/>
          <w:szCs w:val="24"/>
          <w:lang w:val="az-Latn-AZ"/>
        </w:rPr>
      </w:pPr>
      <w:r w:rsidRPr="00463F7F">
        <w:rPr>
          <w:sz w:val="24"/>
          <w:szCs w:val="24"/>
          <w:lang w:val="az-Latn-AZ"/>
        </w:rPr>
        <w:t>Metisillinə davamlı Staphyloccocus aureus-un (MDSA), levofloksasin də daxil olmaqla flüorxinolonlara qarşı müqavimət göstərmə (rezistentlik) ehtimalı yüksəkdir. Bu səbəbdən, laboratoriya nəticələri orqanizmin levofloksasinə həssaslığını təsdiqləmədiyi təqdirdə , MDSA infeksiyalarının müalicəsi üçün levofloksasin tövsiyə edilmir (ümumiyyətlə, MDSA infeksiyalarının müalicəsi üçün  tövsiyə olunan antibakterial maddələr uyğunsuz hesab olunur).</w:t>
      </w:r>
    </w:p>
    <w:p w14:paraId="3060E155" w14:textId="77777777" w:rsidR="00C2136B" w:rsidRPr="00463F7F" w:rsidRDefault="00C2136B" w:rsidP="00E257D4">
      <w:pPr>
        <w:pStyle w:val="a7"/>
        <w:rPr>
          <w:sz w:val="24"/>
          <w:szCs w:val="24"/>
          <w:lang w:val="az-Latn-AZ"/>
        </w:rPr>
      </w:pPr>
      <w:r w:rsidRPr="00463F7F">
        <w:rPr>
          <w:sz w:val="24"/>
          <w:szCs w:val="24"/>
          <w:lang w:val="az-Latn-AZ"/>
        </w:rPr>
        <w:t>Levofloksasin, xroniki bronxitin şiddətlənməsi və kəskin bakterial sinusit  diaqnozu qoyulan infeksiyaların müalicəsində istifadə edilə bilər.</w:t>
      </w:r>
    </w:p>
    <w:p w14:paraId="0FB1488F" w14:textId="77777777" w:rsidR="00C2136B" w:rsidRPr="00463F7F" w:rsidRDefault="00C2136B" w:rsidP="00E257D4">
      <w:pPr>
        <w:pStyle w:val="a7"/>
        <w:rPr>
          <w:sz w:val="24"/>
          <w:szCs w:val="24"/>
          <w:lang w:val="az-Latn-AZ"/>
        </w:rPr>
      </w:pPr>
      <w:r w:rsidRPr="00463F7F">
        <w:rPr>
          <w:sz w:val="24"/>
          <w:szCs w:val="24"/>
          <w:lang w:val="az-Latn-AZ"/>
        </w:rPr>
        <w:t>E.Coli-nin ( geniş yayılmış sidik yolları infeksiyalarına  səbəb olan patogen) flüorxinolonlara qarşı rezistentliyini nəzərə alınması tövsiyə olunur.</w:t>
      </w:r>
    </w:p>
    <w:p w14:paraId="1F393ECA" w14:textId="77777777" w:rsidR="00C2136B" w:rsidRPr="00463F7F" w:rsidRDefault="00C2136B" w:rsidP="00E257D4">
      <w:pPr>
        <w:pStyle w:val="a7"/>
        <w:rPr>
          <w:sz w:val="24"/>
          <w:szCs w:val="24"/>
          <w:lang w:val="az-Latn-AZ"/>
        </w:rPr>
      </w:pPr>
      <w:r w:rsidRPr="00463F7F">
        <w:rPr>
          <w:sz w:val="24"/>
          <w:szCs w:val="24"/>
          <w:lang w:val="az-Latn-AZ"/>
        </w:rPr>
        <w:t xml:space="preserve">Qarayaranın ağciyər( inhalyasiya) forması: İnsanlarda istifadəsi </w:t>
      </w:r>
      <w:r w:rsidRPr="00463F7F">
        <w:rPr>
          <w:i/>
          <w:sz w:val="24"/>
          <w:szCs w:val="24"/>
          <w:lang w:val="az-Latn-AZ"/>
        </w:rPr>
        <w:t>in vitro</w:t>
      </w:r>
      <w:r w:rsidRPr="00463F7F">
        <w:rPr>
          <w:sz w:val="24"/>
          <w:szCs w:val="24"/>
          <w:lang w:val="az-Latn-AZ"/>
        </w:rPr>
        <w:t xml:space="preserve"> Bacillus anthracis həssaslığı məlumatlarına və  məhdud insan və ya  heyvan tədqiqatlarına əsaslanır. Qarayaranın müalicəsində  həkimlər milli və beynəlxalq normativlərə əsaslanmalıdırlar.</w:t>
      </w:r>
    </w:p>
    <w:p w14:paraId="722A7EA2" w14:textId="77777777" w:rsidR="00C2136B" w:rsidRPr="00463F7F" w:rsidRDefault="00C2136B" w:rsidP="00E257D4">
      <w:pPr>
        <w:pStyle w:val="a7"/>
        <w:rPr>
          <w:i/>
          <w:sz w:val="24"/>
          <w:szCs w:val="24"/>
          <w:lang w:val="az-Latn-AZ"/>
        </w:rPr>
      </w:pPr>
      <w:r w:rsidRPr="00463F7F">
        <w:rPr>
          <w:i/>
          <w:sz w:val="24"/>
          <w:szCs w:val="24"/>
          <w:lang w:val="az-Latn-AZ"/>
        </w:rPr>
        <w:t>Tendinit və vətərlərin cırılması</w:t>
      </w:r>
    </w:p>
    <w:p w14:paraId="6348EFFB" w14:textId="77777777" w:rsidR="00C2136B" w:rsidRPr="00463F7F" w:rsidRDefault="00C2136B" w:rsidP="00E257D4">
      <w:pPr>
        <w:pStyle w:val="a7"/>
        <w:rPr>
          <w:sz w:val="24"/>
          <w:szCs w:val="24"/>
          <w:lang w:val="az-Latn-AZ"/>
        </w:rPr>
      </w:pPr>
      <w:r w:rsidRPr="00463F7F">
        <w:rPr>
          <w:sz w:val="24"/>
          <w:szCs w:val="24"/>
          <w:lang w:val="az-Latn-AZ"/>
        </w:rPr>
        <w:t xml:space="preserve">Tendinitlər nadir hallarda baş verə bilər. Ən çox "Achilles"vətərini əhatə edir və bu vətərin cırılmasına səbəb ola bilər. Tendinitlər və vətərlərin cırılması (bəzən ikitərəfli), levofloksasinlə </w:t>
      </w:r>
      <w:r w:rsidRPr="00463F7F">
        <w:rPr>
          <w:sz w:val="24"/>
          <w:szCs w:val="24"/>
          <w:lang w:val="az-Latn-AZ"/>
        </w:rPr>
        <w:lastRenderedPageBreak/>
        <w:t>müalicəyə başladıqdan 48 saat və müalicə dayandırıldıqdan bir neçə ay sonraya qədər baş verə bilər. 60 yaşdan yuxarı, gündəlik 1000 mq doza qəbul edən,  kortikosteroid istifadə edən, böyrək çatışmazlığı olan , orqan transplantasiyası keçirmiş  pasiyentlərdə tendinit və vətər cırılması riski artır.Yaşlı xəstələrdə gündəlik doza kreatinin klirensinə əsasən tənzimlənməlidir. Bu xəstələrə levofloksasin təyin edildiyi təqdirdə xəstə müşahidə altında tutulmalıdır.Bütün xəstələr tendinit əlamətləri ilə qarşılaşdıqları təqdirdə həkimlərinə müraciət etməlidirlər.Tendinitdən şübhələnilən hallarda, levofloksasinin müalicəsi dərhal dayandırılmalı və müvafiq müalicə aparılmalıdır. Tendinopatiya əlamətləri meydana gəldiyi təqdirdə kortikosteroidlər istifadə edilməməlidir.</w:t>
      </w:r>
    </w:p>
    <w:p w14:paraId="002B5604" w14:textId="77777777" w:rsidR="00C2136B" w:rsidRPr="00463F7F" w:rsidRDefault="00C2136B" w:rsidP="00E257D4">
      <w:pPr>
        <w:pStyle w:val="a7"/>
        <w:rPr>
          <w:rStyle w:val="a8"/>
          <w:bCs/>
          <w:iCs w:val="0"/>
          <w:sz w:val="24"/>
          <w:szCs w:val="24"/>
          <w:shd w:val="clear" w:color="auto" w:fill="FFFFFF"/>
          <w:lang w:val="az-Latn-AZ"/>
        </w:rPr>
      </w:pPr>
      <w:r w:rsidRPr="00463F7F">
        <w:rPr>
          <w:rStyle w:val="a8"/>
          <w:bCs/>
          <w:sz w:val="24"/>
          <w:szCs w:val="24"/>
          <w:shd w:val="clear" w:color="auto" w:fill="FFFFFF"/>
          <w:lang w:val="az-Latn-AZ"/>
        </w:rPr>
        <w:t xml:space="preserve">Clostridium difficile </w:t>
      </w:r>
      <w:r w:rsidRPr="00463F7F">
        <w:rPr>
          <w:i/>
          <w:sz w:val="24"/>
          <w:szCs w:val="24"/>
          <w:shd w:val="clear" w:color="auto" w:fill="FFFFFF"/>
          <w:lang w:val="az-Latn-AZ"/>
        </w:rPr>
        <w:t xml:space="preserve">ilə </w:t>
      </w:r>
      <w:r w:rsidRPr="00463F7F">
        <w:rPr>
          <w:rStyle w:val="a8"/>
          <w:bCs/>
          <w:sz w:val="24"/>
          <w:szCs w:val="24"/>
          <w:shd w:val="clear" w:color="auto" w:fill="FFFFFF"/>
          <w:lang w:val="az-Latn-AZ"/>
        </w:rPr>
        <w:t>əlaqəli xəstəlik</w:t>
      </w:r>
    </w:p>
    <w:p w14:paraId="198F8529" w14:textId="77777777" w:rsidR="00C2136B" w:rsidRPr="00463F7F" w:rsidRDefault="00C2136B" w:rsidP="00E257D4">
      <w:pPr>
        <w:pStyle w:val="a7"/>
        <w:rPr>
          <w:sz w:val="24"/>
          <w:szCs w:val="24"/>
          <w:lang w:val="az-Latn-AZ"/>
        </w:rPr>
      </w:pPr>
      <w:r w:rsidRPr="00463F7F">
        <w:rPr>
          <w:sz w:val="24"/>
          <w:szCs w:val="24"/>
          <w:lang w:val="az-Latn-AZ"/>
        </w:rPr>
        <w:t xml:space="preserve">İshal (diareya), xüsusilə levofloksasinlə müalicə zamanı və ya sonra şiddətli, davamlı və ya qanlı olduqda, </w:t>
      </w:r>
      <w:r w:rsidRPr="00463F7F">
        <w:rPr>
          <w:i/>
          <w:sz w:val="24"/>
          <w:szCs w:val="24"/>
          <w:lang w:val="az-Latn-AZ"/>
        </w:rPr>
        <w:t>Clostridium difficile</w:t>
      </w:r>
      <w:r w:rsidRPr="00463F7F">
        <w:rPr>
          <w:sz w:val="24"/>
          <w:szCs w:val="24"/>
          <w:lang w:val="az-Latn-AZ"/>
        </w:rPr>
        <w:t xml:space="preserve"> ilə əlaqəli xəstəliyin(CDƏX) simptomu ola bilər.Bu xəstəliyin şiddəti (yüngül və ölüm təhlükəsi olan) dəyişə bilər, ən kəskin forması isə psevdomembranoz kolitdir.Bu səbəbdən, levofloksasinlə müalicə zamanı və ya sonrasında ciddi ishal inkişaf edən xəstələrdə bu diaqnozu nəzərə almaq vacibdir.CDƏX şübhəsi və ya diaqnozu olduqda, levofloksasin dərhal dayandırılmalı və gecikmədən müvafiq müalicə başlanmalıdır. Peristaltikanı ləngidən dərman preparatları bu klinik vəziyyətdə əks göstərişdir.</w:t>
      </w:r>
    </w:p>
    <w:p w14:paraId="31F44818" w14:textId="77777777" w:rsidR="00C2136B" w:rsidRPr="00463F7F" w:rsidRDefault="00C2136B" w:rsidP="00E257D4">
      <w:pPr>
        <w:pStyle w:val="a7"/>
        <w:rPr>
          <w:i/>
          <w:sz w:val="24"/>
          <w:szCs w:val="24"/>
          <w:lang w:val="az-Latn-AZ"/>
        </w:rPr>
      </w:pPr>
      <w:r w:rsidRPr="00463F7F">
        <w:rPr>
          <w:i/>
          <w:sz w:val="24"/>
          <w:szCs w:val="24"/>
          <w:lang w:val="az-Latn-AZ"/>
        </w:rPr>
        <w:t>Epilepsiya</w:t>
      </w:r>
    </w:p>
    <w:p w14:paraId="037E8C88" w14:textId="77777777" w:rsidR="00C2136B" w:rsidRPr="00463F7F" w:rsidRDefault="00C2136B" w:rsidP="00E257D4">
      <w:pPr>
        <w:pStyle w:val="a7"/>
        <w:rPr>
          <w:sz w:val="24"/>
          <w:szCs w:val="24"/>
          <w:lang w:val="az-Latn-AZ"/>
        </w:rPr>
      </w:pPr>
      <w:r w:rsidRPr="00463F7F">
        <w:rPr>
          <w:sz w:val="24"/>
          <w:szCs w:val="24"/>
          <w:lang w:val="az-Latn-AZ"/>
        </w:rPr>
        <w:t>Levofloksasin epilepsiya tarixi olan xəstələrdə, digər kinolonlarda olduğu kimi əks göstərişdir. Qıcolmalara meyilli olan xəstələrdə və ya teofillin kimi serebral qıcolma qıcıq qapısını aşağı salan aktiv maddələrlə eyni vaxtda müalicədə son dərəcə ehtiyatla istifadə olunmalıdır. Konvulsiv qıcolmalar (tutmalar) zamanı levofloksasinlə müalicə dayandırılmalıdır.</w:t>
      </w:r>
    </w:p>
    <w:p w14:paraId="28E1F1DC" w14:textId="77777777" w:rsidR="00C2136B" w:rsidRPr="00463F7F" w:rsidRDefault="00C2136B" w:rsidP="00E257D4">
      <w:pPr>
        <w:pStyle w:val="a7"/>
        <w:rPr>
          <w:i/>
          <w:sz w:val="24"/>
          <w:szCs w:val="24"/>
          <w:lang w:val="az-Latn-AZ"/>
        </w:rPr>
      </w:pPr>
      <w:r w:rsidRPr="00463F7F">
        <w:rPr>
          <w:i/>
          <w:sz w:val="24"/>
          <w:szCs w:val="24"/>
          <w:lang w:val="az-Latn-AZ"/>
        </w:rPr>
        <w:t>Qlükoza-6-fosfat dehidrogenaza çatışmazlığı</w:t>
      </w:r>
    </w:p>
    <w:p w14:paraId="7F083E17" w14:textId="77777777" w:rsidR="00C2136B" w:rsidRPr="00463F7F" w:rsidRDefault="00C2136B" w:rsidP="00E257D4">
      <w:pPr>
        <w:pStyle w:val="a7"/>
        <w:rPr>
          <w:sz w:val="24"/>
          <w:szCs w:val="24"/>
          <w:lang w:val="az-Latn-AZ"/>
        </w:rPr>
      </w:pPr>
      <w:r w:rsidRPr="00463F7F">
        <w:rPr>
          <w:sz w:val="24"/>
          <w:szCs w:val="24"/>
          <w:lang w:val="az-Latn-AZ"/>
        </w:rPr>
        <w:t>Qlükoza-6-fosfat dehidrogenaza aktivliyindəki gizli və ya faktiki qüsurlara malik olan xəstələr, xinolon törəməsi olan antibakterial maddələrlə müalicə edildikdə, hemolitik reaksiyalara meylli ola bilərlər. Buna görə də, bu xəstələrdə levofloksasin istifadə edildiyi təqdirdə, potensial hemolizin meydana gəlmə potensialı izlənilməlidir.</w:t>
      </w:r>
    </w:p>
    <w:p w14:paraId="7A42E8E5" w14:textId="77777777" w:rsidR="00C2136B" w:rsidRPr="00463F7F" w:rsidRDefault="00C2136B" w:rsidP="00E257D4">
      <w:pPr>
        <w:pStyle w:val="a7"/>
        <w:rPr>
          <w:i/>
          <w:sz w:val="24"/>
          <w:szCs w:val="24"/>
          <w:lang w:val="az-Latn-AZ"/>
        </w:rPr>
      </w:pPr>
      <w:r w:rsidRPr="00463F7F">
        <w:rPr>
          <w:i/>
          <w:sz w:val="24"/>
          <w:szCs w:val="24"/>
          <w:lang w:val="az-Latn-AZ"/>
        </w:rPr>
        <w:t xml:space="preserve">Böyrək çatışmazlığı </w:t>
      </w:r>
    </w:p>
    <w:p w14:paraId="73ED92CC" w14:textId="77777777" w:rsidR="00C2136B" w:rsidRPr="00463F7F" w:rsidRDefault="00C2136B" w:rsidP="00E257D4">
      <w:pPr>
        <w:pStyle w:val="a7"/>
        <w:rPr>
          <w:sz w:val="24"/>
          <w:szCs w:val="24"/>
          <w:lang w:val="az-Latn-AZ"/>
        </w:rPr>
      </w:pPr>
      <w:r w:rsidRPr="00463F7F">
        <w:rPr>
          <w:sz w:val="24"/>
          <w:szCs w:val="24"/>
          <w:lang w:val="az-Latn-AZ"/>
        </w:rPr>
        <w:t>Levofloksasin əsasən böyrəklər tərəfindən xaric olunduğundan, böyrək çatışmazlığı olan xəstələrdə dərman preparatının dozası tənzimlənməlidir.</w:t>
      </w:r>
    </w:p>
    <w:p w14:paraId="7C2594D1" w14:textId="77777777" w:rsidR="00C2136B" w:rsidRPr="00463F7F" w:rsidRDefault="00C2136B" w:rsidP="00E257D4">
      <w:pPr>
        <w:pStyle w:val="a7"/>
        <w:rPr>
          <w:i/>
          <w:sz w:val="24"/>
          <w:szCs w:val="24"/>
          <w:lang w:val="az-Latn-AZ"/>
        </w:rPr>
      </w:pPr>
      <w:r w:rsidRPr="00463F7F">
        <w:rPr>
          <w:i/>
          <w:sz w:val="24"/>
          <w:szCs w:val="24"/>
          <w:lang w:val="az-Latn-AZ"/>
        </w:rPr>
        <w:t>Hiperhəssaslıq reaksiyaları</w:t>
      </w:r>
    </w:p>
    <w:p w14:paraId="48CB07BE" w14:textId="77777777" w:rsidR="00C2136B" w:rsidRPr="00463F7F" w:rsidRDefault="00C2136B" w:rsidP="00E257D4">
      <w:pPr>
        <w:pStyle w:val="a7"/>
        <w:rPr>
          <w:i/>
          <w:sz w:val="24"/>
          <w:szCs w:val="24"/>
          <w:lang w:val="az-Latn-AZ"/>
        </w:rPr>
      </w:pPr>
      <w:r w:rsidRPr="00463F7F">
        <w:rPr>
          <w:sz w:val="24"/>
          <w:szCs w:val="24"/>
          <w:lang w:val="az-Latn-AZ"/>
        </w:rPr>
        <w:t>Levofloksasin, bəzən ilkin dozadan sonra ciddi, potensial ölümcül hiperhəssaslıq reaksiyalarına (angioödemdən anafilaktik şoka kimi) səbəb ola bilər. Bu halda xəstələr müalicəni dərhal dayandırmalı və həkimə müraciət etməlidirlər.</w:t>
      </w:r>
    </w:p>
    <w:p w14:paraId="2FF4DA91" w14:textId="77777777" w:rsidR="00C2136B" w:rsidRPr="00463F7F" w:rsidRDefault="00C2136B" w:rsidP="00E257D4">
      <w:pPr>
        <w:pStyle w:val="a7"/>
        <w:rPr>
          <w:i/>
          <w:sz w:val="24"/>
          <w:szCs w:val="24"/>
          <w:lang w:val="az-Latn-AZ"/>
        </w:rPr>
      </w:pPr>
      <w:r w:rsidRPr="00463F7F">
        <w:rPr>
          <w:i/>
          <w:sz w:val="24"/>
          <w:szCs w:val="24"/>
          <w:lang w:val="az-Latn-AZ"/>
        </w:rPr>
        <w:t>Ağır bullyoz reaksiyalar</w:t>
      </w:r>
    </w:p>
    <w:p w14:paraId="5F71BEA5" w14:textId="77777777" w:rsidR="00C2136B" w:rsidRPr="00463F7F" w:rsidRDefault="00C2136B" w:rsidP="00E257D4">
      <w:pPr>
        <w:pStyle w:val="a7"/>
        <w:rPr>
          <w:sz w:val="24"/>
          <w:szCs w:val="24"/>
          <w:lang w:val="az-Latn-AZ"/>
        </w:rPr>
      </w:pPr>
      <w:r w:rsidRPr="00463F7F">
        <w:rPr>
          <w:sz w:val="24"/>
          <w:szCs w:val="24"/>
          <w:lang w:val="az-Latn-AZ"/>
        </w:rPr>
        <w:t>Steven-Johnson sindromu və ya toksik epidermal nekroliz kimi bullyoz dəri reaksiyaları levofloksasin qəbulu zamanı müşahidə olunmuşdur. Bu kimi reaksiyalar zamanı, xəstələr müalicəni davam etdirməməli və dərhal həkimləri ilə əlaqə saxlamaları tövsiyə olunur.</w:t>
      </w:r>
    </w:p>
    <w:p w14:paraId="29ABB535" w14:textId="77777777" w:rsidR="00C2136B" w:rsidRPr="00463F7F" w:rsidRDefault="00C2136B" w:rsidP="00E257D4">
      <w:pPr>
        <w:pStyle w:val="a7"/>
        <w:rPr>
          <w:i/>
          <w:sz w:val="24"/>
          <w:szCs w:val="24"/>
          <w:lang w:val="az-Latn-AZ"/>
        </w:rPr>
      </w:pPr>
      <w:r w:rsidRPr="00463F7F">
        <w:rPr>
          <w:i/>
          <w:sz w:val="24"/>
          <w:szCs w:val="24"/>
          <w:lang w:val="az-Latn-AZ"/>
        </w:rPr>
        <w:t>Disqlikemiya</w:t>
      </w:r>
    </w:p>
    <w:p w14:paraId="3B536FFF" w14:textId="77777777" w:rsidR="00C2136B" w:rsidRPr="00463F7F" w:rsidRDefault="00C2136B" w:rsidP="00E257D4">
      <w:pPr>
        <w:pStyle w:val="a7"/>
        <w:rPr>
          <w:sz w:val="24"/>
          <w:szCs w:val="24"/>
          <w:lang w:val="az-Latn-AZ"/>
        </w:rPr>
      </w:pPr>
      <w:r w:rsidRPr="00463F7F">
        <w:rPr>
          <w:sz w:val="24"/>
          <w:szCs w:val="24"/>
          <w:lang w:val="az-Latn-AZ"/>
        </w:rPr>
        <w:t>Bütün xinolon törəmələrində olduğu kimi, hiper- və hipoqlikemiya daxil olmaqla digər qan şəkəri pozğunluqları, levofloksasin ilə oral hipoqlikemik preparatların (qlibenklamid)və ya insulinin birgə tətbiq olunduğu diabet xəstələrində bildirilmişdir. Hipoqlikemik koma halları müşahidə olunmuşdur. Diabet xəstələrində qan şəkərinin nəzarətdə saxlanılması tövsiyə olunur.</w:t>
      </w:r>
    </w:p>
    <w:p w14:paraId="0AFC56E4" w14:textId="77777777" w:rsidR="00C2136B" w:rsidRPr="00463F7F" w:rsidRDefault="00C2136B" w:rsidP="00E257D4">
      <w:pPr>
        <w:pStyle w:val="a7"/>
        <w:rPr>
          <w:i/>
          <w:sz w:val="24"/>
          <w:szCs w:val="24"/>
          <w:lang w:val="az-Latn-AZ"/>
        </w:rPr>
      </w:pPr>
      <w:r w:rsidRPr="00463F7F">
        <w:rPr>
          <w:i/>
          <w:sz w:val="24"/>
          <w:szCs w:val="24"/>
          <w:lang w:val="az-Latn-AZ"/>
        </w:rPr>
        <w:t>Fotohəssaslığın qarşısının alınması</w:t>
      </w:r>
    </w:p>
    <w:p w14:paraId="0D9E26B9" w14:textId="77777777" w:rsidR="00C2136B" w:rsidRPr="00463F7F" w:rsidRDefault="00C2136B" w:rsidP="00E257D4">
      <w:pPr>
        <w:pStyle w:val="a7"/>
        <w:rPr>
          <w:sz w:val="24"/>
          <w:szCs w:val="24"/>
          <w:lang w:val="az-Latn-AZ"/>
        </w:rPr>
      </w:pPr>
      <w:r w:rsidRPr="00463F7F">
        <w:rPr>
          <w:sz w:val="24"/>
          <w:szCs w:val="24"/>
          <w:lang w:val="az-Latn-AZ"/>
        </w:rPr>
        <w:t>Levofloksasinə qarşı fotohəssaslıq müşahidə olunmuşdur. Fotohəssaslığın qarşısını almaq üçün xəstələrin müalicə zamanı və müalicə dayandırıldıqdan sonra 48 saat ərzində güclü günəş işığına və ya süni ultrabənövşəyi şüalara məruz qalmamaları tövsiyə olunur.</w:t>
      </w:r>
    </w:p>
    <w:p w14:paraId="07403C09" w14:textId="77777777" w:rsidR="00C2136B" w:rsidRPr="00463F7F" w:rsidRDefault="00C2136B" w:rsidP="00E257D4">
      <w:pPr>
        <w:pStyle w:val="a7"/>
        <w:rPr>
          <w:i/>
          <w:sz w:val="24"/>
          <w:szCs w:val="24"/>
          <w:lang w:val="az-Latn-AZ"/>
        </w:rPr>
      </w:pPr>
      <w:r w:rsidRPr="00463F7F">
        <w:rPr>
          <w:i/>
          <w:sz w:val="24"/>
          <w:szCs w:val="24"/>
          <w:lang w:val="az-Latn-AZ"/>
        </w:rPr>
        <w:t>K vitamini antaqonistləri ilə müalicə alan pasiyentlər</w:t>
      </w:r>
    </w:p>
    <w:p w14:paraId="464BDAEB" w14:textId="77777777" w:rsidR="00C2136B" w:rsidRPr="00463F7F" w:rsidRDefault="00C2136B" w:rsidP="00E257D4">
      <w:pPr>
        <w:pStyle w:val="a7"/>
        <w:rPr>
          <w:sz w:val="24"/>
          <w:szCs w:val="24"/>
          <w:lang w:val="az-Latn-AZ"/>
        </w:rPr>
      </w:pPr>
      <w:r w:rsidRPr="00463F7F">
        <w:rPr>
          <w:sz w:val="24"/>
          <w:szCs w:val="24"/>
          <w:lang w:val="az-Latn-AZ"/>
        </w:rPr>
        <w:t>Levofloksasin və  K vitamini antagonistləri ilə birgə müalicə olunan xəstələrdə artan laxtalanma testləri (PT/INR) və qanaxmalar  səbəbindən, K vitamini antaqonistləri ilə müalicə zamanı laxtalanma testləri nəzarətdə saxlanılmalıdır.</w:t>
      </w:r>
    </w:p>
    <w:p w14:paraId="671A454E" w14:textId="77777777" w:rsidR="00C2136B" w:rsidRPr="00463F7F" w:rsidRDefault="00C2136B" w:rsidP="00E257D4">
      <w:pPr>
        <w:pStyle w:val="a7"/>
        <w:rPr>
          <w:i/>
          <w:sz w:val="24"/>
          <w:szCs w:val="24"/>
          <w:lang w:val="az-Latn-AZ"/>
        </w:rPr>
      </w:pPr>
      <w:r w:rsidRPr="00463F7F">
        <w:rPr>
          <w:i/>
          <w:sz w:val="24"/>
          <w:szCs w:val="24"/>
          <w:lang w:val="az-Latn-AZ"/>
        </w:rPr>
        <w:t>Psixiotik reaksiyalar</w:t>
      </w:r>
    </w:p>
    <w:p w14:paraId="75E1BCAA" w14:textId="77777777" w:rsidR="00C2136B" w:rsidRPr="00463F7F" w:rsidRDefault="00C2136B" w:rsidP="00E257D4">
      <w:pPr>
        <w:pStyle w:val="a7"/>
        <w:rPr>
          <w:sz w:val="24"/>
          <w:szCs w:val="24"/>
          <w:lang w:val="az-Latn-AZ"/>
        </w:rPr>
      </w:pPr>
      <w:r w:rsidRPr="00463F7F">
        <w:rPr>
          <w:sz w:val="24"/>
          <w:szCs w:val="24"/>
          <w:lang w:val="az-Latn-AZ"/>
        </w:rPr>
        <w:t xml:space="preserve">Xinolon törəmələri, həmçinin levofloksasinlə müalicə alan pasiyentlərdə psixiotik reaksiayalar müşahidə olunmuşdur. Çox nadir hallarda, bəzən levofloksasinin tək doza qəbulundan sonra, intihar düşüncələri və özünə təhlükə yaradan davranışlar  inkişaf edə bilər. Bu reaksiyalar baş verən pasiyentlərdə levofloksasinlə  müalicə dayandırılmalı və müvafiq müalicə başladılmalıdır. </w:t>
      </w:r>
      <w:r w:rsidRPr="00463F7F">
        <w:rPr>
          <w:sz w:val="24"/>
          <w:szCs w:val="24"/>
          <w:lang w:val="az-Latn-AZ"/>
        </w:rPr>
        <w:lastRenderedPageBreak/>
        <w:t>Levofloksasinin psixiotik xəstələrdə və ya əvvəllər psixiatrik xəstəliyi olan pasiyentlərdə ehtiyatla istifadə olunması tövsiyə olunur.</w:t>
      </w:r>
    </w:p>
    <w:p w14:paraId="700FC535" w14:textId="77777777" w:rsidR="00C2136B" w:rsidRPr="00463F7F" w:rsidRDefault="00C2136B" w:rsidP="00E257D4">
      <w:pPr>
        <w:pStyle w:val="a7"/>
        <w:rPr>
          <w:i/>
          <w:sz w:val="24"/>
          <w:szCs w:val="24"/>
          <w:lang w:val="az-Latn-AZ"/>
        </w:rPr>
      </w:pPr>
      <w:r w:rsidRPr="00463F7F">
        <w:rPr>
          <w:i/>
          <w:sz w:val="24"/>
          <w:szCs w:val="24"/>
          <w:lang w:val="az-Latn-AZ"/>
        </w:rPr>
        <w:t>QT intervalının uzanması</w:t>
      </w:r>
    </w:p>
    <w:p w14:paraId="280D8169" w14:textId="77777777" w:rsidR="00C2136B" w:rsidRPr="00463F7F" w:rsidRDefault="00C2136B" w:rsidP="00E257D4">
      <w:pPr>
        <w:pStyle w:val="a7"/>
        <w:rPr>
          <w:sz w:val="24"/>
          <w:szCs w:val="24"/>
          <w:lang w:val="az-Latn-AZ"/>
        </w:rPr>
      </w:pPr>
      <w:r w:rsidRPr="00463F7F">
        <w:rPr>
          <w:sz w:val="24"/>
          <w:szCs w:val="24"/>
          <w:lang w:val="az-Latn-AZ"/>
        </w:rPr>
        <w:t>Aşağıdakı göstərilən QT aralığının uzanması üçün bilinən risk faktorları olan xəstələrdə, levofloksasin də daxil olmaqla,flüorkinolonlardan ehtiyatla istifadə olunmalıdır.</w:t>
      </w:r>
    </w:p>
    <w:p w14:paraId="292A5610" w14:textId="77777777" w:rsidR="00C2136B" w:rsidRPr="00463F7F" w:rsidRDefault="00C2136B" w:rsidP="00E257D4">
      <w:pPr>
        <w:pStyle w:val="a7"/>
        <w:rPr>
          <w:sz w:val="24"/>
          <w:szCs w:val="24"/>
          <w:lang w:val="az-Latn-AZ"/>
        </w:rPr>
      </w:pPr>
      <w:r w:rsidRPr="00463F7F">
        <w:rPr>
          <w:sz w:val="24"/>
          <w:szCs w:val="24"/>
          <w:lang w:val="az-Latn-AZ"/>
        </w:rPr>
        <w:t>- anadangəlmə uzun QT sindromu,</w:t>
      </w:r>
    </w:p>
    <w:p w14:paraId="58347123" w14:textId="77777777" w:rsidR="00C2136B" w:rsidRPr="00463F7F" w:rsidRDefault="00C2136B" w:rsidP="00E257D4">
      <w:pPr>
        <w:pStyle w:val="a7"/>
        <w:rPr>
          <w:sz w:val="24"/>
          <w:szCs w:val="24"/>
          <w:lang w:val="az-Latn-AZ"/>
        </w:rPr>
      </w:pPr>
      <w:r w:rsidRPr="00463F7F">
        <w:rPr>
          <w:sz w:val="24"/>
          <w:szCs w:val="24"/>
          <w:lang w:val="az-Latn-AZ"/>
        </w:rPr>
        <w:t>- QT intervalını uzadan preparatlarla ( IA və III sinif antiaritmiklər, trisiklik antidepresantlar, makrolidlər, antipsixiotiklər) birgə istifadə,</w:t>
      </w:r>
    </w:p>
    <w:p w14:paraId="6EE536EF" w14:textId="77777777" w:rsidR="00C2136B" w:rsidRPr="00463F7F" w:rsidRDefault="00C2136B" w:rsidP="00E257D4">
      <w:pPr>
        <w:pStyle w:val="a7"/>
        <w:rPr>
          <w:sz w:val="24"/>
          <w:szCs w:val="24"/>
          <w:lang w:val="az-Latn-AZ"/>
        </w:rPr>
      </w:pPr>
      <w:r w:rsidRPr="00463F7F">
        <w:rPr>
          <w:sz w:val="24"/>
          <w:szCs w:val="24"/>
          <w:lang w:val="az-Latn-AZ"/>
        </w:rPr>
        <w:t>-elektrolit balansının pozulması (hipokalemiya,hipomagnemiya),</w:t>
      </w:r>
    </w:p>
    <w:p w14:paraId="6A796C40" w14:textId="77777777" w:rsidR="00C2136B" w:rsidRPr="00463F7F" w:rsidRDefault="00C2136B" w:rsidP="00E257D4">
      <w:pPr>
        <w:pStyle w:val="a7"/>
        <w:rPr>
          <w:sz w:val="24"/>
          <w:szCs w:val="24"/>
          <w:lang w:val="az-Latn-AZ"/>
        </w:rPr>
      </w:pPr>
      <w:r w:rsidRPr="00463F7F">
        <w:rPr>
          <w:sz w:val="24"/>
          <w:szCs w:val="24"/>
          <w:lang w:val="az-Latn-AZ"/>
        </w:rPr>
        <w:t>- ürək-damar sistemi xəstəlikləri ( ürək çatışmazlığı, miokard infarktı, bradikardiya)</w:t>
      </w:r>
    </w:p>
    <w:p w14:paraId="1F365629" w14:textId="26C62349" w:rsidR="00C2136B" w:rsidRPr="00463F7F" w:rsidRDefault="00C2136B" w:rsidP="00E257D4">
      <w:pPr>
        <w:pStyle w:val="a7"/>
        <w:rPr>
          <w:sz w:val="24"/>
          <w:szCs w:val="24"/>
          <w:lang w:val="az-Latn-AZ"/>
        </w:rPr>
      </w:pPr>
      <w:r w:rsidRPr="00463F7F">
        <w:rPr>
          <w:sz w:val="24"/>
          <w:szCs w:val="24"/>
          <w:lang w:val="az-Latn-AZ"/>
        </w:rPr>
        <w:t>- Yaşlı və qadın pasiyentlər QT intervalını uzadan preparatlara daha həssas ola bilərlər. Buna görə, bu pasiyentlər levofloksasinlə müalicə zamanı nəzarətdə saxlanılmalıdır.</w:t>
      </w:r>
    </w:p>
    <w:p w14:paraId="02941B05" w14:textId="77777777" w:rsidR="00C2136B" w:rsidRPr="00463F7F" w:rsidRDefault="00C2136B" w:rsidP="00E257D4">
      <w:pPr>
        <w:pStyle w:val="a7"/>
        <w:rPr>
          <w:sz w:val="24"/>
          <w:szCs w:val="24"/>
          <w:lang w:val="az-Latn-AZ"/>
        </w:rPr>
      </w:pPr>
      <w:r w:rsidRPr="00463F7F">
        <w:rPr>
          <w:i/>
          <w:sz w:val="24"/>
          <w:szCs w:val="24"/>
          <w:lang w:val="az-Latn-AZ"/>
        </w:rPr>
        <w:t>Periferik nevropatiya</w:t>
      </w:r>
    </w:p>
    <w:p w14:paraId="06DD442B" w14:textId="77777777" w:rsidR="00C2136B" w:rsidRPr="00463F7F" w:rsidRDefault="00C2136B" w:rsidP="00E257D4">
      <w:pPr>
        <w:pStyle w:val="a7"/>
        <w:rPr>
          <w:sz w:val="24"/>
          <w:szCs w:val="24"/>
          <w:lang w:val="az-Latn-AZ"/>
        </w:rPr>
      </w:pPr>
      <w:r w:rsidRPr="00463F7F">
        <w:rPr>
          <w:sz w:val="24"/>
          <w:szCs w:val="24"/>
          <w:lang w:val="az-Latn-AZ"/>
        </w:rPr>
        <w:t>Flüorxinolon törəmələri  (həmçinin, levofloksasin ) qəbul edən pasiyentlərdə periferik hissi nevropatiya və periferik hissi-hərəki nevropatiya müşahidə edilmişdir. Xəstədə nevropatiya əlamətləri müşahidə olunarsa, geri dönməz bir vəziyyətin yaranmasının qarşısını almaq üçün levofloksasin qəbulu dayandırılmalıdır.</w:t>
      </w:r>
    </w:p>
    <w:p w14:paraId="718CE5AF" w14:textId="77777777" w:rsidR="00C2136B" w:rsidRPr="00463F7F" w:rsidRDefault="00C2136B" w:rsidP="00E257D4">
      <w:pPr>
        <w:pStyle w:val="a7"/>
        <w:rPr>
          <w:i/>
          <w:sz w:val="24"/>
          <w:szCs w:val="24"/>
          <w:lang w:val="az-Latn-AZ"/>
        </w:rPr>
      </w:pPr>
      <w:r w:rsidRPr="00463F7F">
        <w:rPr>
          <w:i/>
          <w:sz w:val="24"/>
          <w:szCs w:val="24"/>
          <w:lang w:val="az-Latn-AZ"/>
        </w:rPr>
        <w:t>Hepatobiliar xəstəliklər</w:t>
      </w:r>
    </w:p>
    <w:p w14:paraId="45546705" w14:textId="77777777" w:rsidR="00C2136B" w:rsidRPr="00463F7F" w:rsidRDefault="00C2136B" w:rsidP="00E257D4">
      <w:pPr>
        <w:pStyle w:val="a7"/>
        <w:rPr>
          <w:sz w:val="24"/>
          <w:szCs w:val="24"/>
          <w:lang w:val="az-Latn-AZ"/>
        </w:rPr>
      </w:pPr>
      <w:r w:rsidRPr="00463F7F">
        <w:rPr>
          <w:sz w:val="24"/>
          <w:szCs w:val="24"/>
          <w:lang w:val="az-Latn-AZ"/>
        </w:rPr>
        <w:t>Levofloksasinin qəbulu zamanı əsasən, ağır xəstələrdə (məs.,sepsis ) qaraciyər nekrozundan ölümcül qaraciyər çatışmazlığına qədər hallar müşahidə edilmişdir. Anoreksiya, sarılıq, sidiyin rənginin tündləşməsi və qaşınma kimi qaraciyər xəstəliyinin əlamətləri inkişaf edərsə, xəstələrə  müalicəni dayandırmaları və həkimləri ilə əlaqə saxlamaları tövsiyə edilməlidir.</w:t>
      </w:r>
    </w:p>
    <w:p w14:paraId="5201107E" w14:textId="77777777" w:rsidR="00C2136B" w:rsidRPr="00463F7F" w:rsidRDefault="00C2136B" w:rsidP="00E257D4">
      <w:pPr>
        <w:pStyle w:val="a7"/>
        <w:rPr>
          <w:i/>
          <w:sz w:val="24"/>
          <w:szCs w:val="24"/>
          <w:lang w:val="az-Latn-AZ"/>
        </w:rPr>
      </w:pPr>
      <w:r w:rsidRPr="00463F7F">
        <w:rPr>
          <w:i/>
          <w:sz w:val="24"/>
          <w:szCs w:val="24"/>
          <w:lang w:val="az-Latn-AZ"/>
        </w:rPr>
        <w:t>Miasteniya gravisin şiddətlənməsi</w:t>
      </w:r>
    </w:p>
    <w:p w14:paraId="0DE29E46" w14:textId="77777777" w:rsidR="00C2136B" w:rsidRPr="00463F7F" w:rsidRDefault="00C2136B" w:rsidP="00E257D4">
      <w:pPr>
        <w:pStyle w:val="a7"/>
        <w:rPr>
          <w:sz w:val="24"/>
          <w:szCs w:val="24"/>
          <w:lang w:val="az-Latn-AZ"/>
        </w:rPr>
      </w:pPr>
      <w:r w:rsidRPr="00463F7F">
        <w:rPr>
          <w:sz w:val="24"/>
          <w:szCs w:val="24"/>
          <w:lang w:val="az-Latn-AZ"/>
        </w:rPr>
        <w:t>Levofloksasin də daxil olmaqla, flüorxinolonlar miasteniya gravis olan xəstələrdə əzələ zəifliyini artırır. Marketinq sonrası ölüm və tənəffüs dəstəyi tələbi daxil olmaqla ciddi mənfi reaksiyalar miastenia gravis xəstələrində flüorxinolon istifadəsi ilə əlaqələndirilmişdir. Miasteniya gravis tarixi olan xəstələrdə levofloksasin istifadəsi tövsiyə edilmir.</w:t>
      </w:r>
    </w:p>
    <w:p w14:paraId="49DE9781" w14:textId="77777777" w:rsidR="00C2136B" w:rsidRPr="00463F7F" w:rsidRDefault="00C2136B" w:rsidP="00E257D4">
      <w:pPr>
        <w:pStyle w:val="a7"/>
        <w:rPr>
          <w:i/>
          <w:sz w:val="24"/>
          <w:szCs w:val="24"/>
          <w:lang w:val="az-Latn-AZ"/>
        </w:rPr>
      </w:pPr>
      <w:r w:rsidRPr="00463F7F">
        <w:rPr>
          <w:i/>
          <w:sz w:val="24"/>
          <w:szCs w:val="24"/>
          <w:lang w:val="az-Latn-AZ"/>
        </w:rPr>
        <w:t>Görmə pozğunluqları</w:t>
      </w:r>
    </w:p>
    <w:p w14:paraId="7B6712EA" w14:textId="77777777" w:rsidR="00C2136B" w:rsidRPr="00463F7F" w:rsidRDefault="00C2136B" w:rsidP="00E257D4">
      <w:pPr>
        <w:pStyle w:val="a7"/>
        <w:rPr>
          <w:sz w:val="24"/>
          <w:szCs w:val="24"/>
          <w:lang w:val="az-Latn-AZ"/>
        </w:rPr>
      </w:pPr>
      <w:r w:rsidRPr="00463F7F">
        <w:rPr>
          <w:sz w:val="24"/>
          <w:szCs w:val="24"/>
          <w:lang w:val="az-Latn-AZ"/>
        </w:rPr>
        <w:t>Görmə qabiliyyəti pozularsa və ya gözlərdə hər hansı bir əlavə təsir müşahidə olunarsa, dərhal mütəxəssisə müraciət edilməlidir.</w:t>
      </w:r>
    </w:p>
    <w:p w14:paraId="3C4DA028" w14:textId="77777777" w:rsidR="00C2136B" w:rsidRPr="00463F7F" w:rsidRDefault="00C2136B" w:rsidP="00E257D4">
      <w:pPr>
        <w:pStyle w:val="a7"/>
        <w:rPr>
          <w:i/>
          <w:sz w:val="24"/>
          <w:szCs w:val="24"/>
          <w:lang w:val="az-Latn-AZ"/>
        </w:rPr>
      </w:pPr>
      <w:r w:rsidRPr="00463F7F">
        <w:rPr>
          <w:i/>
          <w:sz w:val="24"/>
          <w:szCs w:val="24"/>
          <w:lang w:val="az-Latn-AZ"/>
        </w:rPr>
        <w:t>Superinfeksiya</w:t>
      </w:r>
    </w:p>
    <w:p w14:paraId="0905EFD5" w14:textId="77777777" w:rsidR="00C2136B" w:rsidRPr="00463F7F" w:rsidRDefault="00C2136B" w:rsidP="00E257D4">
      <w:pPr>
        <w:pStyle w:val="a7"/>
        <w:rPr>
          <w:sz w:val="24"/>
          <w:szCs w:val="24"/>
          <w:lang w:val="az-Latn-AZ"/>
        </w:rPr>
      </w:pPr>
      <w:r w:rsidRPr="00463F7F">
        <w:rPr>
          <w:sz w:val="24"/>
          <w:szCs w:val="24"/>
          <w:lang w:val="az-Latn-AZ"/>
        </w:rPr>
        <w:t>Levofloksasinin istifadəsi, xüsusən uzun müddətlidirsə, həssas olmayan orqanizmlərin həddindən artıq artmasına səbəb ola bilər. Müalicə zamanı superinfeksiya baş verərsə, müvafiq tədbirlər görülməlidir.</w:t>
      </w:r>
    </w:p>
    <w:p w14:paraId="43CE74ED" w14:textId="77777777" w:rsidR="00C2136B" w:rsidRPr="00463F7F" w:rsidRDefault="00C2136B" w:rsidP="00E257D4">
      <w:pPr>
        <w:pStyle w:val="a7"/>
        <w:rPr>
          <w:i/>
          <w:sz w:val="24"/>
          <w:szCs w:val="24"/>
          <w:lang w:val="az-Latn-AZ"/>
        </w:rPr>
      </w:pPr>
      <w:r w:rsidRPr="00463F7F">
        <w:rPr>
          <w:i/>
          <w:sz w:val="24"/>
          <w:szCs w:val="24"/>
          <w:lang w:val="az-Latn-AZ"/>
        </w:rPr>
        <w:t>Laboratoriya testlərinə təsiri</w:t>
      </w:r>
    </w:p>
    <w:p w14:paraId="62688AED" w14:textId="77777777" w:rsidR="00C2136B" w:rsidRPr="00463F7F" w:rsidRDefault="00C2136B" w:rsidP="00E257D4">
      <w:pPr>
        <w:pStyle w:val="a7"/>
        <w:rPr>
          <w:sz w:val="24"/>
          <w:szCs w:val="24"/>
          <w:lang w:val="az-Latn-AZ"/>
        </w:rPr>
      </w:pPr>
      <w:r w:rsidRPr="00463F7F">
        <w:rPr>
          <w:sz w:val="24"/>
          <w:szCs w:val="24"/>
          <w:lang w:val="az-Latn-AZ"/>
        </w:rPr>
        <w:t xml:space="preserve">Levofloksasinlə müalicə olunan xəstələrdə sidikdə opiat təyin edilməsi yanlış müsbət nəticələr verə bilər. Opiatların təyinində daha spesifik metodlar istifadə etmək zəruri ola bilər.  </w:t>
      </w:r>
    </w:p>
    <w:p w14:paraId="5FA69657" w14:textId="77777777" w:rsidR="00C2136B" w:rsidRPr="00463F7F" w:rsidRDefault="00C2136B" w:rsidP="00E257D4">
      <w:pPr>
        <w:pStyle w:val="a7"/>
        <w:rPr>
          <w:sz w:val="24"/>
          <w:szCs w:val="24"/>
          <w:lang w:val="az-Latn-AZ"/>
        </w:rPr>
      </w:pPr>
      <w:r w:rsidRPr="00463F7F">
        <w:rPr>
          <w:sz w:val="24"/>
          <w:szCs w:val="24"/>
          <w:lang w:val="az-Latn-AZ"/>
        </w:rPr>
        <w:t xml:space="preserve">Levofloksasin </w:t>
      </w:r>
      <w:r w:rsidRPr="00463F7F">
        <w:rPr>
          <w:i/>
          <w:sz w:val="24"/>
          <w:szCs w:val="24"/>
          <w:lang w:val="az-Latn-AZ"/>
        </w:rPr>
        <w:t>Mycobacterium tuberculosis</w:t>
      </w:r>
      <w:r w:rsidRPr="00463F7F">
        <w:rPr>
          <w:sz w:val="24"/>
          <w:szCs w:val="24"/>
          <w:lang w:val="az-Latn-AZ"/>
        </w:rPr>
        <w:t xml:space="preserve"> ' in inkişafının qarşısını alır və bu səbəbdən də vərəmin bioloji diaqnozunda yanlış mənfi nəticələr verə bilər.</w:t>
      </w:r>
    </w:p>
    <w:p w14:paraId="40BC095A" w14:textId="77777777" w:rsidR="00A72B46" w:rsidRPr="00463F7F" w:rsidRDefault="00A72B46" w:rsidP="00E257D4">
      <w:pPr>
        <w:pStyle w:val="a7"/>
        <w:rPr>
          <w:b/>
          <w:noProof/>
          <w:sz w:val="24"/>
          <w:szCs w:val="24"/>
          <w:lang w:val="az-Latn-AZ"/>
        </w:rPr>
      </w:pPr>
    </w:p>
    <w:p w14:paraId="16F3DA2E" w14:textId="3F271D9A" w:rsidR="00A72B46" w:rsidRPr="00463F7F" w:rsidRDefault="00A72B46" w:rsidP="00E257D4">
      <w:pPr>
        <w:pStyle w:val="a7"/>
        <w:rPr>
          <w:b/>
          <w:noProof/>
          <w:sz w:val="24"/>
          <w:szCs w:val="24"/>
          <w:lang w:val="az-Latn-AZ"/>
        </w:rPr>
      </w:pPr>
      <w:r w:rsidRPr="00463F7F">
        <w:rPr>
          <w:b/>
          <w:noProof/>
          <w:sz w:val="24"/>
          <w:szCs w:val="24"/>
          <w:lang w:val="az-Latn-AZ"/>
        </w:rPr>
        <w:t xml:space="preserve">Digər dərman </w:t>
      </w:r>
      <w:r w:rsidR="00AD434B" w:rsidRPr="00463F7F">
        <w:rPr>
          <w:b/>
          <w:noProof/>
          <w:sz w:val="24"/>
          <w:szCs w:val="24"/>
          <w:lang w:val="az-Latn-AZ"/>
        </w:rPr>
        <w:t>madd</w:t>
      </w:r>
      <w:r w:rsidRPr="00463F7F">
        <w:rPr>
          <w:b/>
          <w:noProof/>
          <w:sz w:val="24"/>
          <w:szCs w:val="24"/>
          <w:lang w:val="az-Latn-AZ"/>
        </w:rPr>
        <w:t>ələri ilə qarşılıqlı təsiri</w:t>
      </w:r>
    </w:p>
    <w:p w14:paraId="06A4DC2F" w14:textId="77777777" w:rsidR="00C2136B" w:rsidRPr="00463F7F" w:rsidRDefault="00C2136B" w:rsidP="00E257D4">
      <w:pPr>
        <w:pStyle w:val="a7"/>
        <w:rPr>
          <w:i/>
          <w:sz w:val="24"/>
          <w:szCs w:val="24"/>
          <w:lang w:val="az-Latn-AZ"/>
        </w:rPr>
      </w:pPr>
      <w:r w:rsidRPr="00463F7F">
        <w:rPr>
          <w:i/>
          <w:sz w:val="24"/>
          <w:szCs w:val="24"/>
          <w:lang w:val="az-Latn-AZ"/>
        </w:rPr>
        <w:t>Digər dərman preparatlarının levofloksasinə təsiri</w:t>
      </w:r>
    </w:p>
    <w:p w14:paraId="7D9FBD0E" w14:textId="77777777" w:rsidR="00C2136B" w:rsidRPr="00463F7F" w:rsidRDefault="00C2136B" w:rsidP="00E257D4">
      <w:pPr>
        <w:pStyle w:val="a7"/>
        <w:rPr>
          <w:i/>
          <w:sz w:val="24"/>
          <w:szCs w:val="24"/>
          <w:lang w:val="az-Latn-AZ"/>
        </w:rPr>
      </w:pPr>
      <w:r w:rsidRPr="00463F7F">
        <w:rPr>
          <w:i/>
          <w:sz w:val="24"/>
          <w:szCs w:val="24"/>
          <w:lang w:val="az-Latn-AZ"/>
        </w:rPr>
        <w:t>Dəmir və sink tərkibli duzlar, maqnezium və alüminium tərkibli antasidlər, didanozinlər</w:t>
      </w:r>
    </w:p>
    <w:p w14:paraId="7424B4F3" w14:textId="33244CD6" w:rsidR="00C2136B" w:rsidRPr="00463F7F" w:rsidRDefault="00C2136B" w:rsidP="00E257D4">
      <w:pPr>
        <w:pStyle w:val="a7"/>
        <w:rPr>
          <w:sz w:val="24"/>
          <w:szCs w:val="24"/>
          <w:lang w:val="az-Latn-AZ"/>
        </w:rPr>
      </w:pPr>
      <w:r w:rsidRPr="00463F7F">
        <w:rPr>
          <w:sz w:val="24"/>
          <w:szCs w:val="24"/>
          <w:lang w:val="az-Latn-AZ"/>
        </w:rPr>
        <w:t>Levofloksasin ilə dəmir tərkibli duzlar, maqnezium və alüminium tərkibli antasidlər və didanozinlərin tətbiqi levofloksasinin sorulmasını əhəmiyyətli dərəcədə azaldır.</w:t>
      </w:r>
    </w:p>
    <w:p w14:paraId="3F3EB9A6" w14:textId="77777777" w:rsidR="00C2136B" w:rsidRPr="00463F7F" w:rsidRDefault="00C2136B" w:rsidP="00E257D4">
      <w:pPr>
        <w:pStyle w:val="a7"/>
        <w:rPr>
          <w:sz w:val="24"/>
          <w:szCs w:val="24"/>
          <w:lang w:val="az-Latn-AZ"/>
        </w:rPr>
      </w:pPr>
      <w:r w:rsidRPr="00463F7F">
        <w:rPr>
          <w:sz w:val="24"/>
          <w:szCs w:val="24"/>
          <w:lang w:val="az-Latn-AZ"/>
        </w:rPr>
        <w:t xml:space="preserve">Flüorxinolonların tərkibində sink olan multivitaminlərlə eyni vaxtda tətbiqi onların ağız yoluyla sorulmasını azaldır. </w:t>
      </w:r>
    </w:p>
    <w:p w14:paraId="6464FA62" w14:textId="3C43B6D4" w:rsidR="00C2136B" w:rsidRPr="00463F7F" w:rsidRDefault="00C2136B" w:rsidP="00E257D4">
      <w:pPr>
        <w:pStyle w:val="a7"/>
        <w:rPr>
          <w:sz w:val="24"/>
          <w:szCs w:val="24"/>
          <w:lang w:val="az-Latn-AZ"/>
        </w:rPr>
      </w:pPr>
      <w:r w:rsidRPr="00463F7F">
        <w:rPr>
          <w:sz w:val="24"/>
          <w:szCs w:val="24"/>
          <w:lang w:val="az-Latn-AZ"/>
        </w:rPr>
        <w:t>Bu preparatların levofloksasin</w:t>
      </w:r>
      <w:r w:rsidR="00354E06" w:rsidRPr="00463F7F">
        <w:rPr>
          <w:sz w:val="24"/>
          <w:szCs w:val="24"/>
          <w:lang w:val="az-Latn-AZ"/>
        </w:rPr>
        <w:t xml:space="preserve"> preparatının</w:t>
      </w:r>
      <w:r w:rsidRPr="00463F7F">
        <w:rPr>
          <w:sz w:val="24"/>
          <w:szCs w:val="24"/>
          <w:lang w:val="az-Latn-AZ"/>
        </w:rPr>
        <w:t xml:space="preserve"> istifadəsindən  2 saat əvvəl və ya sonra  qəbul olunması tövsiyə edilmir.</w:t>
      </w:r>
    </w:p>
    <w:p w14:paraId="10E65CB8" w14:textId="77777777" w:rsidR="00C2136B" w:rsidRPr="00463F7F" w:rsidRDefault="00C2136B" w:rsidP="00E257D4">
      <w:pPr>
        <w:pStyle w:val="a7"/>
        <w:rPr>
          <w:sz w:val="24"/>
          <w:szCs w:val="24"/>
          <w:lang w:val="az-Latn-AZ"/>
        </w:rPr>
      </w:pPr>
      <w:r w:rsidRPr="00463F7F">
        <w:rPr>
          <w:sz w:val="24"/>
          <w:szCs w:val="24"/>
          <w:lang w:val="az-Latn-AZ"/>
        </w:rPr>
        <w:t>Kalsium duzları, levofloksasinin ağız yoluyla sorulmasına cüzi təsir göstərir.</w:t>
      </w:r>
    </w:p>
    <w:p w14:paraId="707FAD85" w14:textId="77777777" w:rsidR="00C2136B" w:rsidRPr="00463F7F" w:rsidRDefault="00C2136B" w:rsidP="00E257D4">
      <w:pPr>
        <w:pStyle w:val="a7"/>
        <w:rPr>
          <w:i/>
          <w:sz w:val="24"/>
          <w:szCs w:val="24"/>
          <w:lang w:val="az-Latn-AZ"/>
        </w:rPr>
      </w:pPr>
      <w:r w:rsidRPr="00463F7F">
        <w:rPr>
          <w:sz w:val="24"/>
          <w:szCs w:val="24"/>
          <w:lang w:val="az-Latn-AZ"/>
        </w:rPr>
        <w:t>S</w:t>
      </w:r>
      <w:r w:rsidRPr="00463F7F">
        <w:rPr>
          <w:i/>
          <w:sz w:val="24"/>
          <w:szCs w:val="24"/>
          <w:lang w:val="az-Latn-AZ"/>
        </w:rPr>
        <w:t>ukralfat</w:t>
      </w:r>
    </w:p>
    <w:p w14:paraId="6D30CDBC" w14:textId="52C72A2B" w:rsidR="00C2136B" w:rsidRPr="00463F7F" w:rsidRDefault="00C2136B" w:rsidP="00E257D4">
      <w:pPr>
        <w:pStyle w:val="a7"/>
        <w:rPr>
          <w:sz w:val="24"/>
          <w:szCs w:val="24"/>
          <w:lang w:val="az-Latn-AZ"/>
        </w:rPr>
      </w:pPr>
      <w:r w:rsidRPr="00463F7F">
        <w:rPr>
          <w:sz w:val="24"/>
          <w:szCs w:val="24"/>
          <w:lang w:val="az-Latn-AZ"/>
        </w:rPr>
        <w:t xml:space="preserve">Sukralfat ilə levofloksasin birlikdə tətbiq olunduqda levofloksasinin biomənimsənilməsi əhəmiyyətli dərəcədə azalır. Bu səbəblə, levofloksasin </w:t>
      </w:r>
      <w:r w:rsidR="00354E06" w:rsidRPr="00463F7F">
        <w:rPr>
          <w:sz w:val="24"/>
          <w:szCs w:val="24"/>
          <w:lang w:val="az-Latn-AZ"/>
        </w:rPr>
        <w:t>preparatının</w:t>
      </w:r>
      <w:r w:rsidRPr="00463F7F">
        <w:rPr>
          <w:sz w:val="24"/>
          <w:szCs w:val="24"/>
          <w:lang w:val="az-Latn-AZ"/>
        </w:rPr>
        <w:t xml:space="preserve"> istifadəsindən 2 saat sonra sukralfat tətbiqi tövsiyə olunur.</w:t>
      </w:r>
    </w:p>
    <w:p w14:paraId="0451A068" w14:textId="77777777" w:rsidR="00C2136B" w:rsidRPr="00463F7F" w:rsidRDefault="00C2136B" w:rsidP="00E257D4">
      <w:pPr>
        <w:pStyle w:val="a7"/>
        <w:rPr>
          <w:i/>
          <w:sz w:val="24"/>
          <w:szCs w:val="24"/>
          <w:lang w:val="az-Latn-AZ"/>
        </w:rPr>
      </w:pPr>
      <w:r w:rsidRPr="00463F7F">
        <w:rPr>
          <w:i/>
          <w:sz w:val="24"/>
          <w:szCs w:val="24"/>
          <w:lang w:val="az-Latn-AZ"/>
        </w:rPr>
        <w:t>Teofillin, fenbufen və oxşar qeyri-steroid iltihabəleyhinə preparatlar.</w:t>
      </w:r>
    </w:p>
    <w:p w14:paraId="4A837A0A" w14:textId="219292B0" w:rsidR="00C2136B" w:rsidRPr="00463F7F" w:rsidRDefault="00463F7F" w:rsidP="00E257D4">
      <w:pPr>
        <w:pStyle w:val="a7"/>
        <w:rPr>
          <w:sz w:val="24"/>
          <w:szCs w:val="24"/>
          <w:lang w:val="az-Latn-AZ"/>
        </w:rPr>
      </w:pPr>
      <w:r>
        <w:rPr>
          <w:sz w:val="24"/>
          <w:szCs w:val="24"/>
          <w:lang w:val="az-Latn-AZ"/>
        </w:rPr>
        <w:lastRenderedPageBreak/>
        <w:t xml:space="preserve">Klinik </w:t>
      </w:r>
      <w:r w:rsidR="00C2136B" w:rsidRPr="00463F7F">
        <w:rPr>
          <w:sz w:val="24"/>
          <w:szCs w:val="24"/>
          <w:lang w:val="az-Latn-AZ"/>
        </w:rPr>
        <w:t xml:space="preserve"> tədqiqatlarda levofloksasinlə teofillin arasında farmakokinetik qarşılıqlı təsir görülməmişdir. Bununla yanaşı, xinolonların teofillinlə və qeyri-steroid iltihabəleyhinə preparatlarla birgə istifadəsi zamanı qıcolma qıcıq qapısının azalması baş verir.</w:t>
      </w:r>
    </w:p>
    <w:p w14:paraId="30EDBDAE" w14:textId="77777777" w:rsidR="00C2136B" w:rsidRPr="00463F7F" w:rsidRDefault="00C2136B" w:rsidP="00E257D4">
      <w:pPr>
        <w:pStyle w:val="a7"/>
        <w:rPr>
          <w:sz w:val="24"/>
          <w:szCs w:val="24"/>
          <w:lang w:val="az-Latn-AZ"/>
        </w:rPr>
      </w:pPr>
      <w:r w:rsidRPr="00463F7F">
        <w:rPr>
          <w:sz w:val="24"/>
          <w:szCs w:val="24"/>
          <w:lang w:val="az-Latn-AZ"/>
        </w:rPr>
        <w:t>Fenbufen ilə birgə tətbiqində levofloksasinin konsentrasiyası təkbaşına tətbiqindən təxminən 13% daha yüksək olur.</w:t>
      </w:r>
    </w:p>
    <w:p w14:paraId="2B929334" w14:textId="77777777" w:rsidR="00C2136B" w:rsidRPr="00463F7F" w:rsidRDefault="00C2136B" w:rsidP="00E257D4">
      <w:pPr>
        <w:pStyle w:val="a7"/>
        <w:rPr>
          <w:i/>
          <w:sz w:val="24"/>
          <w:szCs w:val="24"/>
          <w:lang w:val="az-Latn-AZ"/>
        </w:rPr>
      </w:pPr>
      <w:r w:rsidRPr="00463F7F">
        <w:rPr>
          <w:i/>
          <w:sz w:val="24"/>
          <w:szCs w:val="24"/>
          <w:lang w:val="az-Latn-AZ"/>
        </w:rPr>
        <w:t>Probenesid və Simetidin</w:t>
      </w:r>
    </w:p>
    <w:p w14:paraId="3126074F" w14:textId="77777777" w:rsidR="00C2136B" w:rsidRPr="00463F7F" w:rsidRDefault="00C2136B" w:rsidP="00E257D4">
      <w:pPr>
        <w:pStyle w:val="a7"/>
        <w:rPr>
          <w:sz w:val="24"/>
          <w:szCs w:val="24"/>
          <w:lang w:val="az-Latn-AZ"/>
        </w:rPr>
      </w:pPr>
      <w:r w:rsidRPr="00463F7F">
        <w:rPr>
          <w:sz w:val="24"/>
          <w:szCs w:val="24"/>
          <w:lang w:val="az-Latn-AZ"/>
        </w:rPr>
        <w:t>Probenesid və simetidin, levofloksasinin  xaric olmasına (eliminasiyasına ) əhəmiyyətli dərəcədə təsir göstərir. Levofloksasinin böyrək klirensi simetidinlə birgə qəbulu zamanı 24% və probenesidlə 34%  azalır. Çünki, hər iki preparat levofloksasinin böyrək borularından sekresiyasını blokada edir. Lakin, tədqiqatlarda test edilmiş dozalarda, statistik cəhətdən əhəmiyyətli kinetik fərqlərin klinik əhəmiyyətə malik olması ehtimalı azdır.</w:t>
      </w:r>
    </w:p>
    <w:p w14:paraId="1AF33E3D" w14:textId="77777777" w:rsidR="00C2136B" w:rsidRPr="00463F7F" w:rsidRDefault="00C2136B" w:rsidP="00E257D4">
      <w:pPr>
        <w:pStyle w:val="a7"/>
        <w:rPr>
          <w:sz w:val="24"/>
          <w:szCs w:val="24"/>
          <w:lang w:val="az-Latn-AZ"/>
        </w:rPr>
      </w:pPr>
      <w:r w:rsidRPr="00463F7F">
        <w:rPr>
          <w:sz w:val="24"/>
          <w:szCs w:val="24"/>
          <w:lang w:val="az-Latn-AZ"/>
        </w:rPr>
        <w:t xml:space="preserve">Levofloksasin, xüsusilə böyrək çatışmazlığı olan xəstələrdə böyrək borularından sekresiyaya təsir edən probenesid və simetidin kimi dərmanlarla birlikdə tətbiq edildikdə ehtiyatla istifadə olunmalıdır. </w:t>
      </w:r>
    </w:p>
    <w:p w14:paraId="00A76A27" w14:textId="46388F15" w:rsidR="00C2136B" w:rsidRPr="00463F7F" w:rsidRDefault="00463F7F" w:rsidP="00E257D4">
      <w:pPr>
        <w:pStyle w:val="a7"/>
        <w:rPr>
          <w:sz w:val="24"/>
          <w:szCs w:val="24"/>
          <w:lang w:val="az-Latn-AZ"/>
        </w:rPr>
      </w:pPr>
      <w:r>
        <w:rPr>
          <w:sz w:val="24"/>
          <w:szCs w:val="24"/>
          <w:lang w:val="az-Latn-AZ"/>
        </w:rPr>
        <w:t xml:space="preserve">Klinik </w:t>
      </w:r>
      <w:r w:rsidR="00C2136B" w:rsidRPr="00463F7F">
        <w:rPr>
          <w:sz w:val="24"/>
          <w:szCs w:val="24"/>
          <w:lang w:val="az-Latn-AZ"/>
        </w:rPr>
        <w:t xml:space="preserve"> farmakoloji tədqiqatlar, levofloksasinin kalsium karbonat, diqoksin, qlibenklamid və ranitidin kimi prep</w:t>
      </w:r>
      <w:bookmarkStart w:id="0" w:name="_GoBack"/>
      <w:bookmarkEnd w:id="0"/>
      <w:r w:rsidR="00C2136B" w:rsidRPr="00463F7F">
        <w:rPr>
          <w:sz w:val="24"/>
          <w:szCs w:val="24"/>
          <w:lang w:val="az-Latn-AZ"/>
        </w:rPr>
        <w:t xml:space="preserve">aratlarla birgə istifadəsi zamanı farmakokinetikasında </w:t>
      </w:r>
      <w:r>
        <w:rPr>
          <w:sz w:val="24"/>
          <w:szCs w:val="24"/>
          <w:lang w:val="az-Latn-AZ"/>
        </w:rPr>
        <w:t xml:space="preserve">klinik </w:t>
      </w:r>
      <w:r w:rsidR="00C2136B" w:rsidRPr="00463F7F">
        <w:rPr>
          <w:sz w:val="24"/>
          <w:szCs w:val="24"/>
          <w:lang w:val="az-Latn-AZ"/>
        </w:rPr>
        <w:t xml:space="preserve"> baxımdan heç bir dəyişiklik olmadığını göstərir. </w:t>
      </w:r>
    </w:p>
    <w:p w14:paraId="31A0124A" w14:textId="77777777" w:rsidR="00C2136B" w:rsidRPr="00463F7F" w:rsidRDefault="00C2136B" w:rsidP="00E257D4">
      <w:pPr>
        <w:pStyle w:val="a7"/>
        <w:rPr>
          <w:i/>
          <w:sz w:val="24"/>
          <w:szCs w:val="24"/>
          <w:lang w:val="az-Latn-AZ"/>
        </w:rPr>
      </w:pPr>
      <w:r w:rsidRPr="00463F7F">
        <w:rPr>
          <w:i/>
          <w:sz w:val="24"/>
          <w:szCs w:val="24"/>
          <w:lang w:val="az-Latn-AZ"/>
        </w:rPr>
        <w:t>Levofloksasinin digər dərman preparatlarına təsiri</w:t>
      </w:r>
    </w:p>
    <w:p w14:paraId="64EA7C98" w14:textId="77777777" w:rsidR="00C2136B" w:rsidRPr="00463F7F" w:rsidRDefault="00C2136B" w:rsidP="00E257D4">
      <w:pPr>
        <w:pStyle w:val="a7"/>
        <w:rPr>
          <w:i/>
          <w:sz w:val="24"/>
          <w:szCs w:val="24"/>
          <w:lang w:val="az-Latn-AZ"/>
        </w:rPr>
      </w:pPr>
      <w:r w:rsidRPr="00463F7F">
        <w:rPr>
          <w:i/>
          <w:sz w:val="24"/>
          <w:szCs w:val="24"/>
          <w:lang w:val="az-Latn-AZ"/>
        </w:rPr>
        <w:t>Siklosporin</w:t>
      </w:r>
    </w:p>
    <w:p w14:paraId="12BAC526" w14:textId="77777777" w:rsidR="00C2136B" w:rsidRPr="00463F7F" w:rsidRDefault="00C2136B" w:rsidP="00E257D4">
      <w:pPr>
        <w:pStyle w:val="a7"/>
        <w:rPr>
          <w:sz w:val="24"/>
          <w:szCs w:val="24"/>
          <w:lang w:val="az-Latn-AZ"/>
        </w:rPr>
      </w:pPr>
      <w:r w:rsidRPr="00463F7F">
        <w:rPr>
          <w:sz w:val="24"/>
          <w:szCs w:val="24"/>
          <w:lang w:val="az-Latn-AZ"/>
        </w:rPr>
        <w:t>Levofloksasinlə birgə istifadə zamanı siklosporinin yarımxaricolma müddəti 33% artır.</w:t>
      </w:r>
    </w:p>
    <w:p w14:paraId="222A1095" w14:textId="77777777" w:rsidR="00C2136B" w:rsidRPr="00463F7F" w:rsidRDefault="00C2136B" w:rsidP="00E257D4">
      <w:pPr>
        <w:pStyle w:val="a7"/>
        <w:rPr>
          <w:i/>
          <w:sz w:val="24"/>
          <w:szCs w:val="24"/>
          <w:lang w:val="az-Latn-AZ"/>
        </w:rPr>
      </w:pPr>
      <w:r w:rsidRPr="00463F7F">
        <w:rPr>
          <w:i/>
          <w:sz w:val="24"/>
          <w:szCs w:val="24"/>
          <w:lang w:val="az-Latn-AZ"/>
        </w:rPr>
        <w:t>K vitaminin antaqonistləri</w:t>
      </w:r>
    </w:p>
    <w:p w14:paraId="42CAEC6F" w14:textId="77777777" w:rsidR="00C2136B" w:rsidRPr="00463F7F" w:rsidRDefault="00C2136B" w:rsidP="00E257D4">
      <w:pPr>
        <w:pStyle w:val="a7"/>
        <w:rPr>
          <w:sz w:val="24"/>
          <w:szCs w:val="24"/>
          <w:lang w:val="az-Latn-AZ"/>
        </w:rPr>
      </w:pPr>
      <w:r w:rsidRPr="00463F7F">
        <w:rPr>
          <w:sz w:val="24"/>
          <w:szCs w:val="24"/>
          <w:lang w:val="az-Latn-AZ"/>
        </w:rPr>
        <w:t>Levofloksasin ilə K vitamini antagonistləri kombinasiyasıyla müalicə olunan xəstələrdə artan laxtalanma testləri (PT/INR) və qanaxmalar ağırlaşmalara yol aça bilər.Buna görə,K vitamini antaqonistləri ilə müalicə zamanı laxtalanma testləri nəzarətdə saxlanılmalıdır.</w:t>
      </w:r>
    </w:p>
    <w:p w14:paraId="7DDD4306" w14:textId="77777777" w:rsidR="00C2136B" w:rsidRPr="00463F7F" w:rsidRDefault="00C2136B" w:rsidP="00E257D4">
      <w:pPr>
        <w:pStyle w:val="a7"/>
        <w:rPr>
          <w:i/>
          <w:sz w:val="24"/>
          <w:szCs w:val="24"/>
          <w:lang w:val="az-Latn-AZ"/>
        </w:rPr>
      </w:pPr>
      <w:r w:rsidRPr="00463F7F">
        <w:rPr>
          <w:i/>
          <w:sz w:val="24"/>
          <w:szCs w:val="24"/>
          <w:lang w:val="az-Latn-AZ"/>
        </w:rPr>
        <w:t>QT intervalını uzadan preparatlar</w:t>
      </w:r>
    </w:p>
    <w:p w14:paraId="2C61422E" w14:textId="77777777" w:rsidR="00C2136B" w:rsidRPr="00463F7F" w:rsidRDefault="00C2136B" w:rsidP="00E257D4">
      <w:pPr>
        <w:pStyle w:val="a7"/>
        <w:rPr>
          <w:sz w:val="24"/>
          <w:szCs w:val="24"/>
          <w:lang w:val="az-Latn-AZ"/>
        </w:rPr>
      </w:pPr>
      <w:r w:rsidRPr="00463F7F">
        <w:rPr>
          <w:sz w:val="24"/>
          <w:szCs w:val="24"/>
          <w:lang w:val="az-Latn-AZ"/>
        </w:rPr>
        <w:t>Levofloksasinin, digər flüorxinolonlarda olduğu kimi, QT intervalını uzadan preparatlarla (IA və III sinif antiaritmiklər, trisiklik antidepresantlar, makrolidlər,antipsixiotiklər) birlikdə ehtiyatla istifadə olunmalıdır.</w:t>
      </w:r>
    </w:p>
    <w:p w14:paraId="2A34A213" w14:textId="77777777" w:rsidR="00C2136B" w:rsidRPr="00463F7F" w:rsidRDefault="00C2136B" w:rsidP="00E257D4">
      <w:pPr>
        <w:pStyle w:val="a7"/>
        <w:rPr>
          <w:i/>
          <w:sz w:val="24"/>
          <w:szCs w:val="24"/>
          <w:lang w:val="az-Latn-AZ"/>
        </w:rPr>
      </w:pPr>
      <w:r w:rsidRPr="00463F7F">
        <w:rPr>
          <w:i/>
          <w:sz w:val="24"/>
          <w:szCs w:val="24"/>
          <w:lang w:val="az-Latn-AZ"/>
        </w:rPr>
        <w:t>Əlavə məlumat</w:t>
      </w:r>
    </w:p>
    <w:p w14:paraId="403A71B1" w14:textId="77777777" w:rsidR="00C2136B" w:rsidRPr="00463F7F" w:rsidRDefault="00C2136B" w:rsidP="00E257D4">
      <w:pPr>
        <w:pStyle w:val="a7"/>
        <w:rPr>
          <w:i/>
          <w:sz w:val="24"/>
          <w:szCs w:val="24"/>
          <w:lang w:val="az-Latn-AZ"/>
        </w:rPr>
      </w:pPr>
      <w:r w:rsidRPr="00463F7F">
        <w:rPr>
          <w:sz w:val="24"/>
          <w:szCs w:val="24"/>
          <w:lang w:val="az-Latn-AZ"/>
        </w:rPr>
        <w:t>Farmakokinetik qarşılıqlı təsir tədqiqatlarında, levofloksasin teofillinin ( CYP1A2-nin substratıdır) farmakokinetikasına təsir etməmişdir. Bu, levofloksasinin bir CYP1A2 inhibitoru olmadığını göstərir.</w:t>
      </w:r>
    </w:p>
    <w:p w14:paraId="3C0F33B5" w14:textId="3A8D9F21" w:rsidR="0066627A" w:rsidRPr="00463F7F" w:rsidRDefault="0066627A" w:rsidP="00E257D4">
      <w:pPr>
        <w:pStyle w:val="a7"/>
        <w:rPr>
          <w:i/>
          <w:noProof/>
          <w:sz w:val="24"/>
          <w:szCs w:val="24"/>
          <w:lang w:val="az-Latn-AZ"/>
        </w:rPr>
      </w:pPr>
    </w:p>
    <w:p w14:paraId="661E9891" w14:textId="1D287562" w:rsidR="00A72B46" w:rsidRPr="00463F7F" w:rsidRDefault="00A72B46" w:rsidP="00E257D4">
      <w:pPr>
        <w:pStyle w:val="a7"/>
        <w:rPr>
          <w:b/>
          <w:bCs/>
          <w:iCs/>
          <w:noProof/>
          <w:sz w:val="24"/>
          <w:szCs w:val="24"/>
          <w:lang w:val="az-Latn-AZ"/>
        </w:rPr>
      </w:pPr>
      <w:r w:rsidRPr="00463F7F">
        <w:rPr>
          <w:b/>
          <w:bCs/>
          <w:iCs/>
          <w:noProof/>
          <w:sz w:val="24"/>
          <w:szCs w:val="24"/>
          <w:lang w:val="az-Latn-AZ"/>
        </w:rPr>
        <w:t>Hamiləlik və laktasiya dövründə istifadəsi</w:t>
      </w:r>
    </w:p>
    <w:p w14:paraId="241181C1" w14:textId="168DC97C" w:rsidR="00C2136B" w:rsidRPr="00463F7F" w:rsidRDefault="00C2136B" w:rsidP="00E257D4">
      <w:pPr>
        <w:pStyle w:val="a7"/>
        <w:rPr>
          <w:sz w:val="24"/>
          <w:szCs w:val="24"/>
          <w:lang w:val="az-Latn-AZ"/>
        </w:rPr>
      </w:pPr>
      <w:r w:rsidRPr="00463F7F">
        <w:rPr>
          <w:sz w:val="24"/>
          <w:szCs w:val="24"/>
          <w:lang w:val="az-Latn-AZ"/>
        </w:rPr>
        <w:t>Hamilə qadınlarda levofloksasinin istifadəsinə dair məhdud sayda məlumat var. Heyvanlar üzərində aparılan tədqiqatlarda reproduktiv toksikliklə əlaqəli birbaşa və ya dolayı zərərli təsirlər bildirilməmişdir. Eksperimental məlumatlar flüorxinolonların inkişaf etməkdə olan  orqanizmin qığırdağına zərərli təsir etdiyini göstərir, bu səbəblə, levofloksasinin hamiləlik dövründə istifadə olunmamalıdır.</w:t>
      </w:r>
    </w:p>
    <w:p w14:paraId="4EAB8AFA" w14:textId="77777777" w:rsidR="00C2136B" w:rsidRPr="00463F7F" w:rsidRDefault="00C2136B" w:rsidP="00E257D4">
      <w:pPr>
        <w:pStyle w:val="a7"/>
        <w:rPr>
          <w:sz w:val="24"/>
          <w:szCs w:val="24"/>
          <w:lang w:val="az-Latn-AZ"/>
        </w:rPr>
      </w:pPr>
      <w:r w:rsidRPr="00463F7F">
        <w:rPr>
          <w:sz w:val="24"/>
          <w:szCs w:val="24"/>
          <w:lang w:val="az-Latn-AZ"/>
        </w:rPr>
        <w:t>Digər flüorxinolonlar laktasiya dövründə ana südünə ifraz olunmasına baxmayaraq, levofloksasinin ana südünə keçməsi haqqında kifayət qədər məlumat yoxdur.</w:t>
      </w:r>
    </w:p>
    <w:p w14:paraId="4C1F38E5" w14:textId="0973FC2B" w:rsidR="00A72B46" w:rsidRPr="00463F7F" w:rsidRDefault="00A72B46" w:rsidP="00E257D4">
      <w:pPr>
        <w:pStyle w:val="a7"/>
        <w:rPr>
          <w:i/>
          <w:noProof/>
          <w:sz w:val="24"/>
          <w:szCs w:val="24"/>
          <w:lang w:val="az-Latn-AZ"/>
        </w:rPr>
      </w:pPr>
    </w:p>
    <w:p w14:paraId="2E3F6AB7" w14:textId="77777777" w:rsidR="00494053" w:rsidRPr="00463F7F" w:rsidRDefault="00494053" w:rsidP="00E257D4">
      <w:pPr>
        <w:pStyle w:val="a7"/>
        <w:rPr>
          <w:b/>
          <w:noProof/>
          <w:sz w:val="24"/>
          <w:szCs w:val="24"/>
          <w:lang w:val="az-Latn-AZ"/>
        </w:rPr>
      </w:pPr>
      <w:r w:rsidRPr="00463F7F">
        <w:rPr>
          <w:b/>
          <w:noProof/>
          <w:sz w:val="24"/>
          <w:szCs w:val="24"/>
          <w:lang w:val="az-Latn-AZ"/>
        </w:rPr>
        <w:t>Nəqliyyat vasitə</w:t>
      </w:r>
      <w:r w:rsidR="00EA3F98" w:rsidRPr="00463F7F">
        <w:rPr>
          <w:b/>
          <w:noProof/>
          <w:sz w:val="24"/>
          <w:szCs w:val="24"/>
          <w:lang w:val="az-Latn-AZ"/>
        </w:rPr>
        <w:t>lər</w:t>
      </w:r>
      <w:r w:rsidRPr="00463F7F">
        <w:rPr>
          <w:b/>
          <w:noProof/>
          <w:sz w:val="24"/>
          <w:szCs w:val="24"/>
          <w:lang w:val="az-Latn-AZ"/>
        </w:rPr>
        <w:t>ini və digər potensial təhlükəli mexanizmləri idarəetmə qabiliyyətinə təsiri</w:t>
      </w:r>
    </w:p>
    <w:p w14:paraId="28B7F425" w14:textId="0DD000A7" w:rsidR="00CF40C5" w:rsidRPr="00463F7F" w:rsidRDefault="00C2136B" w:rsidP="00E257D4">
      <w:pPr>
        <w:pStyle w:val="a7"/>
        <w:rPr>
          <w:sz w:val="24"/>
          <w:szCs w:val="24"/>
          <w:lang w:val="az-Latn-AZ"/>
        </w:rPr>
      </w:pPr>
      <w:r w:rsidRPr="00463F7F">
        <w:rPr>
          <w:sz w:val="24"/>
          <w:szCs w:val="24"/>
          <w:lang w:val="az-Latn-AZ"/>
        </w:rPr>
        <w:t>Bu preparat bəzi arzuolunmaz reaksiyalar( başgicəllənmə/vertiqo, yuxululuq və görmə pozğunluqları) yaradaraq xəstənin diqqətini və reaksiya vermə qabiliyyətini zəiflədə bilər. Bu hallar, nəqliyyat vasitələrini və digər potensial mexanizmləri idarə etməkdə risk yarada bilər.</w:t>
      </w:r>
    </w:p>
    <w:p w14:paraId="27B09794" w14:textId="3CB3CB3A" w:rsidR="00C2136B" w:rsidRPr="00463F7F" w:rsidRDefault="00C2136B" w:rsidP="00E257D4">
      <w:pPr>
        <w:pStyle w:val="a7"/>
        <w:rPr>
          <w:noProof/>
          <w:sz w:val="24"/>
          <w:szCs w:val="24"/>
          <w:lang w:val="az-Latn-AZ"/>
        </w:rPr>
      </w:pPr>
    </w:p>
    <w:p w14:paraId="00A82895" w14:textId="15F6ABAA" w:rsidR="00354E06" w:rsidRPr="00463F7F" w:rsidRDefault="00092900" w:rsidP="00E257D4">
      <w:pPr>
        <w:pStyle w:val="a7"/>
        <w:rPr>
          <w:b/>
          <w:sz w:val="24"/>
          <w:szCs w:val="24"/>
          <w:lang w:val="az-Latn-AZ"/>
        </w:rPr>
      </w:pPr>
      <w:r w:rsidRPr="00463F7F">
        <w:rPr>
          <w:b/>
          <w:sz w:val="24"/>
          <w:szCs w:val="24"/>
          <w:lang w:val="az-Latn-AZ"/>
        </w:rPr>
        <w:t>İstifadə qaydası və</w:t>
      </w:r>
      <w:r w:rsidR="00354E06" w:rsidRPr="00463F7F">
        <w:rPr>
          <w:b/>
          <w:sz w:val="24"/>
          <w:szCs w:val="24"/>
          <w:lang w:val="az-Latn-AZ"/>
        </w:rPr>
        <w:t xml:space="preserve"> dozası</w:t>
      </w:r>
    </w:p>
    <w:p w14:paraId="7E73CB0B" w14:textId="1C5EB157" w:rsidR="00092900" w:rsidRPr="00463F7F" w:rsidRDefault="00092900" w:rsidP="00E257D4">
      <w:pPr>
        <w:pStyle w:val="a7"/>
        <w:rPr>
          <w:sz w:val="24"/>
          <w:szCs w:val="24"/>
          <w:lang w:val="az-Latn-AZ"/>
        </w:rPr>
      </w:pPr>
      <w:r w:rsidRPr="00463F7F">
        <w:rPr>
          <w:sz w:val="24"/>
          <w:szCs w:val="24"/>
          <w:lang w:val="az-Latn-AZ"/>
        </w:rPr>
        <w:t>Levofloksasin daxilə təyin edilir, doza infeksiyanın xarakteri və ağırlığını, həmçinin ehtimalı törədicinin həssaslığını nəzərə alaraq müəyyən edilir. Kapsullar çeynə</w:t>
      </w:r>
      <w:r w:rsidR="00E257D4" w:rsidRPr="00463F7F">
        <w:rPr>
          <w:sz w:val="24"/>
          <w:szCs w:val="24"/>
          <w:lang w:val="az-Latn-AZ"/>
        </w:rPr>
        <w:t>n</w:t>
      </w:r>
      <w:r w:rsidRPr="00463F7F">
        <w:rPr>
          <w:sz w:val="24"/>
          <w:szCs w:val="24"/>
          <w:lang w:val="az-Latn-AZ"/>
        </w:rPr>
        <w:t>mədən kifayət miqdarda maye ilə (0,5-1 stəkan) yeməkdən əvvəl və ya qidanın qəbulu arasında udulmalıdır. Böyüklər üçün levofloksasinin adi dozası hər 24 saatdan bir 250-500</w:t>
      </w:r>
      <w:r w:rsidR="00642055" w:rsidRPr="00463F7F">
        <w:rPr>
          <w:sz w:val="24"/>
          <w:szCs w:val="24"/>
          <w:lang w:val="az-Latn-AZ"/>
        </w:rPr>
        <w:t xml:space="preserve"> </w:t>
      </w:r>
      <w:r w:rsidRPr="00463F7F">
        <w:rPr>
          <w:sz w:val="24"/>
          <w:szCs w:val="24"/>
          <w:lang w:val="az-Latn-AZ"/>
        </w:rPr>
        <w:t>mq təşkil edir. Müalicənin davametmə müddəti xəstəliyin gedişindən asılı olub, 14 gündən artıq olmamalıdır.</w:t>
      </w:r>
    </w:p>
    <w:p w14:paraId="3B41510B" w14:textId="438AB2AB" w:rsidR="00092900" w:rsidRPr="00463F7F" w:rsidRDefault="00092900" w:rsidP="00E257D4">
      <w:pPr>
        <w:pStyle w:val="a7"/>
        <w:rPr>
          <w:noProof/>
          <w:sz w:val="24"/>
          <w:szCs w:val="24"/>
          <w:lang w:val="az-Latn-AZ"/>
        </w:rPr>
      </w:pPr>
      <w:r w:rsidRPr="00463F7F">
        <w:rPr>
          <w:noProof/>
          <w:sz w:val="24"/>
          <w:szCs w:val="24"/>
          <w:lang w:val="az-Latn-AZ"/>
        </w:rPr>
        <w:t>Normal və ya zəif böyrək funksiyası olan xəstələrə (kreatinin klirensi ˃ 50 ml/də</w:t>
      </w:r>
      <w:r w:rsidR="00642055" w:rsidRPr="00463F7F">
        <w:rPr>
          <w:noProof/>
          <w:sz w:val="24"/>
          <w:szCs w:val="24"/>
          <w:lang w:val="az-Latn-AZ"/>
        </w:rPr>
        <w:t>q</w:t>
      </w:r>
      <w:r w:rsidRPr="00463F7F">
        <w:rPr>
          <w:noProof/>
          <w:sz w:val="24"/>
          <w:szCs w:val="24"/>
          <w:lang w:val="az-Latn-AZ"/>
        </w:rPr>
        <w:t>) preparatın aşağıdaki dozalanma rejimi tövsiyə edilir:</w:t>
      </w:r>
    </w:p>
    <w:p w14:paraId="53CEEA23" w14:textId="77777777" w:rsidR="00092900" w:rsidRPr="00463F7F" w:rsidRDefault="00092900" w:rsidP="00E257D4">
      <w:pPr>
        <w:pStyle w:val="a7"/>
        <w:rPr>
          <w:noProof/>
          <w:sz w:val="24"/>
          <w:szCs w:val="24"/>
          <w:lang w:val="az-Latn-AZ"/>
        </w:rPr>
      </w:pPr>
      <w:r w:rsidRPr="00463F7F">
        <w:rPr>
          <w:i/>
          <w:noProof/>
          <w:sz w:val="24"/>
          <w:szCs w:val="24"/>
          <w:lang w:val="az-Latn-AZ"/>
        </w:rPr>
        <w:lastRenderedPageBreak/>
        <w:t>sinusit (burun ciblərinin iltihabı)</w:t>
      </w:r>
      <w:r w:rsidRPr="00463F7F">
        <w:rPr>
          <w:noProof/>
          <w:sz w:val="24"/>
          <w:szCs w:val="24"/>
          <w:lang w:val="az-Latn-AZ"/>
        </w:rPr>
        <w:t xml:space="preserve"> – 2 kapsul gündə 1 dəfə, 10-14 gün ərzində;</w:t>
      </w:r>
    </w:p>
    <w:p w14:paraId="43F92412" w14:textId="77777777" w:rsidR="00092900" w:rsidRPr="00463F7F" w:rsidRDefault="00092900" w:rsidP="00E257D4">
      <w:pPr>
        <w:pStyle w:val="a7"/>
        <w:rPr>
          <w:noProof/>
          <w:sz w:val="24"/>
          <w:szCs w:val="24"/>
          <w:lang w:val="az-Latn-AZ"/>
        </w:rPr>
      </w:pPr>
      <w:r w:rsidRPr="00463F7F">
        <w:rPr>
          <w:i/>
          <w:noProof/>
          <w:sz w:val="24"/>
          <w:szCs w:val="24"/>
          <w:lang w:val="az-Latn-AZ"/>
        </w:rPr>
        <w:t>xroniki bronxitin şiddətlənməsi</w:t>
      </w:r>
      <w:r w:rsidRPr="00463F7F">
        <w:rPr>
          <w:noProof/>
          <w:sz w:val="24"/>
          <w:szCs w:val="24"/>
          <w:lang w:val="az-Latn-AZ"/>
        </w:rPr>
        <w:t xml:space="preserve"> – 1 və ya 2 kapsul gündə 1 dəfə, 7-10 gün ərzində;</w:t>
      </w:r>
    </w:p>
    <w:p w14:paraId="47E99AD5" w14:textId="0328D6A4" w:rsidR="00092900" w:rsidRPr="00463F7F" w:rsidRDefault="00092900" w:rsidP="00E257D4">
      <w:pPr>
        <w:pStyle w:val="a7"/>
        <w:rPr>
          <w:noProof/>
          <w:sz w:val="24"/>
          <w:szCs w:val="24"/>
          <w:lang w:val="az-Latn-AZ"/>
        </w:rPr>
      </w:pPr>
      <w:r w:rsidRPr="00463F7F">
        <w:rPr>
          <w:i/>
          <w:sz w:val="24"/>
          <w:szCs w:val="24"/>
          <w:lang w:val="az-Latn-AZ"/>
        </w:rPr>
        <w:t>xəstəxanadan kənar baş verən pnevmoniya</w:t>
      </w:r>
      <w:r w:rsidRPr="00463F7F">
        <w:rPr>
          <w:sz w:val="24"/>
          <w:szCs w:val="24"/>
          <w:lang w:val="az-Latn-AZ"/>
        </w:rPr>
        <w:t xml:space="preserve"> </w:t>
      </w:r>
      <w:r w:rsidR="00AA3409" w:rsidRPr="00463F7F">
        <w:rPr>
          <w:sz w:val="24"/>
          <w:szCs w:val="24"/>
          <w:lang w:val="az-Latn-AZ"/>
        </w:rPr>
        <w:t>–</w:t>
      </w:r>
      <w:r w:rsidRPr="00463F7F">
        <w:rPr>
          <w:sz w:val="24"/>
          <w:szCs w:val="24"/>
          <w:lang w:val="az-Latn-AZ"/>
        </w:rPr>
        <w:t xml:space="preserve"> </w:t>
      </w:r>
      <w:r w:rsidRPr="00463F7F">
        <w:rPr>
          <w:noProof/>
          <w:sz w:val="24"/>
          <w:szCs w:val="24"/>
          <w:lang w:val="az-Latn-AZ"/>
        </w:rPr>
        <w:t>2 kapsul gündə 1-2 dəfə, 7-14 gün ərzində;</w:t>
      </w:r>
    </w:p>
    <w:p w14:paraId="67E5C47A" w14:textId="77777777" w:rsidR="00092900" w:rsidRPr="00463F7F" w:rsidRDefault="00092900" w:rsidP="00E257D4">
      <w:pPr>
        <w:pStyle w:val="a7"/>
        <w:rPr>
          <w:noProof/>
          <w:sz w:val="24"/>
          <w:szCs w:val="24"/>
          <w:lang w:val="az-Latn-AZ"/>
        </w:rPr>
      </w:pPr>
      <w:r w:rsidRPr="00463F7F">
        <w:rPr>
          <w:i/>
          <w:sz w:val="24"/>
          <w:szCs w:val="24"/>
          <w:lang w:val="az-Latn-AZ"/>
        </w:rPr>
        <w:t>sidikçixarıcı yollarının ağırlaşmamış infeksiyaları</w:t>
      </w:r>
      <w:r w:rsidRPr="00463F7F">
        <w:rPr>
          <w:sz w:val="24"/>
          <w:szCs w:val="24"/>
          <w:lang w:val="az-Latn-AZ"/>
        </w:rPr>
        <w:t xml:space="preserve"> – 1 </w:t>
      </w:r>
      <w:r w:rsidRPr="00463F7F">
        <w:rPr>
          <w:noProof/>
          <w:sz w:val="24"/>
          <w:szCs w:val="24"/>
          <w:lang w:val="az-Latn-AZ"/>
        </w:rPr>
        <w:t>kapsul gündə 1 dəfə, 3 gün ərzində;</w:t>
      </w:r>
    </w:p>
    <w:p w14:paraId="74AF7A1F" w14:textId="4C3FB1DA" w:rsidR="00092900" w:rsidRPr="00463F7F" w:rsidRDefault="00092900" w:rsidP="00E257D4">
      <w:pPr>
        <w:pStyle w:val="a7"/>
        <w:rPr>
          <w:noProof/>
          <w:sz w:val="24"/>
          <w:szCs w:val="24"/>
          <w:lang w:val="az-Latn-AZ"/>
        </w:rPr>
      </w:pPr>
      <w:r w:rsidRPr="00463F7F">
        <w:rPr>
          <w:i/>
          <w:sz w:val="24"/>
          <w:szCs w:val="24"/>
          <w:lang w:val="az-Latn-AZ"/>
        </w:rPr>
        <w:t>sidikçixarıcı yollarının ağırlaşmış infeksiyaları, piyelonefrit daxil olunmaqla</w:t>
      </w:r>
      <w:r w:rsidRPr="00463F7F">
        <w:rPr>
          <w:sz w:val="24"/>
          <w:szCs w:val="24"/>
          <w:lang w:val="az-Latn-AZ"/>
        </w:rPr>
        <w:t xml:space="preserve"> </w:t>
      </w:r>
      <w:r w:rsidR="00AA3409" w:rsidRPr="00463F7F">
        <w:rPr>
          <w:sz w:val="24"/>
          <w:szCs w:val="24"/>
          <w:lang w:val="az-Latn-AZ"/>
        </w:rPr>
        <w:t>–</w:t>
      </w:r>
      <w:r w:rsidRPr="00463F7F">
        <w:rPr>
          <w:sz w:val="24"/>
          <w:szCs w:val="24"/>
          <w:lang w:val="az-Latn-AZ"/>
        </w:rPr>
        <w:t xml:space="preserve"> 1 </w:t>
      </w:r>
      <w:r w:rsidRPr="00463F7F">
        <w:rPr>
          <w:noProof/>
          <w:sz w:val="24"/>
          <w:szCs w:val="24"/>
          <w:lang w:val="az-Latn-AZ"/>
        </w:rPr>
        <w:t>kapsul gündə 1 dəfə, 7-10 gün ərzində;</w:t>
      </w:r>
    </w:p>
    <w:p w14:paraId="0AECF67E" w14:textId="6C0C0BFC" w:rsidR="00092900" w:rsidRPr="00463F7F" w:rsidRDefault="00092900" w:rsidP="00E257D4">
      <w:pPr>
        <w:pStyle w:val="a7"/>
        <w:rPr>
          <w:noProof/>
          <w:sz w:val="24"/>
          <w:szCs w:val="24"/>
          <w:lang w:val="az-Latn-AZ"/>
        </w:rPr>
      </w:pPr>
      <w:r w:rsidRPr="00463F7F">
        <w:rPr>
          <w:i/>
          <w:noProof/>
          <w:sz w:val="24"/>
          <w:szCs w:val="24"/>
          <w:lang w:val="az-Latn-AZ"/>
        </w:rPr>
        <w:t xml:space="preserve">prostatit </w:t>
      </w:r>
      <w:r w:rsidR="00AA3409" w:rsidRPr="00463F7F">
        <w:rPr>
          <w:i/>
          <w:noProof/>
          <w:sz w:val="24"/>
          <w:szCs w:val="24"/>
          <w:lang w:val="az-Latn-AZ"/>
        </w:rPr>
        <w:t>–</w:t>
      </w:r>
      <w:r w:rsidRPr="00463F7F">
        <w:rPr>
          <w:noProof/>
          <w:sz w:val="24"/>
          <w:szCs w:val="24"/>
          <w:lang w:val="az-Latn-AZ"/>
        </w:rPr>
        <w:t xml:space="preserve"> 2 kapsul gündə 1 dəfə, 28 gün ərzində;</w:t>
      </w:r>
    </w:p>
    <w:p w14:paraId="3FB903BC" w14:textId="00BFD4D7" w:rsidR="00092900" w:rsidRPr="00463F7F" w:rsidRDefault="00092900" w:rsidP="00E257D4">
      <w:pPr>
        <w:pStyle w:val="a7"/>
        <w:rPr>
          <w:noProof/>
          <w:sz w:val="24"/>
          <w:szCs w:val="24"/>
          <w:lang w:val="az-Latn-AZ"/>
        </w:rPr>
      </w:pPr>
      <w:r w:rsidRPr="00463F7F">
        <w:rPr>
          <w:i/>
          <w:sz w:val="24"/>
          <w:szCs w:val="24"/>
          <w:lang w:val="az-Latn-AZ"/>
        </w:rPr>
        <w:t>dəri və yumşaq toxumalarının infeksiyaları</w:t>
      </w:r>
      <w:r w:rsidRPr="00463F7F">
        <w:rPr>
          <w:sz w:val="24"/>
          <w:szCs w:val="24"/>
          <w:lang w:val="az-Latn-AZ"/>
        </w:rPr>
        <w:t xml:space="preserve"> </w:t>
      </w:r>
      <w:r w:rsidR="00AA3409" w:rsidRPr="00463F7F">
        <w:rPr>
          <w:sz w:val="24"/>
          <w:szCs w:val="24"/>
          <w:lang w:val="az-Latn-AZ"/>
        </w:rPr>
        <w:t>–</w:t>
      </w:r>
      <w:r w:rsidRPr="00463F7F">
        <w:rPr>
          <w:sz w:val="24"/>
          <w:szCs w:val="24"/>
          <w:lang w:val="az-Latn-AZ"/>
        </w:rPr>
        <w:t xml:space="preserve"> </w:t>
      </w:r>
      <w:r w:rsidRPr="00463F7F">
        <w:rPr>
          <w:noProof/>
          <w:sz w:val="24"/>
          <w:szCs w:val="24"/>
          <w:lang w:val="az-Latn-AZ"/>
        </w:rPr>
        <w:t>1 və ya 2 kapsul gündə 1-2 dəfə, 7-14 gün ərzində.</w:t>
      </w:r>
    </w:p>
    <w:p w14:paraId="37D11379" w14:textId="77777777" w:rsidR="00092900" w:rsidRPr="00463F7F" w:rsidRDefault="00092900" w:rsidP="00E257D4">
      <w:pPr>
        <w:pStyle w:val="a7"/>
        <w:rPr>
          <w:sz w:val="24"/>
          <w:szCs w:val="24"/>
          <w:lang w:val="az-Latn-AZ"/>
        </w:rPr>
      </w:pPr>
      <w:r w:rsidRPr="00463F7F">
        <w:rPr>
          <w:sz w:val="24"/>
          <w:szCs w:val="24"/>
          <w:lang w:val="az-Latn-AZ"/>
        </w:rPr>
        <w:t>Levofloksasin əsasən böyrəklərlə xaric olunur, buna görə böyrək funksiyasının pozulması olan xəstələri müalicə etdikdə, həmçinin hemodializ və ya daimi ambulator peritoneal dializ (DAPD) keçirildikdə preparat istifadə olunmur. Qaraciyər funksiyasının pozulması olan xəstələrdə dozaya düzəliş tələb olunmur, çünki levofloksasin qaraciyərdə cüzi metabolizə olunur. Normal böyrək funksiyası olan yaşlı xəstələrdə dozaya düzəliş tələb olunmur.</w:t>
      </w:r>
    </w:p>
    <w:p w14:paraId="6AE4CA11" w14:textId="77777777" w:rsidR="00092900" w:rsidRPr="00463F7F" w:rsidRDefault="00092900" w:rsidP="00E257D4">
      <w:pPr>
        <w:pStyle w:val="a7"/>
        <w:rPr>
          <w:noProof/>
          <w:sz w:val="24"/>
          <w:szCs w:val="24"/>
          <w:lang w:val="az-Latn-AZ"/>
        </w:rPr>
      </w:pPr>
      <w:r w:rsidRPr="00463F7F">
        <w:rPr>
          <w:sz w:val="24"/>
          <w:szCs w:val="24"/>
          <w:lang w:val="az-Latn-AZ"/>
        </w:rPr>
        <w:t>Tövsiyə edilən dozalanma rejiminə ciddi riayət etmək lazımdır. İnsanın bədən temperaturu normallaşdıqdan sonra preparatın istifadəsini 2-3 gün davam etməyə tövsiyə edilir. Preparatdan müalicəni vaxtından tez və ya həkimin məsləhəti olmadan ləğv etmək olmaz.</w:t>
      </w:r>
    </w:p>
    <w:p w14:paraId="6628E875" w14:textId="77777777" w:rsidR="00092900" w:rsidRPr="00463F7F" w:rsidRDefault="00092900" w:rsidP="00E257D4">
      <w:pPr>
        <w:pStyle w:val="a7"/>
        <w:rPr>
          <w:noProof/>
          <w:sz w:val="24"/>
          <w:szCs w:val="24"/>
          <w:lang w:val="az-Latn-AZ"/>
        </w:rPr>
      </w:pPr>
    </w:p>
    <w:p w14:paraId="4A6ABB20" w14:textId="77777777" w:rsidR="00092900" w:rsidRPr="00463F7F" w:rsidRDefault="00092900" w:rsidP="00E257D4">
      <w:pPr>
        <w:pStyle w:val="a7"/>
        <w:rPr>
          <w:b/>
          <w:noProof/>
          <w:sz w:val="24"/>
          <w:szCs w:val="24"/>
          <w:lang w:val="az-Latn-AZ"/>
        </w:rPr>
      </w:pPr>
      <w:r w:rsidRPr="00463F7F">
        <w:rPr>
          <w:b/>
          <w:noProof/>
          <w:sz w:val="24"/>
          <w:szCs w:val="24"/>
          <w:lang w:val="az-Latn-AZ"/>
        </w:rPr>
        <w:t>Əlavə təsirləri</w:t>
      </w:r>
    </w:p>
    <w:p w14:paraId="5DA95489" w14:textId="77777777" w:rsidR="00354E06" w:rsidRPr="00463F7F" w:rsidRDefault="00354E06" w:rsidP="00E257D4">
      <w:pPr>
        <w:pStyle w:val="a7"/>
        <w:rPr>
          <w:sz w:val="24"/>
          <w:szCs w:val="24"/>
          <w:lang w:val="az-Latn-AZ"/>
        </w:rPr>
      </w:pPr>
      <w:r w:rsidRPr="00463F7F">
        <w:rPr>
          <w:sz w:val="24"/>
          <w:szCs w:val="24"/>
          <w:lang w:val="az-Latn-AZ"/>
        </w:rPr>
        <w:t>Levofloksasinlə ilə müalicə zamanı əmələ gələn əlavə təsirlər orqan sistemləri üzrə müvafiq qruplar və əmələgəlmə tezliyindən asılı olaraq təsnifatlandırılmışdır:</w:t>
      </w:r>
    </w:p>
    <w:p w14:paraId="441CF2B9" w14:textId="77777777" w:rsidR="00354E06" w:rsidRPr="00463F7F" w:rsidRDefault="00354E06" w:rsidP="00E257D4">
      <w:pPr>
        <w:pStyle w:val="a7"/>
        <w:rPr>
          <w:sz w:val="24"/>
          <w:szCs w:val="24"/>
          <w:lang w:val="az-Latn-AZ"/>
        </w:rPr>
      </w:pPr>
      <w:r w:rsidRPr="00463F7F">
        <w:rPr>
          <w:sz w:val="24"/>
          <w:szCs w:val="24"/>
          <w:lang w:val="az-Latn-AZ"/>
        </w:rPr>
        <w:t>çox tez-tez (≥1/10),</w:t>
      </w:r>
    </w:p>
    <w:p w14:paraId="25986CB7" w14:textId="77777777" w:rsidR="00354E06" w:rsidRPr="00463F7F" w:rsidRDefault="00354E06" w:rsidP="00E257D4">
      <w:pPr>
        <w:pStyle w:val="a7"/>
        <w:rPr>
          <w:sz w:val="24"/>
          <w:szCs w:val="24"/>
          <w:lang w:val="az-Latn-AZ"/>
        </w:rPr>
      </w:pPr>
      <w:r w:rsidRPr="00463F7F">
        <w:rPr>
          <w:sz w:val="24"/>
          <w:szCs w:val="24"/>
          <w:lang w:val="az-Latn-AZ"/>
        </w:rPr>
        <w:t>tez-tez (≥1/100 - &lt;1/10),</w:t>
      </w:r>
    </w:p>
    <w:p w14:paraId="638F6339" w14:textId="77777777" w:rsidR="00354E06" w:rsidRPr="00463F7F" w:rsidRDefault="00354E06" w:rsidP="00E257D4">
      <w:pPr>
        <w:pStyle w:val="a7"/>
        <w:rPr>
          <w:sz w:val="24"/>
          <w:szCs w:val="24"/>
          <w:lang w:val="en-US"/>
        </w:rPr>
      </w:pPr>
      <w:proofErr w:type="spellStart"/>
      <w:r w:rsidRPr="00463F7F">
        <w:rPr>
          <w:sz w:val="24"/>
          <w:szCs w:val="24"/>
          <w:lang w:val="en-US"/>
        </w:rPr>
        <w:t>bəzən</w:t>
      </w:r>
      <w:proofErr w:type="spellEnd"/>
      <w:r w:rsidRPr="00463F7F">
        <w:rPr>
          <w:sz w:val="24"/>
          <w:szCs w:val="24"/>
          <w:lang w:val="en-US"/>
        </w:rPr>
        <w:t xml:space="preserve"> (≥1/1000 </w:t>
      </w:r>
      <w:proofErr w:type="gramStart"/>
      <w:r w:rsidRPr="00463F7F">
        <w:rPr>
          <w:sz w:val="24"/>
          <w:szCs w:val="24"/>
          <w:lang w:val="en-US"/>
        </w:rPr>
        <w:t>-  &lt;</w:t>
      </w:r>
      <w:proofErr w:type="gramEnd"/>
      <w:r w:rsidRPr="00463F7F">
        <w:rPr>
          <w:sz w:val="24"/>
          <w:szCs w:val="24"/>
          <w:lang w:val="en-US"/>
        </w:rPr>
        <w:t>1/100),</w:t>
      </w:r>
    </w:p>
    <w:p w14:paraId="0EDE6B22" w14:textId="77777777" w:rsidR="00354E06" w:rsidRPr="00463F7F" w:rsidRDefault="00354E06" w:rsidP="00E257D4">
      <w:pPr>
        <w:pStyle w:val="a7"/>
        <w:rPr>
          <w:sz w:val="24"/>
          <w:szCs w:val="24"/>
          <w:lang w:val="en-US"/>
        </w:rPr>
      </w:pPr>
      <w:r w:rsidRPr="00463F7F">
        <w:rPr>
          <w:sz w:val="24"/>
          <w:szCs w:val="24"/>
          <w:lang w:val="en-US"/>
        </w:rPr>
        <w:t xml:space="preserve">nadir </w:t>
      </w:r>
      <w:proofErr w:type="spellStart"/>
      <w:r w:rsidRPr="00463F7F">
        <w:rPr>
          <w:sz w:val="24"/>
          <w:szCs w:val="24"/>
          <w:lang w:val="en-US"/>
        </w:rPr>
        <w:t>hallarda</w:t>
      </w:r>
      <w:proofErr w:type="spellEnd"/>
      <w:r w:rsidRPr="00463F7F">
        <w:rPr>
          <w:sz w:val="24"/>
          <w:szCs w:val="24"/>
          <w:lang w:val="en-US"/>
        </w:rPr>
        <w:t xml:space="preserve"> (≥1/10000 - &lt;1/1000),</w:t>
      </w:r>
    </w:p>
    <w:p w14:paraId="05C0C0A3" w14:textId="77777777" w:rsidR="00354E06" w:rsidRPr="00463F7F" w:rsidRDefault="00354E06" w:rsidP="00E257D4">
      <w:pPr>
        <w:pStyle w:val="a7"/>
        <w:rPr>
          <w:sz w:val="24"/>
          <w:szCs w:val="24"/>
          <w:lang w:val="en-US"/>
        </w:rPr>
      </w:pPr>
      <w:r w:rsidRPr="00463F7F">
        <w:rPr>
          <w:sz w:val="24"/>
          <w:szCs w:val="24"/>
          <w:lang w:val="az-Latn-AZ"/>
        </w:rPr>
        <w:t>çox nadir hallarda</w:t>
      </w:r>
      <w:r w:rsidRPr="00463F7F">
        <w:rPr>
          <w:sz w:val="24"/>
          <w:szCs w:val="24"/>
          <w:lang w:val="en-US"/>
        </w:rPr>
        <w:t xml:space="preserve"> (&lt;1/10000), </w:t>
      </w:r>
    </w:p>
    <w:p w14:paraId="4EAAD30E" w14:textId="77777777" w:rsidR="00354E06" w:rsidRPr="00463F7F" w:rsidRDefault="00354E06" w:rsidP="00E257D4">
      <w:pPr>
        <w:pStyle w:val="a7"/>
        <w:rPr>
          <w:sz w:val="24"/>
          <w:szCs w:val="24"/>
          <w:lang w:val="en-US"/>
        </w:rPr>
      </w:pPr>
      <w:r w:rsidRPr="00463F7F">
        <w:rPr>
          <w:sz w:val="24"/>
          <w:szCs w:val="24"/>
          <w:lang w:val="az-Latn-AZ"/>
        </w:rPr>
        <w:t>məlum deyil</w:t>
      </w:r>
      <w:r w:rsidRPr="00463F7F">
        <w:rPr>
          <w:sz w:val="24"/>
          <w:szCs w:val="24"/>
          <w:lang w:val="en-US"/>
        </w:rPr>
        <w:t xml:space="preserve"> (</w:t>
      </w:r>
      <w:r w:rsidRPr="00463F7F">
        <w:rPr>
          <w:sz w:val="24"/>
          <w:szCs w:val="24"/>
          <w:lang w:val="az-Latn-AZ"/>
        </w:rPr>
        <w:t>əldə olan məlumatlara əsasən qiymətləndirmək mümkün deyil</w:t>
      </w:r>
      <w:r w:rsidRPr="00463F7F">
        <w:rPr>
          <w:sz w:val="24"/>
          <w:szCs w:val="24"/>
          <w:lang w:val="en-US"/>
        </w:rPr>
        <w:t>).</w:t>
      </w:r>
    </w:p>
    <w:p w14:paraId="0A6F8F83" w14:textId="23A60E97" w:rsidR="00354E06" w:rsidRDefault="00354E06" w:rsidP="00E257D4">
      <w:pPr>
        <w:pStyle w:val="a7"/>
        <w:rPr>
          <w:sz w:val="24"/>
          <w:szCs w:val="24"/>
          <w:lang w:val="en-US"/>
        </w:rPr>
      </w:pPr>
      <w:proofErr w:type="spellStart"/>
      <w:r w:rsidRPr="00463F7F">
        <w:rPr>
          <w:sz w:val="24"/>
          <w:szCs w:val="24"/>
          <w:lang w:val="en-US"/>
        </w:rPr>
        <w:t>Hər</w:t>
      </w:r>
      <w:proofErr w:type="spellEnd"/>
      <w:r w:rsidRPr="00463F7F">
        <w:rPr>
          <w:sz w:val="24"/>
          <w:szCs w:val="24"/>
          <w:lang w:val="en-US"/>
        </w:rPr>
        <w:t xml:space="preserve"> </w:t>
      </w:r>
      <w:proofErr w:type="spellStart"/>
      <w:r w:rsidRPr="00463F7F">
        <w:rPr>
          <w:sz w:val="24"/>
          <w:szCs w:val="24"/>
          <w:lang w:val="en-US"/>
        </w:rPr>
        <w:t>qrup</w:t>
      </w:r>
      <w:proofErr w:type="spellEnd"/>
      <w:r w:rsidRPr="00463F7F">
        <w:rPr>
          <w:sz w:val="24"/>
          <w:szCs w:val="24"/>
          <w:lang w:val="en-US"/>
        </w:rPr>
        <w:t xml:space="preserve"> </w:t>
      </w:r>
      <w:proofErr w:type="spellStart"/>
      <w:r w:rsidRPr="00463F7F">
        <w:rPr>
          <w:sz w:val="24"/>
          <w:szCs w:val="24"/>
          <w:lang w:val="en-US"/>
        </w:rPr>
        <w:t>çərçivəsində</w:t>
      </w:r>
      <w:proofErr w:type="spellEnd"/>
      <w:r w:rsidRPr="00463F7F">
        <w:rPr>
          <w:sz w:val="24"/>
          <w:szCs w:val="24"/>
          <w:lang w:val="en-US"/>
        </w:rPr>
        <w:t xml:space="preserve"> </w:t>
      </w:r>
      <w:proofErr w:type="spellStart"/>
      <w:r w:rsidRPr="00463F7F">
        <w:rPr>
          <w:sz w:val="24"/>
          <w:szCs w:val="24"/>
          <w:lang w:val="en-US"/>
        </w:rPr>
        <w:t>preparatın</w:t>
      </w:r>
      <w:proofErr w:type="spellEnd"/>
      <w:r w:rsidRPr="00463F7F">
        <w:rPr>
          <w:sz w:val="24"/>
          <w:szCs w:val="24"/>
          <w:lang w:val="en-US"/>
        </w:rPr>
        <w:t xml:space="preserve"> </w:t>
      </w:r>
      <w:proofErr w:type="spellStart"/>
      <w:r w:rsidRPr="00463F7F">
        <w:rPr>
          <w:sz w:val="24"/>
          <w:szCs w:val="24"/>
          <w:lang w:val="en-US"/>
        </w:rPr>
        <w:t>əlavə</w:t>
      </w:r>
      <w:proofErr w:type="spellEnd"/>
      <w:r w:rsidRPr="00463F7F">
        <w:rPr>
          <w:sz w:val="24"/>
          <w:szCs w:val="24"/>
          <w:lang w:val="en-US"/>
        </w:rPr>
        <w:t xml:space="preserve"> </w:t>
      </w:r>
      <w:proofErr w:type="spellStart"/>
      <w:r w:rsidRPr="00463F7F">
        <w:rPr>
          <w:sz w:val="24"/>
          <w:szCs w:val="24"/>
          <w:lang w:val="en-US"/>
        </w:rPr>
        <w:t>təsirləri</w:t>
      </w:r>
      <w:proofErr w:type="spellEnd"/>
      <w:r w:rsidRPr="00463F7F">
        <w:rPr>
          <w:sz w:val="24"/>
          <w:szCs w:val="24"/>
          <w:lang w:val="en-US"/>
        </w:rPr>
        <w:t xml:space="preserve"> </w:t>
      </w:r>
      <w:proofErr w:type="spellStart"/>
      <w:r w:rsidRPr="00463F7F">
        <w:rPr>
          <w:sz w:val="24"/>
          <w:szCs w:val="24"/>
          <w:lang w:val="en-US"/>
        </w:rPr>
        <w:t>əhəmiyyətin</w:t>
      </w:r>
      <w:proofErr w:type="spellEnd"/>
      <w:r w:rsidRPr="00463F7F">
        <w:rPr>
          <w:sz w:val="24"/>
          <w:szCs w:val="24"/>
          <w:lang w:val="en-US"/>
        </w:rPr>
        <w:t xml:space="preserve"> </w:t>
      </w:r>
      <w:proofErr w:type="spellStart"/>
      <w:r w:rsidRPr="00463F7F">
        <w:rPr>
          <w:sz w:val="24"/>
          <w:szCs w:val="24"/>
          <w:lang w:val="en-US"/>
        </w:rPr>
        <w:t>azalması</w:t>
      </w:r>
      <w:proofErr w:type="spellEnd"/>
      <w:r w:rsidRPr="00463F7F">
        <w:rPr>
          <w:sz w:val="24"/>
          <w:szCs w:val="24"/>
          <w:lang w:val="en-US"/>
        </w:rPr>
        <w:t xml:space="preserve"> </w:t>
      </w:r>
      <w:proofErr w:type="spellStart"/>
      <w:r w:rsidRPr="00463F7F">
        <w:rPr>
          <w:sz w:val="24"/>
          <w:szCs w:val="24"/>
          <w:lang w:val="en-US"/>
        </w:rPr>
        <w:t>qaydası</w:t>
      </w:r>
      <w:proofErr w:type="spellEnd"/>
      <w:r w:rsidRPr="00463F7F">
        <w:rPr>
          <w:sz w:val="24"/>
          <w:szCs w:val="24"/>
          <w:lang w:val="en-US"/>
        </w:rPr>
        <w:t xml:space="preserve"> </w:t>
      </w:r>
      <w:proofErr w:type="spellStart"/>
      <w:r w:rsidRPr="00463F7F">
        <w:rPr>
          <w:sz w:val="24"/>
          <w:szCs w:val="24"/>
          <w:lang w:val="en-US"/>
        </w:rPr>
        <w:t>ilə</w:t>
      </w:r>
      <w:proofErr w:type="spellEnd"/>
      <w:r w:rsidRPr="00463F7F">
        <w:rPr>
          <w:sz w:val="24"/>
          <w:szCs w:val="24"/>
          <w:lang w:val="en-US"/>
        </w:rPr>
        <w:t xml:space="preserve"> </w:t>
      </w:r>
      <w:proofErr w:type="spellStart"/>
      <w:r w:rsidRPr="00463F7F">
        <w:rPr>
          <w:sz w:val="24"/>
          <w:szCs w:val="24"/>
          <w:lang w:val="en-US"/>
        </w:rPr>
        <w:t>təqdim</w:t>
      </w:r>
      <w:proofErr w:type="spellEnd"/>
      <w:r w:rsidRPr="00463F7F">
        <w:rPr>
          <w:sz w:val="24"/>
          <w:szCs w:val="24"/>
          <w:lang w:val="en-US"/>
        </w:rPr>
        <w:t xml:space="preserve"> </w:t>
      </w:r>
      <w:proofErr w:type="spellStart"/>
      <w:r w:rsidRPr="00463F7F">
        <w:rPr>
          <w:sz w:val="24"/>
          <w:szCs w:val="24"/>
          <w:lang w:val="en-US"/>
        </w:rPr>
        <w:t>olunub</w:t>
      </w:r>
      <w:proofErr w:type="spellEnd"/>
      <w:r w:rsidRPr="00463F7F">
        <w:rPr>
          <w:sz w:val="24"/>
          <w:szCs w:val="24"/>
          <w:lang w:val="en-US"/>
        </w:rPr>
        <w:t>.</w:t>
      </w:r>
    </w:p>
    <w:p w14:paraId="348A824F" w14:textId="77777777" w:rsidR="00463F7F" w:rsidRPr="00463F7F" w:rsidRDefault="00463F7F" w:rsidP="00E257D4">
      <w:pPr>
        <w:pStyle w:val="a7"/>
        <w:rPr>
          <w:sz w:val="24"/>
          <w:szCs w:val="24"/>
          <w:lang w:val="en-US"/>
        </w:rPr>
      </w:pPr>
    </w:p>
    <w:tbl>
      <w:tblPr>
        <w:tblStyle w:val="a9"/>
        <w:tblW w:w="0" w:type="auto"/>
        <w:tblLook w:val="04A0" w:firstRow="1" w:lastRow="0" w:firstColumn="1" w:lastColumn="0" w:noHBand="0" w:noVBand="1"/>
      </w:tblPr>
      <w:tblGrid>
        <w:gridCol w:w="1742"/>
        <w:gridCol w:w="1877"/>
        <w:gridCol w:w="1703"/>
        <w:gridCol w:w="1976"/>
        <w:gridCol w:w="2556"/>
      </w:tblGrid>
      <w:tr w:rsidR="00354E06" w:rsidRPr="00463F7F" w14:paraId="643EEB53" w14:textId="77777777" w:rsidTr="00840370">
        <w:tc>
          <w:tcPr>
            <w:tcW w:w="1914" w:type="dxa"/>
          </w:tcPr>
          <w:p w14:paraId="74E15CBE" w14:textId="77777777" w:rsidR="00354E06" w:rsidRPr="00463F7F" w:rsidRDefault="00354E06" w:rsidP="00E257D4">
            <w:pPr>
              <w:pStyle w:val="a7"/>
              <w:rPr>
                <w:sz w:val="24"/>
                <w:szCs w:val="24"/>
                <w:lang w:val="az-Latn-AZ"/>
              </w:rPr>
            </w:pPr>
            <w:r w:rsidRPr="00463F7F">
              <w:rPr>
                <w:sz w:val="24"/>
                <w:szCs w:val="24"/>
                <w:lang w:val="az-Latn-AZ"/>
              </w:rPr>
              <w:t>Orqan sistemləri</w:t>
            </w:r>
          </w:p>
        </w:tc>
        <w:tc>
          <w:tcPr>
            <w:tcW w:w="1914" w:type="dxa"/>
          </w:tcPr>
          <w:p w14:paraId="04AFE228" w14:textId="77777777" w:rsidR="00354E06" w:rsidRPr="00463F7F" w:rsidRDefault="00354E06" w:rsidP="00E257D4">
            <w:pPr>
              <w:pStyle w:val="a7"/>
              <w:rPr>
                <w:sz w:val="24"/>
                <w:szCs w:val="24"/>
                <w:lang w:val="az-Latn-AZ"/>
              </w:rPr>
            </w:pPr>
            <w:r w:rsidRPr="00463F7F">
              <w:rPr>
                <w:sz w:val="24"/>
                <w:szCs w:val="24"/>
                <w:lang w:val="az-Latn-AZ"/>
              </w:rPr>
              <w:t>Tez-tez</w:t>
            </w:r>
          </w:p>
        </w:tc>
        <w:tc>
          <w:tcPr>
            <w:tcW w:w="1914" w:type="dxa"/>
          </w:tcPr>
          <w:p w14:paraId="6A83D931" w14:textId="77777777" w:rsidR="00354E06" w:rsidRPr="00463F7F" w:rsidRDefault="00354E06" w:rsidP="00E257D4">
            <w:pPr>
              <w:pStyle w:val="a7"/>
              <w:rPr>
                <w:sz w:val="24"/>
                <w:szCs w:val="24"/>
                <w:lang w:val="az-Latn-AZ"/>
              </w:rPr>
            </w:pPr>
            <w:r w:rsidRPr="00463F7F">
              <w:rPr>
                <w:sz w:val="24"/>
                <w:szCs w:val="24"/>
                <w:lang w:val="az-Latn-AZ"/>
              </w:rPr>
              <w:t>Bəzən</w:t>
            </w:r>
          </w:p>
        </w:tc>
        <w:tc>
          <w:tcPr>
            <w:tcW w:w="1914" w:type="dxa"/>
          </w:tcPr>
          <w:p w14:paraId="5F3023A3" w14:textId="77777777" w:rsidR="00354E06" w:rsidRPr="00463F7F" w:rsidRDefault="00354E06" w:rsidP="00E257D4">
            <w:pPr>
              <w:pStyle w:val="a7"/>
              <w:rPr>
                <w:sz w:val="24"/>
                <w:szCs w:val="24"/>
                <w:lang w:val="az-Latn-AZ"/>
              </w:rPr>
            </w:pPr>
            <w:r w:rsidRPr="00463F7F">
              <w:rPr>
                <w:sz w:val="24"/>
                <w:szCs w:val="24"/>
                <w:lang w:val="az-Latn-AZ"/>
              </w:rPr>
              <w:t>Nadir hallarda</w:t>
            </w:r>
          </w:p>
        </w:tc>
        <w:tc>
          <w:tcPr>
            <w:tcW w:w="1915" w:type="dxa"/>
          </w:tcPr>
          <w:p w14:paraId="54D40133" w14:textId="77777777" w:rsidR="00354E06" w:rsidRPr="00463F7F" w:rsidRDefault="00354E06" w:rsidP="00E257D4">
            <w:pPr>
              <w:pStyle w:val="a7"/>
              <w:rPr>
                <w:sz w:val="24"/>
                <w:szCs w:val="24"/>
                <w:lang w:val="az-Latn-AZ"/>
              </w:rPr>
            </w:pPr>
            <w:r w:rsidRPr="00463F7F">
              <w:rPr>
                <w:sz w:val="24"/>
                <w:szCs w:val="24"/>
                <w:lang w:val="az-Latn-AZ"/>
              </w:rPr>
              <w:t>Məlum deyil</w:t>
            </w:r>
          </w:p>
        </w:tc>
      </w:tr>
      <w:tr w:rsidR="00354E06" w:rsidRPr="00463F7F" w14:paraId="29D50EBD" w14:textId="77777777" w:rsidTr="00840370">
        <w:tc>
          <w:tcPr>
            <w:tcW w:w="1914" w:type="dxa"/>
          </w:tcPr>
          <w:p w14:paraId="5CD6BB46" w14:textId="77777777" w:rsidR="00354E06" w:rsidRPr="00463F7F" w:rsidRDefault="00354E06" w:rsidP="00E257D4">
            <w:pPr>
              <w:pStyle w:val="a7"/>
              <w:rPr>
                <w:sz w:val="24"/>
                <w:szCs w:val="24"/>
                <w:lang w:val="az-Latn-AZ"/>
              </w:rPr>
            </w:pPr>
            <w:r w:rsidRPr="00463F7F">
              <w:rPr>
                <w:sz w:val="24"/>
                <w:szCs w:val="24"/>
                <w:lang w:val="az-Latn-AZ"/>
              </w:rPr>
              <w:t>İnfeksiyalar</w:t>
            </w:r>
          </w:p>
        </w:tc>
        <w:tc>
          <w:tcPr>
            <w:tcW w:w="1914" w:type="dxa"/>
          </w:tcPr>
          <w:p w14:paraId="34DB4A64" w14:textId="77777777" w:rsidR="00354E06" w:rsidRPr="00463F7F" w:rsidRDefault="00354E06" w:rsidP="00E257D4">
            <w:pPr>
              <w:pStyle w:val="a7"/>
              <w:rPr>
                <w:sz w:val="24"/>
                <w:szCs w:val="24"/>
              </w:rPr>
            </w:pPr>
          </w:p>
        </w:tc>
        <w:tc>
          <w:tcPr>
            <w:tcW w:w="1914" w:type="dxa"/>
          </w:tcPr>
          <w:p w14:paraId="5BC1AFA0" w14:textId="77777777" w:rsidR="00354E06" w:rsidRPr="00463F7F" w:rsidRDefault="00354E06" w:rsidP="00E257D4">
            <w:pPr>
              <w:pStyle w:val="a7"/>
              <w:rPr>
                <w:sz w:val="24"/>
                <w:szCs w:val="24"/>
                <w:lang w:val="az-Latn-AZ"/>
              </w:rPr>
            </w:pPr>
            <w:r w:rsidRPr="00463F7F">
              <w:rPr>
                <w:sz w:val="24"/>
                <w:szCs w:val="24"/>
                <w:lang w:val="az-Latn-AZ"/>
              </w:rPr>
              <w:t>Göbələk infeksiyaları (Candida daxil olmaqla)</w:t>
            </w:r>
          </w:p>
          <w:p w14:paraId="307B6A0A" w14:textId="77777777" w:rsidR="00354E06" w:rsidRPr="00463F7F" w:rsidRDefault="00354E06" w:rsidP="00E257D4">
            <w:pPr>
              <w:pStyle w:val="a7"/>
              <w:rPr>
                <w:sz w:val="24"/>
                <w:szCs w:val="24"/>
                <w:lang w:val="az-Latn-AZ"/>
              </w:rPr>
            </w:pPr>
            <w:r w:rsidRPr="00463F7F">
              <w:rPr>
                <w:sz w:val="24"/>
                <w:szCs w:val="24"/>
                <w:lang w:val="az-Latn-AZ"/>
              </w:rPr>
              <w:t>Patogenlərə qarşı rezistentlik</w:t>
            </w:r>
          </w:p>
        </w:tc>
        <w:tc>
          <w:tcPr>
            <w:tcW w:w="1914" w:type="dxa"/>
          </w:tcPr>
          <w:p w14:paraId="099FBE1B" w14:textId="77777777" w:rsidR="00354E06" w:rsidRPr="00463F7F" w:rsidRDefault="00354E06" w:rsidP="00E257D4">
            <w:pPr>
              <w:pStyle w:val="a7"/>
              <w:rPr>
                <w:sz w:val="24"/>
                <w:szCs w:val="24"/>
                <w:lang w:val="en-US"/>
              </w:rPr>
            </w:pPr>
          </w:p>
        </w:tc>
        <w:tc>
          <w:tcPr>
            <w:tcW w:w="1915" w:type="dxa"/>
          </w:tcPr>
          <w:p w14:paraId="504CB553" w14:textId="77777777" w:rsidR="00354E06" w:rsidRPr="00463F7F" w:rsidRDefault="00354E06" w:rsidP="00E257D4">
            <w:pPr>
              <w:pStyle w:val="a7"/>
              <w:rPr>
                <w:sz w:val="24"/>
                <w:szCs w:val="24"/>
                <w:lang w:val="en-US"/>
              </w:rPr>
            </w:pPr>
          </w:p>
        </w:tc>
      </w:tr>
      <w:tr w:rsidR="00354E06" w:rsidRPr="00463F7F" w14:paraId="50FBCD9D" w14:textId="77777777" w:rsidTr="00840370">
        <w:tc>
          <w:tcPr>
            <w:tcW w:w="1914" w:type="dxa"/>
          </w:tcPr>
          <w:p w14:paraId="6DA33D7A" w14:textId="77777777" w:rsidR="00354E06" w:rsidRPr="00463F7F" w:rsidRDefault="00354E06" w:rsidP="00E257D4">
            <w:pPr>
              <w:pStyle w:val="a7"/>
              <w:rPr>
                <w:sz w:val="24"/>
                <w:szCs w:val="24"/>
                <w:lang w:val="en-US"/>
              </w:rPr>
            </w:pPr>
            <w:proofErr w:type="spellStart"/>
            <w:r w:rsidRPr="00463F7F">
              <w:rPr>
                <w:sz w:val="24"/>
                <w:szCs w:val="24"/>
                <w:lang w:val="en-US"/>
              </w:rPr>
              <w:t>Qan</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limfa</w:t>
            </w:r>
            <w:proofErr w:type="spellEnd"/>
            <w:r w:rsidRPr="00463F7F">
              <w:rPr>
                <w:sz w:val="24"/>
                <w:szCs w:val="24"/>
                <w:lang w:val="en-US"/>
              </w:rPr>
              <w:t xml:space="preserve"> </w:t>
            </w:r>
            <w:proofErr w:type="spellStart"/>
            <w:r w:rsidRPr="00463F7F">
              <w:rPr>
                <w:sz w:val="24"/>
                <w:szCs w:val="24"/>
                <w:lang w:val="en-US"/>
              </w:rPr>
              <w:t>sistemi</w:t>
            </w:r>
            <w:proofErr w:type="spellEnd"/>
            <w:r w:rsidRPr="00463F7F">
              <w:rPr>
                <w:sz w:val="24"/>
                <w:szCs w:val="24"/>
                <w:lang w:val="en-US"/>
              </w:rPr>
              <w:t xml:space="preserve"> </w:t>
            </w:r>
            <w:proofErr w:type="spellStart"/>
            <w:r w:rsidRPr="00463F7F">
              <w:rPr>
                <w:sz w:val="24"/>
                <w:szCs w:val="24"/>
                <w:lang w:val="en-US"/>
              </w:rPr>
              <w:t>xəstəlikləri</w:t>
            </w:r>
            <w:proofErr w:type="spellEnd"/>
          </w:p>
        </w:tc>
        <w:tc>
          <w:tcPr>
            <w:tcW w:w="1914" w:type="dxa"/>
          </w:tcPr>
          <w:p w14:paraId="2A7A62D7" w14:textId="77777777" w:rsidR="00354E06" w:rsidRPr="00463F7F" w:rsidRDefault="00354E06" w:rsidP="00E257D4">
            <w:pPr>
              <w:pStyle w:val="a7"/>
              <w:rPr>
                <w:sz w:val="24"/>
                <w:szCs w:val="24"/>
                <w:lang w:val="en-US"/>
              </w:rPr>
            </w:pPr>
          </w:p>
        </w:tc>
        <w:tc>
          <w:tcPr>
            <w:tcW w:w="1914" w:type="dxa"/>
          </w:tcPr>
          <w:p w14:paraId="342E8CC6" w14:textId="77777777" w:rsidR="00354E06" w:rsidRPr="00463F7F" w:rsidRDefault="00354E06" w:rsidP="00E257D4">
            <w:pPr>
              <w:pStyle w:val="a7"/>
              <w:rPr>
                <w:sz w:val="24"/>
                <w:szCs w:val="24"/>
                <w:lang w:val="en-US"/>
              </w:rPr>
            </w:pPr>
            <w:proofErr w:type="spellStart"/>
            <w:r w:rsidRPr="00463F7F">
              <w:rPr>
                <w:sz w:val="24"/>
                <w:szCs w:val="24"/>
                <w:lang w:val="en-US"/>
              </w:rPr>
              <w:t>Leykopeniya</w:t>
            </w:r>
            <w:proofErr w:type="spellEnd"/>
          </w:p>
          <w:p w14:paraId="78DB6A62" w14:textId="77777777" w:rsidR="00354E06" w:rsidRPr="00463F7F" w:rsidRDefault="00354E06" w:rsidP="00E257D4">
            <w:pPr>
              <w:pStyle w:val="a7"/>
              <w:rPr>
                <w:sz w:val="24"/>
                <w:szCs w:val="24"/>
                <w:lang w:val="en-US"/>
              </w:rPr>
            </w:pPr>
            <w:proofErr w:type="spellStart"/>
            <w:r w:rsidRPr="00463F7F">
              <w:rPr>
                <w:sz w:val="24"/>
                <w:szCs w:val="24"/>
                <w:lang w:val="en-US"/>
              </w:rPr>
              <w:t>Eozinofiliya</w:t>
            </w:r>
            <w:proofErr w:type="spellEnd"/>
          </w:p>
        </w:tc>
        <w:tc>
          <w:tcPr>
            <w:tcW w:w="1914" w:type="dxa"/>
          </w:tcPr>
          <w:p w14:paraId="148D255E" w14:textId="77777777" w:rsidR="00354E06" w:rsidRPr="00463F7F" w:rsidRDefault="00354E06" w:rsidP="00E257D4">
            <w:pPr>
              <w:pStyle w:val="a7"/>
              <w:rPr>
                <w:sz w:val="24"/>
                <w:szCs w:val="24"/>
                <w:lang w:val="en-US"/>
              </w:rPr>
            </w:pPr>
            <w:proofErr w:type="spellStart"/>
            <w:r w:rsidRPr="00463F7F">
              <w:rPr>
                <w:sz w:val="24"/>
                <w:szCs w:val="24"/>
                <w:lang w:val="en-US"/>
              </w:rPr>
              <w:t>Trombositopeniya</w:t>
            </w:r>
            <w:proofErr w:type="spellEnd"/>
          </w:p>
          <w:p w14:paraId="05DF530E" w14:textId="77777777" w:rsidR="00354E06" w:rsidRPr="00463F7F" w:rsidRDefault="00354E06" w:rsidP="00E257D4">
            <w:pPr>
              <w:pStyle w:val="a7"/>
              <w:rPr>
                <w:sz w:val="24"/>
                <w:szCs w:val="24"/>
                <w:lang w:val="en-US"/>
              </w:rPr>
            </w:pPr>
            <w:proofErr w:type="spellStart"/>
            <w:r w:rsidRPr="00463F7F">
              <w:rPr>
                <w:sz w:val="24"/>
                <w:szCs w:val="24"/>
                <w:lang w:val="en-US"/>
              </w:rPr>
              <w:t>Neytropeniya</w:t>
            </w:r>
            <w:proofErr w:type="spellEnd"/>
          </w:p>
        </w:tc>
        <w:tc>
          <w:tcPr>
            <w:tcW w:w="1915" w:type="dxa"/>
          </w:tcPr>
          <w:p w14:paraId="6381F3A2" w14:textId="77777777" w:rsidR="00354E06" w:rsidRPr="00463F7F" w:rsidRDefault="00354E06" w:rsidP="00E257D4">
            <w:pPr>
              <w:pStyle w:val="a7"/>
              <w:rPr>
                <w:sz w:val="24"/>
                <w:szCs w:val="24"/>
                <w:lang w:val="en-US"/>
              </w:rPr>
            </w:pPr>
            <w:proofErr w:type="spellStart"/>
            <w:r w:rsidRPr="00463F7F">
              <w:rPr>
                <w:sz w:val="24"/>
                <w:szCs w:val="24"/>
                <w:lang w:val="en-US"/>
              </w:rPr>
              <w:t>Pansitopeniya</w:t>
            </w:r>
            <w:proofErr w:type="spellEnd"/>
          </w:p>
          <w:p w14:paraId="0B6C8CDC" w14:textId="77777777" w:rsidR="00354E06" w:rsidRPr="00463F7F" w:rsidRDefault="00354E06" w:rsidP="00E257D4">
            <w:pPr>
              <w:pStyle w:val="a7"/>
              <w:rPr>
                <w:sz w:val="24"/>
                <w:szCs w:val="24"/>
                <w:lang w:val="en-US"/>
              </w:rPr>
            </w:pPr>
            <w:proofErr w:type="spellStart"/>
            <w:r w:rsidRPr="00463F7F">
              <w:rPr>
                <w:sz w:val="24"/>
                <w:szCs w:val="24"/>
                <w:lang w:val="en-US"/>
              </w:rPr>
              <w:t>Aqranulositoz</w:t>
            </w:r>
            <w:proofErr w:type="spellEnd"/>
          </w:p>
          <w:p w14:paraId="5E6482D3" w14:textId="77777777" w:rsidR="00354E06" w:rsidRPr="00463F7F" w:rsidRDefault="00354E06" w:rsidP="00E257D4">
            <w:pPr>
              <w:pStyle w:val="a7"/>
              <w:rPr>
                <w:sz w:val="24"/>
                <w:szCs w:val="24"/>
                <w:lang w:val="en-US"/>
              </w:rPr>
            </w:pPr>
            <w:proofErr w:type="spellStart"/>
            <w:r w:rsidRPr="00463F7F">
              <w:rPr>
                <w:sz w:val="24"/>
                <w:szCs w:val="24"/>
                <w:lang w:val="en-US"/>
              </w:rPr>
              <w:t>Hemolitik</w:t>
            </w:r>
            <w:proofErr w:type="spellEnd"/>
            <w:r w:rsidRPr="00463F7F">
              <w:rPr>
                <w:sz w:val="24"/>
                <w:szCs w:val="24"/>
                <w:lang w:val="en-US"/>
              </w:rPr>
              <w:t xml:space="preserve"> </w:t>
            </w:r>
            <w:proofErr w:type="spellStart"/>
            <w:r w:rsidRPr="00463F7F">
              <w:rPr>
                <w:sz w:val="24"/>
                <w:szCs w:val="24"/>
                <w:lang w:val="en-US"/>
              </w:rPr>
              <w:t>anemiya</w:t>
            </w:r>
            <w:proofErr w:type="spellEnd"/>
          </w:p>
        </w:tc>
      </w:tr>
      <w:tr w:rsidR="00354E06" w:rsidRPr="00463F7F" w14:paraId="7E1B487A" w14:textId="77777777" w:rsidTr="00840370">
        <w:tc>
          <w:tcPr>
            <w:tcW w:w="1914" w:type="dxa"/>
          </w:tcPr>
          <w:p w14:paraId="670BEEA1" w14:textId="77777777" w:rsidR="00354E06" w:rsidRPr="00463F7F" w:rsidRDefault="00354E06" w:rsidP="00E257D4">
            <w:pPr>
              <w:pStyle w:val="a7"/>
              <w:rPr>
                <w:sz w:val="24"/>
                <w:szCs w:val="24"/>
                <w:lang w:val="en-US"/>
              </w:rPr>
            </w:pPr>
            <w:proofErr w:type="spellStart"/>
            <w:r w:rsidRPr="00463F7F">
              <w:rPr>
                <w:sz w:val="24"/>
                <w:szCs w:val="24"/>
                <w:lang w:val="en-US"/>
              </w:rPr>
              <w:t>İmmun</w:t>
            </w:r>
            <w:proofErr w:type="spellEnd"/>
            <w:r w:rsidRPr="00463F7F">
              <w:rPr>
                <w:sz w:val="24"/>
                <w:szCs w:val="24"/>
                <w:lang w:val="en-US"/>
              </w:rPr>
              <w:t xml:space="preserve"> </w:t>
            </w:r>
            <w:proofErr w:type="spellStart"/>
            <w:r w:rsidRPr="00463F7F">
              <w:rPr>
                <w:sz w:val="24"/>
                <w:szCs w:val="24"/>
                <w:lang w:val="en-US"/>
              </w:rPr>
              <w:t>sistemi</w:t>
            </w:r>
            <w:proofErr w:type="spellEnd"/>
            <w:r w:rsidRPr="00463F7F">
              <w:rPr>
                <w:sz w:val="24"/>
                <w:szCs w:val="24"/>
                <w:lang w:val="en-US"/>
              </w:rPr>
              <w:t xml:space="preserve"> </w:t>
            </w:r>
            <w:proofErr w:type="spellStart"/>
            <w:r w:rsidRPr="00463F7F">
              <w:rPr>
                <w:sz w:val="24"/>
                <w:szCs w:val="24"/>
                <w:lang w:val="en-US"/>
              </w:rPr>
              <w:t>xəstəlikləri</w:t>
            </w:r>
            <w:proofErr w:type="spellEnd"/>
          </w:p>
        </w:tc>
        <w:tc>
          <w:tcPr>
            <w:tcW w:w="1914" w:type="dxa"/>
          </w:tcPr>
          <w:p w14:paraId="4FCE7439" w14:textId="77777777" w:rsidR="00354E06" w:rsidRPr="00463F7F" w:rsidRDefault="00354E06" w:rsidP="00E257D4">
            <w:pPr>
              <w:pStyle w:val="a7"/>
              <w:rPr>
                <w:sz w:val="24"/>
                <w:szCs w:val="24"/>
                <w:lang w:val="en-US"/>
              </w:rPr>
            </w:pPr>
          </w:p>
        </w:tc>
        <w:tc>
          <w:tcPr>
            <w:tcW w:w="1914" w:type="dxa"/>
          </w:tcPr>
          <w:p w14:paraId="3E4D9177" w14:textId="77777777" w:rsidR="00354E06" w:rsidRPr="00463F7F" w:rsidRDefault="00354E06" w:rsidP="00E257D4">
            <w:pPr>
              <w:pStyle w:val="a7"/>
              <w:rPr>
                <w:sz w:val="24"/>
                <w:szCs w:val="24"/>
                <w:lang w:val="en-US"/>
              </w:rPr>
            </w:pPr>
          </w:p>
        </w:tc>
        <w:tc>
          <w:tcPr>
            <w:tcW w:w="1914" w:type="dxa"/>
          </w:tcPr>
          <w:p w14:paraId="40D24524" w14:textId="77777777" w:rsidR="00354E06" w:rsidRPr="00463F7F" w:rsidRDefault="00354E06" w:rsidP="00E257D4">
            <w:pPr>
              <w:pStyle w:val="a7"/>
              <w:rPr>
                <w:sz w:val="24"/>
                <w:szCs w:val="24"/>
                <w:lang w:val="en-US"/>
              </w:rPr>
            </w:pPr>
            <w:proofErr w:type="spellStart"/>
            <w:r w:rsidRPr="00463F7F">
              <w:rPr>
                <w:sz w:val="24"/>
                <w:szCs w:val="24"/>
                <w:lang w:val="en-US"/>
              </w:rPr>
              <w:t>Angioödem</w:t>
            </w:r>
            <w:proofErr w:type="spellEnd"/>
          </w:p>
          <w:p w14:paraId="5DB357C8" w14:textId="77777777" w:rsidR="00354E06" w:rsidRPr="00463F7F" w:rsidRDefault="00354E06" w:rsidP="00E257D4">
            <w:pPr>
              <w:pStyle w:val="a7"/>
              <w:rPr>
                <w:sz w:val="24"/>
                <w:szCs w:val="24"/>
                <w:lang w:val="en-US"/>
              </w:rPr>
            </w:pPr>
            <w:proofErr w:type="spellStart"/>
            <w:r w:rsidRPr="00463F7F">
              <w:rPr>
                <w:sz w:val="24"/>
                <w:szCs w:val="24"/>
                <w:lang w:val="en-US"/>
              </w:rPr>
              <w:t>Hiperhəssaslıq</w:t>
            </w:r>
            <w:proofErr w:type="spellEnd"/>
          </w:p>
        </w:tc>
        <w:tc>
          <w:tcPr>
            <w:tcW w:w="1915" w:type="dxa"/>
          </w:tcPr>
          <w:p w14:paraId="443B8E77" w14:textId="77777777" w:rsidR="00354E06" w:rsidRPr="00463F7F" w:rsidRDefault="00354E06" w:rsidP="00E257D4">
            <w:pPr>
              <w:pStyle w:val="a7"/>
              <w:rPr>
                <w:sz w:val="24"/>
                <w:szCs w:val="24"/>
                <w:lang w:val="en-US"/>
              </w:rPr>
            </w:pPr>
            <w:proofErr w:type="spellStart"/>
            <w:r w:rsidRPr="00463F7F">
              <w:rPr>
                <w:sz w:val="24"/>
                <w:szCs w:val="24"/>
                <w:lang w:val="en-US"/>
              </w:rPr>
              <w:t>Anafilaktik</w:t>
            </w:r>
            <w:proofErr w:type="spellEnd"/>
            <w:r w:rsidRPr="00463F7F">
              <w:rPr>
                <w:sz w:val="24"/>
                <w:szCs w:val="24"/>
                <w:lang w:val="en-US"/>
              </w:rPr>
              <w:t xml:space="preserve"> </w:t>
            </w:r>
            <w:proofErr w:type="spellStart"/>
            <w:r w:rsidRPr="00463F7F">
              <w:rPr>
                <w:sz w:val="24"/>
                <w:szCs w:val="24"/>
                <w:lang w:val="en-US"/>
              </w:rPr>
              <w:t>şok</w:t>
            </w:r>
            <w:proofErr w:type="spellEnd"/>
          </w:p>
          <w:p w14:paraId="3BD539E8" w14:textId="77777777" w:rsidR="00354E06" w:rsidRPr="00463F7F" w:rsidRDefault="00354E06" w:rsidP="00E257D4">
            <w:pPr>
              <w:pStyle w:val="a7"/>
              <w:rPr>
                <w:sz w:val="24"/>
                <w:szCs w:val="24"/>
                <w:lang w:val="en-US"/>
              </w:rPr>
            </w:pPr>
          </w:p>
        </w:tc>
      </w:tr>
      <w:tr w:rsidR="00354E06" w:rsidRPr="00463F7F" w14:paraId="0E8FCC71" w14:textId="77777777" w:rsidTr="00840370">
        <w:tc>
          <w:tcPr>
            <w:tcW w:w="1914" w:type="dxa"/>
          </w:tcPr>
          <w:p w14:paraId="77B8704B" w14:textId="77777777" w:rsidR="00354E06" w:rsidRPr="00463F7F" w:rsidRDefault="00354E06" w:rsidP="00E257D4">
            <w:pPr>
              <w:pStyle w:val="a7"/>
              <w:rPr>
                <w:sz w:val="24"/>
                <w:szCs w:val="24"/>
                <w:lang w:val="en-US"/>
              </w:rPr>
            </w:pPr>
            <w:proofErr w:type="spellStart"/>
            <w:r w:rsidRPr="00463F7F">
              <w:rPr>
                <w:sz w:val="24"/>
                <w:szCs w:val="24"/>
                <w:lang w:val="en-US"/>
              </w:rPr>
              <w:t>Metabolizm</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qidalanma</w:t>
            </w:r>
            <w:proofErr w:type="spellEnd"/>
            <w:r w:rsidRPr="00463F7F">
              <w:rPr>
                <w:sz w:val="24"/>
                <w:szCs w:val="24"/>
                <w:lang w:val="en-US"/>
              </w:rPr>
              <w:t xml:space="preserve"> </w:t>
            </w:r>
            <w:proofErr w:type="spellStart"/>
            <w:r w:rsidRPr="00463F7F">
              <w:rPr>
                <w:sz w:val="24"/>
                <w:szCs w:val="24"/>
                <w:lang w:val="en-US"/>
              </w:rPr>
              <w:t>pozğunluqları</w:t>
            </w:r>
            <w:proofErr w:type="spellEnd"/>
          </w:p>
        </w:tc>
        <w:tc>
          <w:tcPr>
            <w:tcW w:w="1914" w:type="dxa"/>
          </w:tcPr>
          <w:p w14:paraId="79B8F6BC" w14:textId="77777777" w:rsidR="00354E06" w:rsidRPr="00463F7F" w:rsidRDefault="00354E06" w:rsidP="00E257D4">
            <w:pPr>
              <w:pStyle w:val="a7"/>
              <w:rPr>
                <w:sz w:val="24"/>
                <w:szCs w:val="24"/>
                <w:lang w:val="en-US"/>
              </w:rPr>
            </w:pPr>
          </w:p>
        </w:tc>
        <w:tc>
          <w:tcPr>
            <w:tcW w:w="1914" w:type="dxa"/>
          </w:tcPr>
          <w:p w14:paraId="47DE967D" w14:textId="77777777" w:rsidR="00354E06" w:rsidRPr="00463F7F" w:rsidRDefault="00354E06" w:rsidP="00E257D4">
            <w:pPr>
              <w:pStyle w:val="a7"/>
              <w:rPr>
                <w:sz w:val="24"/>
                <w:szCs w:val="24"/>
                <w:lang w:val="en-US"/>
              </w:rPr>
            </w:pPr>
            <w:proofErr w:type="spellStart"/>
            <w:r w:rsidRPr="00463F7F">
              <w:rPr>
                <w:sz w:val="24"/>
                <w:szCs w:val="24"/>
                <w:lang w:val="en-US"/>
              </w:rPr>
              <w:t>Anoreksiya</w:t>
            </w:r>
            <w:proofErr w:type="spellEnd"/>
          </w:p>
        </w:tc>
        <w:tc>
          <w:tcPr>
            <w:tcW w:w="1914" w:type="dxa"/>
          </w:tcPr>
          <w:p w14:paraId="41400D8E" w14:textId="77777777" w:rsidR="00354E06" w:rsidRPr="00463F7F" w:rsidRDefault="00354E06" w:rsidP="00E257D4">
            <w:pPr>
              <w:pStyle w:val="a7"/>
              <w:rPr>
                <w:sz w:val="24"/>
                <w:szCs w:val="24"/>
                <w:lang w:val="en-US"/>
              </w:rPr>
            </w:pPr>
            <w:proofErr w:type="spellStart"/>
            <w:r w:rsidRPr="00463F7F">
              <w:rPr>
                <w:sz w:val="24"/>
                <w:szCs w:val="24"/>
                <w:lang w:val="en-US"/>
              </w:rPr>
              <w:t>Hipoqlikemiya</w:t>
            </w:r>
            <w:proofErr w:type="spellEnd"/>
            <w:r w:rsidRPr="00463F7F">
              <w:rPr>
                <w:sz w:val="24"/>
                <w:szCs w:val="24"/>
                <w:lang w:val="en-US"/>
              </w:rPr>
              <w:t xml:space="preserve"> (</w:t>
            </w:r>
            <w:proofErr w:type="spellStart"/>
            <w:r w:rsidRPr="00463F7F">
              <w:rPr>
                <w:sz w:val="24"/>
                <w:szCs w:val="24"/>
                <w:lang w:val="en-US"/>
              </w:rPr>
              <w:t>xüsusilə</w:t>
            </w:r>
            <w:proofErr w:type="spellEnd"/>
            <w:r w:rsidRPr="00463F7F">
              <w:rPr>
                <w:sz w:val="24"/>
                <w:szCs w:val="24"/>
                <w:lang w:val="en-US"/>
              </w:rPr>
              <w:t xml:space="preserve"> </w:t>
            </w:r>
            <w:proofErr w:type="spellStart"/>
            <w:proofErr w:type="gramStart"/>
            <w:r w:rsidRPr="00463F7F">
              <w:rPr>
                <w:sz w:val="24"/>
                <w:szCs w:val="24"/>
                <w:lang w:val="en-US"/>
              </w:rPr>
              <w:t>şəkərli</w:t>
            </w:r>
            <w:proofErr w:type="spellEnd"/>
            <w:r w:rsidRPr="00463F7F">
              <w:rPr>
                <w:sz w:val="24"/>
                <w:szCs w:val="24"/>
                <w:lang w:val="en-US"/>
              </w:rPr>
              <w:t xml:space="preserve">  </w:t>
            </w:r>
            <w:proofErr w:type="spellStart"/>
            <w:r w:rsidRPr="00463F7F">
              <w:rPr>
                <w:sz w:val="24"/>
                <w:szCs w:val="24"/>
                <w:lang w:val="en-US"/>
              </w:rPr>
              <w:t>diabet</w:t>
            </w:r>
            <w:proofErr w:type="spellEnd"/>
            <w:proofErr w:type="gramEnd"/>
            <w:r w:rsidRPr="00463F7F">
              <w:rPr>
                <w:sz w:val="24"/>
                <w:szCs w:val="24"/>
                <w:lang w:val="en-US"/>
              </w:rPr>
              <w:t xml:space="preserve"> </w:t>
            </w:r>
            <w:proofErr w:type="spellStart"/>
            <w:r w:rsidRPr="00463F7F">
              <w:rPr>
                <w:sz w:val="24"/>
                <w:szCs w:val="24"/>
                <w:lang w:val="en-US"/>
              </w:rPr>
              <w:t>xəstələrində</w:t>
            </w:r>
            <w:proofErr w:type="spellEnd"/>
            <w:r w:rsidRPr="00463F7F">
              <w:rPr>
                <w:sz w:val="24"/>
                <w:szCs w:val="24"/>
                <w:lang w:val="en-US"/>
              </w:rPr>
              <w:t>)</w:t>
            </w:r>
          </w:p>
        </w:tc>
        <w:tc>
          <w:tcPr>
            <w:tcW w:w="1915" w:type="dxa"/>
          </w:tcPr>
          <w:p w14:paraId="5154D9C0" w14:textId="77777777" w:rsidR="00354E06" w:rsidRPr="00463F7F" w:rsidRDefault="00354E06" w:rsidP="00E257D4">
            <w:pPr>
              <w:pStyle w:val="a7"/>
              <w:rPr>
                <w:sz w:val="24"/>
                <w:szCs w:val="24"/>
                <w:lang w:val="en-US"/>
              </w:rPr>
            </w:pPr>
            <w:proofErr w:type="spellStart"/>
            <w:r w:rsidRPr="00463F7F">
              <w:rPr>
                <w:sz w:val="24"/>
                <w:szCs w:val="24"/>
                <w:lang w:val="en-US"/>
              </w:rPr>
              <w:t>Hiperqlikemiya</w:t>
            </w:r>
            <w:proofErr w:type="spellEnd"/>
          </w:p>
          <w:p w14:paraId="3F327A6F" w14:textId="77777777" w:rsidR="00354E06" w:rsidRPr="00463F7F" w:rsidRDefault="00354E06" w:rsidP="00E257D4">
            <w:pPr>
              <w:pStyle w:val="a7"/>
              <w:rPr>
                <w:sz w:val="24"/>
                <w:szCs w:val="24"/>
                <w:lang w:val="en-US"/>
              </w:rPr>
            </w:pPr>
            <w:proofErr w:type="spellStart"/>
            <w:r w:rsidRPr="00463F7F">
              <w:rPr>
                <w:sz w:val="24"/>
                <w:szCs w:val="24"/>
                <w:lang w:val="en-US"/>
              </w:rPr>
              <w:t>Hipoqlikemik</w:t>
            </w:r>
            <w:proofErr w:type="spellEnd"/>
            <w:r w:rsidRPr="00463F7F">
              <w:rPr>
                <w:sz w:val="24"/>
                <w:szCs w:val="24"/>
                <w:lang w:val="en-US"/>
              </w:rPr>
              <w:t xml:space="preserve"> </w:t>
            </w:r>
            <w:proofErr w:type="spellStart"/>
            <w:r w:rsidRPr="00463F7F">
              <w:rPr>
                <w:sz w:val="24"/>
                <w:szCs w:val="24"/>
                <w:lang w:val="en-US"/>
              </w:rPr>
              <w:t>koma</w:t>
            </w:r>
            <w:proofErr w:type="spellEnd"/>
          </w:p>
        </w:tc>
      </w:tr>
      <w:tr w:rsidR="00354E06" w:rsidRPr="00463F7F" w14:paraId="45B83A8E" w14:textId="77777777" w:rsidTr="00840370">
        <w:tc>
          <w:tcPr>
            <w:tcW w:w="1914" w:type="dxa"/>
          </w:tcPr>
          <w:p w14:paraId="3DA2D5E8" w14:textId="77777777" w:rsidR="00354E06" w:rsidRPr="00463F7F" w:rsidRDefault="00354E06" w:rsidP="00E257D4">
            <w:pPr>
              <w:pStyle w:val="a7"/>
              <w:rPr>
                <w:sz w:val="24"/>
                <w:szCs w:val="24"/>
                <w:lang w:val="en-US"/>
              </w:rPr>
            </w:pPr>
            <w:proofErr w:type="spellStart"/>
            <w:r w:rsidRPr="00463F7F">
              <w:rPr>
                <w:sz w:val="24"/>
                <w:szCs w:val="24"/>
                <w:lang w:val="en-US"/>
              </w:rPr>
              <w:t>Psixiatrik</w:t>
            </w:r>
            <w:proofErr w:type="spellEnd"/>
            <w:r w:rsidRPr="00463F7F">
              <w:rPr>
                <w:sz w:val="24"/>
                <w:szCs w:val="24"/>
                <w:lang w:val="en-US"/>
              </w:rPr>
              <w:t xml:space="preserve"> </w:t>
            </w:r>
            <w:proofErr w:type="spellStart"/>
            <w:r w:rsidRPr="00463F7F">
              <w:rPr>
                <w:sz w:val="24"/>
                <w:szCs w:val="24"/>
                <w:lang w:val="en-US"/>
              </w:rPr>
              <w:t>xəstəliklər</w:t>
            </w:r>
            <w:proofErr w:type="spellEnd"/>
          </w:p>
        </w:tc>
        <w:tc>
          <w:tcPr>
            <w:tcW w:w="1914" w:type="dxa"/>
          </w:tcPr>
          <w:p w14:paraId="2AF4EA5E" w14:textId="77777777" w:rsidR="00354E06" w:rsidRPr="00463F7F" w:rsidRDefault="00354E06" w:rsidP="00E257D4">
            <w:pPr>
              <w:pStyle w:val="a7"/>
              <w:rPr>
                <w:sz w:val="24"/>
                <w:szCs w:val="24"/>
                <w:lang w:val="en-US"/>
              </w:rPr>
            </w:pPr>
            <w:proofErr w:type="spellStart"/>
            <w:r w:rsidRPr="00463F7F">
              <w:rPr>
                <w:sz w:val="24"/>
                <w:szCs w:val="24"/>
                <w:lang w:val="en-US"/>
              </w:rPr>
              <w:t>Yuxusuzluq</w:t>
            </w:r>
            <w:proofErr w:type="spellEnd"/>
          </w:p>
        </w:tc>
        <w:tc>
          <w:tcPr>
            <w:tcW w:w="1914" w:type="dxa"/>
          </w:tcPr>
          <w:p w14:paraId="10CFDDC3" w14:textId="77777777" w:rsidR="00354E06" w:rsidRPr="00463F7F" w:rsidRDefault="00354E06" w:rsidP="00E257D4">
            <w:pPr>
              <w:pStyle w:val="a7"/>
              <w:rPr>
                <w:sz w:val="24"/>
                <w:szCs w:val="24"/>
                <w:lang w:val="en-US"/>
              </w:rPr>
            </w:pPr>
            <w:proofErr w:type="spellStart"/>
            <w:r w:rsidRPr="00463F7F">
              <w:rPr>
                <w:sz w:val="24"/>
                <w:szCs w:val="24"/>
                <w:lang w:val="en-US"/>
              </w:rPr>
              <w:t>Narahatlıq</w:t>
            </w:r>
            <w:proofErr w:type="spellEnd"/>
          </w:p>
          <w:p w14:paraId="117B2B81" w14:textId="77777777" w:rsidR="00354E06" w:rsidRPr="00463F7F" w:rsidRDefault="00354E06" w:rsidP="00E257D4">
            <w:pPr>
              <w:pStyle w:val="a7"/>
              <w:rPr>
                <w:sz w:val="24"/>
                <w:szCs w:val="24"/>
                <w:lang w:val="en-US"/>
              </w:rPr>
            </w:pPr>
            <w:proofErr w:type="spellStart"/>
            <w:r w:rsidRPr="00463F7F">
              <w:rPr>
                <w:sz w:val="24"/>
                <w:szCs w:val="24"/>
                <w:lang w:val="en-US"/>
              </w:rPr>
              <w:t>Konfuziya</w:t>
            </w:r>
            <w:proofErr w:type="spellEnd"/>
          </w:p>
          <w:p w14:paraId="3D40A70A" w14:textId="77777777" w:rsidR="00354E06" w:rsidRPr="00463F7F" w:rsidRDefault="00354E06" w:rsidP="00E257D4">
            <w:pPr>
              <w:pStyle w:val="a7"/>
              <w:rPr>
                <w:sz w:val="24"/>
                <w:szCs w:val="24"/>
                <w:lang w:val="en-US"/>
              </w:rPr>
            </w:pPr>
            <w:proofErr w:type="spellStart"/>
            <w:r w:rsidRPr="00463F7F">
              <w:rPr>
                <w:sz w:val="24"/>
                <w:szCs w:val="24"/>
                <w:lang w:val="en-US"/>
              </w:rPr>
              <w:t>Əsəbilik</w:t>
            </w:r>
            <w:proofErr w:type="spellEnd"/>
          </w:p>
        </w:tc>
        <w:tc>
          <w:tcPr>
            <w:tcW w:w="1914" w:type="dxa"/>
          </w:tcPr>
          <w:p w14:paraId="745506CB" w14:textId="77777777" w:rsidR="00354E06" w:rsidRPr="00463F7F" w:rsidRDefault="00354E06" w:rsidP="00E257D4">
            <w:pPr>
              <w:pStyle w:val="a7"/>
              <w:rPr>
                <w:sz w:val="24"/>
                <w:szCs w:val="24"/>
                <w:lang w:val="en-US"/>
              </w:rPr>
            </w:pPr>
            <w:proofErr w:type="spellStart"/>
            <w:r w:rsidRPr="00463F7F">
              <w:rPr>
                <w:sz w:val="24"/>
                <w:szCs w:val="24"/>
                <w:lang w:val="en-US"/>
              </w:rPr>
              <w:t>Psixiotik</w:t>
            </w:r>
            <w:proofErr w:type="spellEnd"/>
            <w:r w:rsidRPr="00463F7F">
              <w:rPr>
                <w:sz w:val="24"/>
                <w:szCs w:val="24"/>
                <w:lang w:val="en-US"/>
              </w:rPr>
              <w:t xml:space="preserve"> </w:t>
            </w:r>
            <w:proofErr w:type="spellStart"/>
            <w:r w:rsidRPr="00463F7F">
              <w:rPr>
                <w:sz w:val="24"/>
                <w:szCs w:val="24"/>
                <w:lang w:val="en-US"/>
              </w:rPr>
              <w:t>reaksiyalar</w:t>
            </w:r>
            <w:proofErr w:type="spellEnd"/>
            <w:r w:rsidRPr="00463F7F">
              <w:rPr>
                <w:sz w:val="24"/>
                <w:szCs w:val="24"/>
                <w:lang w:val="en-US"/>
              </w:rPr>
              <w:t xml:space="preserve"> (</w:t>
            </w:r>
            <w:proofErr w:type="spellStart"/>
            <w:r w:rsidRPr="00463F7F">
              <w:rPr>
                <w:sz w:val="24"/>
                <w:szCs w:val="24"/>
                <w:lang w:val="en-US"/>
              </w:rPr>
              <w:t>hallüsinasiyalar</w:t>
            </w:r>
            <w:proofErr w:type="spellEnd"/>
            <w:r w:rsidRPr="00463F7F">
              <w:rPr>
                <w:sz w:val="24"/>
                <w:szCs w:val="24"/>
                <w:lang w:val="en-US"/>
              </w:rPr>
              <w:t>)</w:t>
            </w:r>
          </w:p>
          <w:p w14:paraId="7CF2839E" w14:textId="77777777" w:rsidR="00354E06" w:rsidRPr="00463F7F" w:rsidRDefault="00354E06" w:rsidP="00E257D4">
            <w:pPr>
              <w:pStyle w:val="a7"/>
              <w:rPr>
                <w:sz w:val="24"/>
                <w:szCs w:val="24"/>
                <w:lang w:val="en-US"/>
              </w:rPr>
            </w:pPr>
            <w:proofErr w:type="spellStart"/>
            <w:r w:rsidRPr="00463F7F">
              <w:rPr>
                <w:sz w:val="24"/>
                <w:szCs w:val="24"/>
                <w:lang w:val="en-US"/>
              </w:rPr>
              <w:t>Depressiya</w:t>
            </w:r>
            <w:proofErr w:type="spellEnd"/>
          </w:p>
          <w:p w14:paraId="7EB0378F" w14:textId="77777777" w:rsidR="00354E06" w:rsidRPr="00463F7F" w:rsidRDefault="00354E06" w:rsidP="00E257D4">
            <w:pPr>
              <w:pStyle w:val="a7"/>
              <w:rPr>
                <w:sz w:val="24"/>
                <w:szCs w:val="24"/>
                <w:lang w:val="en-US"/>
              </w:rPr>
            </w:pPr>
            <w:proofErr w:type="spellStart"/>
            <w:r w:rsidRPr="00463F7F">
              <w:rPr>
                <w:sz w:val="24"/>
                <w:szCs w:val="24"/>
                <w:lang w:val="en-US"/>
              </w:rPr>
              <w:t>Həyəcan</w:t>
            </w:r>
            <w:proofErr w:type="spellEnd"/>
          </w:p>
          <w:p w14:paraId="49507032" w14:textId="77777777" w:rsidR="00354E06" w:rsidRPr="00463F7F" w:rsidRDefault="00354E06" w:rsidP="00E257D4">
            <w:pPr>
              <w:pStyle w:val="a7"/>
              <w:rPr>
                <w:sz w:val="24"/>
                <w:szCs w:val="24"/>
                <w:lang w:val="en-US"/>
              </w:rPr>
            </w:pPr>
            <w:r w:rsidRPr="00463F7F">
              <w:rPr>
                <w:sz w:val="24"/>
                <w:szCs w:val="24"/>
                <w:lang w:val="en-US"/>
              </w:rPr>
              <w:t xml:space="preserve">Anormal </w:t>
            </w:r>
            <w:proofErr w:type="spellStart"/>
            <w:r w:rsidRPr="00463F7F">
              <w:rPr>
                <w:sz w:val="24"/>
                <w:szCs w:val="24"/>
                <w:lang w:val="en-US"/>
              </w:rPr>
              <w:t>yuxular</w:t>
            </w:r>
            <w:proofErr w:type="spellEnd"/>
          </w:p>
          <w:p w14:paraId="2DED02C2" w14:textId="77777777" w:rsidR="00354E06" w:rsidRPr="00463F7F" w:rsidRDefault="00354E06" w:rsidP="00E257D4">
            <w:pPr>
              <w:pStyle w:val="a7"/>
              <w:rPr>
                <w:sz w:val="24"/>
                <w:szCs w:val="24"/>
                <w:lang w:val="en-US"/>
              </w:rPr>
            </w:pPr>
            <w:proofErr w:type="spellStart"/>
            <w:r w:rsidRPr="00463F7F">
              <w:rPr>
                <w:sz w:val="24"/>
                <w:szCs w:val="24"/>
                <w:lang w:val="en-US"/>
              </w:rPr>
              <w:t>Qarabasmalar</w:t>
            </w:r>
            <w:proofErr w:type="spellEnd"/>
          </w:p>
          <w:p w14:paraId="788FA916" w14:textId="77777777" w:rsidR="00354E06" w:rsidRPr="00463F7F" w:rsidRDefault="00354E06" w:rsidP="00E257D4">
            <w:pPr>
              <w:pStyle w:val="a7"/>
              <w:rPr>
                <w:sz w:val="24"/>
                <w:szCs w:val="24"/>
                <w:lang w:val="en-US"/>
              </w:rPr>
            </w:pPr>
          </w:p>
        </w:tc>
        <w:tc>
          <w:tcPr>
            <w:tcW w:w="1915" w:type="dxa"/>
          </w:tcPr>
          <w:p w14:paraId="3A569E50" w14:textId="77777777" w:rsidR="00354E06" w:rsidRPr="00463F7F" w:rsidRDefault="00354E06" w:rsidP="00E257D4">
            <w:pPr>
              <w:pStyle w:val="a7"/>
              <w:rPr>
                <w:sz w:val="24"/>
                <w:szCs w:val="24"/>
                <w:lang w:val="en-US"/>
              </w:rPr>
            </w:pPr>
            <w:proofErr w:type="spellStart"/>
            <w:r w:rsidRPr="00463F7F">
              <w:rPr>
                <w:sz w:val="24"/>
                <w:szCs w:val="24"/>
                <w:lang w:val="en-US"/>
              </w:rPr>
              <w:t>İntihar</w:t>
            </w:r>
            <w:proofErr w:type="spellEnd"/>
            <w:r w:rsidRPr="00463F7F">
              <w:rPr>
                <w:sz w:val="24"/>
                <w:szCs w:val="24"/>
                <w:lang w:val="en-US"/>
              </w:rPr>
              <w:t xml:space="preserve"> </w:t>
            </w:r>
            <w:proofErr w:type="spellStart"/>
            <w:r w:rsidRPr="00463F7F">
              <w:rPr>
                <w:sz w:val="24"/>
                <w:szCs w:val="24"/>
                <w:lang w:val="en-US"/>
              </w:rPr>
              <w:t>düşüncəsi</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ya</w:t>
            </w:r>
            <w:proofErr w:type="spellEnd"/>
            <w:r w:rsidRPr="00463F7F">
              <w:rPr>
                <w:sz w:val="24"/>
                <w:szCs w:val="24"/>
                <w:lang w:val="en-US"/>
              </w:rPr>
              <w:t xml:space="preserve"> </w:t>
            </w:r>
            <w:proofErr w:type="spellStart"/>
            <w:r w:rsidRPr="00463F7F">
              <w:rPr>
                <w:sz w:val="24"/>
                <w:szCs w:val="24"/>
                <w:lang w:val="en-US"/>
              </w:rPr>
              <w:t>intihar</w:t>
            </w:r>
            <w:proofErr w:type="spellEnd"/>
            <w:r w:rsidRPr="00463F7F">
              <w:rPr>
                <w:sz w:val="24"/>
                <w:szCs w:val="24"/>
                <w:lang w:val="en-US"/>
              </w:rPr>
              <w:t xml:space="preserve"> </w:t>
            </w:r>
            <w:proofErr w:type="spellStart"/>
            <w:r w:rsidRPr="00463F7F">
              <w:rPr>
                <w:sz w:val="24"/>
                <w:szCs w:val="24"/>
                <w:lang w:val="en-US"/>
              </w:rPr>
              <w:t>cəhdi</w:t>
            </w:r>
            <w:proofErr w:type="spellEnd"/>
            <w:r w:rsidRPr="00463F7F">
              <w:rPr>
                <w:sz w:val="24"/>
                <w:szCs w:val="24"/>
                <w:lang w:val="en-US"/>
              </w:rPr>
              <w:t xml:space="preserve"> </w:t>
            </w:r>
            <w:proofErr w:type="spellStart"/>
            <w:r w:rsidRPr="00463F7F">
              <w:rPr>
                <w:sz w:val="24"/>
                <w:szCs w:val="24"/>
                <w:lang w:val="en-US"/>
              </w:rPr>
              <w:t>daxil</w:t>
            </w:r>
            <w:proofErr w:type="spellEnd"/>
            <w:r w:rsidRPr="00463F7F">
              <w:rPr>
                <w:sz w:val="24"/>
                <w:szCs w:val="24"/>
                <w:lang w:val="en-US"/>
              </w:rPr>
              <w:t xml:space="preserve"> </w:t>
            </w:r>
            <w:proofErr w:type="spellStart"/>
            <w:r w:rsidRPr="00463F7F">
              <w:rPr>
                <w:sz w:val="24"/>
                <w:szCs w:val="24"/>
                <w:lang w:val="en-US"/>
              </w:rPr>
              <w:t>olmaqla</w:t>
            </w:r>
            <w:proofErr w:type="spellEnd"/>
            <w:r w:rsidRPr="00463F7F">
              <w:rPr>
                <w:sz w:val="24"/>
                <w:szCs w:val="24"/>
                <w:lang w:val="en-US"/>
              </w:rPr>
              <w:t xml:space="preserve"> </w:t>
            </w:r>
            <w:proofErr w:type="spellStart"/>
            <w:r w:rsidRPr="00463F7F">
              <w:rPr>
                <w:sz w:val="24"/>
                <w:szCs w:val="24"/>
                <w:lang w:val="en-US"/>
              </w:rPr>
              <w:t>özünə</w:t>
            </w:r>
            <w:proofErr w:type="spellEnd"/>
            <w:r w:rsidRPr="00463F7F">
              <w:rPr>
                <w:sz w:val="24"/>
                <w:szCs w:val="24"/>
                <w:lang w:val="en-US"/>
              </w:rPr>
              <w:t xml:space="preserve"> </w:t>
            </w:r>
            <w:proofErr w:type="spellStart"/>
            <w:r w:rsidRPr="00463F7F">
              <w:rPr>
                <w:sz w:val="24"/>
                <w:szCs w:val="24"/>
                <w:lang w:val="en-US"/>
              </w:rPr>
              <w:t>təhlükəyaradan</w:t>
            </w:r>
            <w:proofErr w:type="spellEnd"/>
            <w:r w:rsidRPr="00463F7F">
              <w:rPr>
                <w:sz w:val="24"/>
                <w:szCs w:val="24"/>
                <w:lang w:val="en-US"/>
              </w:rPr>
              <w:t xml:space="preserve"> </w:t>
            </w:r>
            <w:proofErr w:type="spellStart"/>
            <w:r w:rsidRPr="00463F7F">
              <w:rPr>
                <w:sz w:val="24"/>
                <w:szCs w:val="24"/>
                <w:lang w:val="en-US"/>
              </w:rPr>
              <w:t>psixiotik</w:t>
            </w:r>
            <w:proofErr w:type="spellEnd"/>
          </w:p>
          <w:p w14:paraId="28043D81" w14:textId="77777777" w:rsidR="00354E06" w:rsidRPr="00463F7F" w:rsidRDefault="00354E06" w:rsidP="00E257D4">
            <w:pPr>
              <w:pStyle w:val="a7"/>
              <w:rPr>
                <w:sz w:val="24"/>
                <w:szCs w:val="24"/>
                <w:lang w:val="en-US"/>
              </w:rPr>
            </w:pPr>
            <w:proofErr w:type="spellStart"/>
            <w:r w:rsidRPr="00463F7F">
              <w:rPr>
                <w:sz w:val="24"/>
                <w:szCs w:val="24"/>
                <w:lang w:val="en-US"/>
              </w:rPr>
              <w:t>davranışlar</w:t>
            </w:r>
            <w:proofErr w:type="spellEnd"/>
          </w:p>
        </w:tc>
      </w:tr>
      <w:tr w:rsidR="00354E06" w:rsidRPr="00463F7F" w14:paraId="409D90B2" w14:textId="77777777" w:rsidTr="00840370">
        <w:tc>
          <w:tcPr>
            <w:tcW w:w="1914" w:type="dxa"/>
          </w:tcPr>
          <w:p w14:paraId="47AB385F" w14:textId="77777777" w:rsidR="00354E06" w:rsidRPr="00463F7F" w:rsidRDefault="00354E06" w:rsidP="00E257D4">
            <w:pPr>
              <w:pStyle w:val="a7"/>
              <w:rPr>
                <w:sz w:val="24"/>
                <w:szCs w:val="24"/>
                <w:lang w:val="en-US"/>
              </w:rPr>
            </w:pPr>
            <w:proofErr w:type="spellStart"/>
            <w:r w:rsidRPr="00463F7F">
              <w:rPr>
                <w:sz w:val="24"/>
                <w:szCs w:val="24"/>
                <w:lang w:val="en-US"/>
              </w:rPr>
              <w:t>Sinir</w:t>
            </w:r>
            <w:proofErr w:type="spellEnd"/>
            <w:r w:rsidRPr="00463F7F">
              <w:rPr>
                <w:sz w:val="24"/>
                <w:szCs w:val="24"/>
                <w:lang w:val="en-US"/>
              </w:rPr>
              <w:t xml:space="preserve"> </w:t>
            </w:r>
            <w:proofErr w:type="spellStart"/>
            <w:r w:rsidRPr="00463F7F">
              <w:rPr>
                <w:sz w:val="24"/>
                <w:szCs w:val="24"/>
                <w:lang w:val="en-US"/>
              </w:rPr>
              <w:t>sistemi</w:t>
            </w:r>
            <w:proofErr w:type="spellEnd"/>
            <w:r w:rsidRPr="00463F7F">
              <w:rPr>
                <w:sz w:val="24"/>
                <w:szCs w:val="24"/>
                <w:lang w:val="en-US"/>
              </w:rPr>
              <w:t xml:space="preserve"> </w:t>
            </w:r>
            <w:proofErr w:type="spellStart"/>
            <w:r w:rsidRPr="00463F7F">
              <w:rPr>
                <w:sz w:val="24"/>
                <w:szCs w:val="24"/>
                <w:lang w:val="en-US"/>
              </w:rPr>
              <w:lastRenderedPageBreak/>
              <w:t>xəstəlikləri</w:t>
            </w:r>
            <w:proofErr w:type="spellEnd"/>
          </w:p>
        </w:tc>
        <w:tc>
          <w:tcPr>
            <w:tcW w:w="1914" w:type="dxa"/>
          </w:tcPr>
          <w:p w14:paraId="0E9E65BD"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Baş</w:t>
            </w:r>
            <w:proofErr w:type="spellEnd"/>
            <w:r w:rsidRPr="00463F7F">
              <w:rPr>
                <w:sz w:val="24"/>
                <w:szCs w:val="24"/>
                <w:lang w:val="en-US"/>
              </w:rPr>
              <w:t xml:space="preserve"> </w:t>
            </w:r>
            <w:proofErr w:type="spellStart"/>
            <w:r w:rsidRPr="00463F7F">
              <w:rPr>
                <w:sz w:val="24"/>
                <w:szCs w:val="24"/>
                <w:lang w:val="en-US"/>
              </w:rPr>
              <w:t>ağrısı</w:t>
            </w:r>
            <w:proofErr w:type="spellEnd"/>
          </w:p>
          <w:p w14:paraId="6DB1B33D"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Başgicəllənmə</w:t>
            </w:r>
            <w:proofErr w:type="spellEnd"/>
          </w:p>
        </w:tc>
        <w:tc>
          <w:tcPr>
            <w:tcW w:w="1914" w:type="dxa"/>
          </w:tcPr>
          <w:p w14:paraId="5536121C"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Yuxululuq</w:t>
            </w:r>
            <w:proofErr w:type="spellEnd"/>
          </w:p>
          <w:p w14:paraId="1661AC31"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Titrəmə</w:t>
            </w:r>
            <w:proofErr w:type="spellEnd"/>
          </w:p>
          <w:p w14:paraId="3C179C7B" w14:textId="77777777" w:rsidR="00354E06" w:rsidRPr="00463F7F" w:rsidRDefault="00354E06" w:rsidP="00E257D4">
            <w:pPr>
              <w:pStyle w:val="a7"/>
              <w:rPr>
                <w:sz w:val="24"/>
                <w:szCs w:val="24"/>
                <w:lang w:val="en-US"/>
              </w:rPr>
            </w:pPr>
            <w:proofErr w:type="spellStart"/>
            <w:r w:rsidRPr="00463F7F">
              <w:rPr>
                <w:sz w:val="24"/>
                <w:szCs w:val="24"/>
                <w:lang w:val="en-US"/>
              </w:rPr>
              <w:t>Disgeziya</w:t>
            </w:r>
            <w:proofErr w:type="spellEnd"/>
          </w:p>
        </w:tc>
        <w:tc>
          <w:tcPr>
            <w:tcW w:w="1914" w:type="dxa"/>
          </w:tcPr>
          <w:p w14:paraId="70DAFBDD"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Qıcolmalar</w:t>
            </w:r>
            <w:proofErr w:type="spellEnd"/>
          </w:p>
          <w:p w14:paraId="1BFD3DAE"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Parasteziya</w:t>
            </w:r>
            <w:proofErr w:type="spellEnd"/>
          </w:p>
        </w:tc>
        <w:tc>
          <w:tcPr>
            <w:tcW w:w="1915" w:type="dxa"/>
          </w:tcPr>
          <w:p w14:paraId="5D34015E"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Periferik</w:t>
            </w:r>
            <w:proofErr w:type="spellEnd"/>
            <w:r w:rsidRPr="00463F7F">
              <w:rPr>
                <w:sz w:val="24"/>
                <w:szCs w:val="24"/>
                <w:lang w:val="en-US"/>
              </w:rPr>
              <w:t xml:space="preserve"> sensor(</w:t>
            </w:r>
            <w:proofErr w:type="spellStart"/>
            <w:r w:rsidRPr="00463F7F">
              <w:rPr>
                <w:sz w:val="24"/>
                <w:szCs w:val="24"/>
                <w:lang w:val="en-US"/>
              </w:rPr>
              <w:t>hissi</w:t>
            </w:r>
            <w:proofErr w:type="spellEnd"/>
            <w:r w:rsidRPr="00463F7F">
              <w:rPr>
                <w:sz w:val="24"/>
                <w:szCs w:val="24"/>
                <w:lang w:val="en-US"/>
              </w:rPr>
              <w:t xml:space="preserve">) </w:t>
            </w:r>
            <w:proofErr w:type="spellStart"/>
            <w:r w:rsidRPr="00463F7F">
              <w:rPr>
                <w:sz w:val="24"/>
                <w:szCs w:val="24"/>
                <w:lang w:val="en-US"/>
              </w:rPr>
              <w:lastRenderedPageBreak/>
              <w:t>nevropatiya</w:t>
            </w:r>
            <w:proofErr w:type="spellEnd"/>
          </w:p>
          <w:p w14:paraId="2F256617" w14:textId="77777777" w:rsidR="00354E06" w:rsidRPr="00463F7F" w:rsidRDefault="00354E06" w:rsidP="00E257D4">
            <w:pPr>
              <w:pStyle w:val="a7"/>
              <w:rPr>
                <w:sz w:val="24"/>
                <w:szCs w:val="24"/>
                <w:lang w:val="en-US"/>
              </w:rPr>
            </w:pPr>
            <w:proofErr w:type="spellStart"/>
            <w:r w:rsidRPr="00463F7F">
              <w:rPr>
                <w:sz w:val="24"/>
                <w:szCs w:val="24"/>
                <w:lang w:val="en-US"/>
              </w:rPr>
              <w:t>Periferik</w:t>
            </w:r>
            <w:proofErr w:type="spellEnd"/>
            <w:r w:rsidRPr="00463F7F">
              <w:rPr>
                <w:sz w:val="24"/>
                <w:szCs w:val="24"/>
                <w:lang w:val="en-US"/>
              </w:rPr>
              <w:t xml:space="preserve"> motor(</w:t>
            </w:r>
            <w:proofErr w:type="spellStart"/>
            <w:r w:rsidRPr="00463F7F">
              <w:rPr>
                <w:sz w:val="24"/>
                <w:szCs w:val="24"/>
                <w:lang w:val="en-US"/>
              </w:rPr>
              <w:t>hərəki</w:t>
            </w:r>
            <w:proofErr w:type="spellEnd"/>
            <w:r w:rsidRPr="00463F7F">
              <w:rPr>
                <w:sz w:val="24"/>
                <w:szCs w:val="24"/>
                <w:lang w:val="en-US"/>
              </w:rPr>
              <w:t xml:space="preserve">) </w:t>
            </w:r>
            <w:proofErr w:type="spellStart"/>
            <w:r w:rsidRPr="00463F7F">
              <w:rPr>
                <w:sz w:val="24"/>
                <w:szCs w:val="24"/>
                <w:lang w:val="en-US"/>
              </w:rPr>
              <w:t>nevropatiya</w:t>
            </w:r>
            <w:proofErr w:type="spellEnd"/>
          </w:p>
          <w:p w14:paraId="48CA4C42" w14:textId="77777777" w:rsidR="00354E06" w:rsidRPr="00463F7F" w:rsidRDefault="00354E06" w:rsidP="00E257D4">
            <w:pPr>
              <w:pStyle w:val="a7"/>
              <w:rPr>
                <w:sz w:val="24"/>
                <w:szCs w:val="24"/>
                <w:lang w:val="en-US"/>
              </w:rPr>
            </w:pPr>
            <w:proofErr w:type="spellStart"/>
            <w:r w:rsidRPr="00463F7F">
              <w:rPr>
                <w:sz w:val="24"/>
                <w:szCs w:val="24"/>
                <w:lang w:val="en-US"/>
              </w:rPr>
              <w:t>Diskineziya</w:t>
            </w:r>
            <w:proofErr w:type="spellEnd"/>
          </w:p>
          <w:p w14:paraId="13DC59E5" w14:textId="77777777" w:rsidR="00354E06" w:rsidRPr="00463F7F" w:rsidRDefault="00354E06" w:rsidP="00E257D4">
            <w:pPr>
              <w:pStyle w:val="a7"/>
              <w:rPr>
                <w:sz w:val="24"/>
                <w:szCs w:val="24"/>
                <w:lang w:val="en-US"/>
              </w:rPr>
            </w:pPr>
            <w:proofErr w:type="spellStart"/>
            <w:r w:rsidRPr="00463F7F">
              <w:rPr>
                <w:sz w:val="24"/>
                <w:szCs w:val="24"/>
                <w:lang w:val="en-US"/>
              </w:rPr>
              <w:t>Ekstrapiramidal</w:t>
            </w:r>
            <w:proofErr w:type="spellEnd"/>
            <w:r w:rsidRPr="00463F7F">
              <w:rPr>
                <w:sz w:val="24"/>
                <w:szCs w:val="24"/>
                <w:lang w:val="en-US"/>
              </w:rPr>
              <w:t xml:space="preserve"> </w:t>
            </w:r>
            <w:proofErr w:type="spellStart"/>
            <w:r w:rsidRPr="00463F7F">
              <w:rPr>
                <w:sz w:val="24"/>
                <w:szCs w:val="24"/>
                <w:lang w:val="en-US"/>
              </w:rPr>
              <w:t>pozğunluqlar</w:t>
            </w:r>
            <w:proofErr w:type="spellEnd"/>
          </w:p>
          <w:p w14:paraId="07715879" w14:textId="77777777" w:rsidR="00354E06" w:rsidRPr="00463F7F" w:rsidRDefault="00354E06" w:rsidP="00E257D4">
            <w:pPr>
              <w:pStyle w:val="a7"/>
              <w:rPr>
                <w:sz w:val="24"/>
                <w:szCs w:val="24"/>
                <w:lang w:val="en-US"/>
              </w:rPr>
            </w:pPr>
            <w:proofErr w:type="spellStart"/>
            <w:r w:rsidRPr="00463F7F">
              <w:rPr>
                <w:sz w:val="24"/>
                <w:szCs w:val="24"/>
                <w:lang w:val="en-US"/>
              </w:rPr>
              <w:t>Bayılma</w:t>
            </w:r>
            <w:proofErr w:type="spellEnd"/>
            <w:r w:rsidRPr="00463F7F">
              <w:rPr>
                <w:sz w:val="24"/>
                <w:szCs w:val="24"/>
                <w:lang w:val="en-US"/>
              </w:rPr>
              <w:t xml:space="preserve"> (</w:t>
            </w:r>
            <w:proofErr w:type="spellStart"/>
            <w:r w:rsidRPr="00463F7F">
              <w:rPr>
                <w:sz w:val="24"/>
                <w:szCs w:val="24"/>
                <w:lang w:val="en-US"/>
              </w:rPr>
              <w:t>sinkop</w:t>
            </w:r>
            <w:proofErr w:type="spellEnd"/>
            <w:r w:rsidRPr="00463F7F">
              <w:rPr>
                <w:sz w:val="24"/>
                <w:szCs w:val="24"/>
                <w:lang w:val="en-US"/>
              </w:rPr>
              <w:t>)</w:t>
            </w:r>
          </w:p>
          <w:p w14:paraId="225BC8DD" w14:textId="77777777" w:rsidR="00354E06" w:rsidRPr="00463F7F" w:rsidRDefault="00354E06" w:rsidP="00E257D4">
            <w:pPr>
              <w:pStyle w:val="a7"/>
              <w:rPr>
                <w:sz w:val="24"/>
                <w:szCs w:val="24"/>
                <w:lang w:val="en-US"/>
              </w:rPr>
            </w:pPr>
            <w:r w:rsidRPr="00463F7F">
              <w:rPr>
                <w:sz w:val="24"/>
                <w:szCs w:val="24"/>
                <w:lang w:val="en-US"/>
              </w:rPr>
              <w:t xml:space="preserve">Benign </w:t>
            </w:r>
            <w:proofErr w:type="spellStart"/>
            <w:r w:rsidRPr="00463F7F">
              <w:rPr>
                <w:sz w:val="24"/>
                <w:szCs w:val="24"/>
                <w:lang w:val="en-US"/>
              </w:rPr>
              <w:t>intrkarnial</w:t>
            </w:r>
            <w:proofErr w:type="spellEnd"/>
          </w:p>
          <w:p w14:paraId="363594E3" w14:textId="77777777" w:rsidR="00354E06" w:rsidRPr="00463F7F" w:rsidRDefault="00354E06" w:rsidP="00E257D4">
            <w:pPr>
              <w:pStyle w:val="a7"/>
              <w:rPr>
                <w:sz w:val="24"/>
                <w:szCs w:val="24"/>
                <w:lang w:val="en-US"/>
              </w:rPr>
            </w:pPr>
            <w:proofErr w:type="spellStart"/>
            <w:r w:rsidRPr="00463F7F">
              <w:rPr>
                <w:sz w:val="24"/>
                <w:szCs w:val="24"/>
                <w:lang w:val="en-US"/>
              </w:rPr>
              <w:t>hipertenziya</w:t>
            </w:r>
            <w:proofErr w:type="spellEnd"/>
          </w:p>
        </w:tc>
      </w:tr>
      <w:tr w:rsidR="00354E06" w:rsidRPr="00463F7F" w14:paraId="14297E0C" w14:textId="77777777" w:rsidTr="00840370">
        <w:tc>
          <w:tcPr>
            <w:tcW w:w="1914" w:type="dxa"/>
          </w:tcPr>
          <w:p w14:paraId="77C4DA65" w14:textId="77777777" w:rsidR="00354E06" w:rsidRPr="00463F7F" w:rsidRDefault="00354E06" w:rsidP="00E257D4">
            <w:pPr>
              <w:pStyle w:val="a7"/>
              <w:rPr>
                <w:sz w:val="24"/>
                <w:szCs w:val="24"/>
                <w:lang w:val="en-US"/>
              </w:rPr>
            </w:pPr>
            <w:proofErr w:type="spellStart"/>
            <w:r w:rsidRPr="00463F7F">
              <w:rPr>
                <w:sz w:val="24"/>
                <w:szCs w:val="24"/>
                <w:lang w:val="en-US"/>
              </w:rPr>
              <w:lastRenderedPageBreak/>
              <w:t>Görmə</w:t>
            </w:r>
            <w:proofErr w:type="spellEnd"/>
            <w:r w:rsidRPr="00463F7F">
              <w:rPr>
                <w:sz w:val="24"/>
                <w:szCs w:val="24"/>
                <w:lang w:val="en-US"/>
              </w:rPr>
              <w:t xml:space="preserve"> </w:t>
            </w:r>
            <w:proofErr w:type="spellStart"/>
            <w:r w:rsidRPr="00463F7F">
              <w:rPr>
                <w:sz w:val="24"/>
                <w:szCs w:val="24"/>
                <w:lang w:val="en-US"/>
              </w:rPr>
              <w:t>orqanının</w:t>
            </w:r>
            <w:proofErr w:type="spellEnd"/>
            <w:r w:rsidRPr="00463F7F">
              <w:rPr>
                <w:sz w:val="24"/>
                <w:szCs w:val="24"/>
                <w:lang w:val="en-US"/>
              </w:rPr>
              <w:t xml:space="preserve"> </w:t>
            </w:r>
            <w:proofErr w:type="spellStart"/>
            <w:r w:rsidRPr="00463F7F">
              <w:rPr>
                <w:sz w:val="24"/>
                <w:szCs w:val="24"/>
                <w:lang w:val="en-US"/>
              </w:rPr>
              <w:t>funsiyasının</w:t>
            </w:r>
            <w:proofErr w:type="spellEnd"/>
            <w:r w:rsidRPr="00463F7F">
              <w:rPr>
                <w:sz w:val="24"/>
                <w:szCs w:val="24"/>
                <w:lang w:val="en-US"/>
              </w:rPr>
              <w:t xml:space="preserve"> </w:t>
            </w:r>
            <w:proofErr w:type="spellStart"/>
            <w:r w:rsidRPr="00463F7F">
              <w:rPr>
                <w:sz w:val="24"/>
                <w:szCs w:val="24"/>
                <w:lang w:val="en-US"/>
              </w:rPr>
              <w:t>pozulması</w:t>
            </w:r>
            <w:proofErr w:type="spellEnd"/>
          </w:p>
        </w:tc>
        <w:tc>
          <w:tcPr>
            <w:tcW w:w="1914" w:type="dxa"/>
          </w:tcPr>
          <w:p w14:paraId="55FB5DCF" w14:textId="77777777" w:rsidR="00354E06" w:rsidRPr="00463F7F" w:rsidRDefault="00354E06" w:rsidP="00E257D4">
            <w:pPr>
              <w:pStyle w:val="a7"/>
              <w:rPr>
                <w:sz w:val="24"/>
                <w:szCs w:val="24"/>
                <w:lang w:val="en-US"/>
              </w:rPr>
            </w:pPr>
          </w:p>
        </w:tc>
        <w:tc>
          <w:tcPr>
            <w:tcW w:w="1914" w:type="dxa"/>
          </w:tcPr>
          <w:p w14:paraId="274AB7A0" w14:textId="77777777" w:rsidR="00354E06" w:rsidRPr="00463F7F" w:rsidRDefault="00354E06" w:rsidP="00E257D4">
            <w:pPr>
              <w:pStyle w:val="a7"/>
              <w:rPr>
                <w:sz w:val="24"/>
                <w:szCs w:val="24"/>
                <w:lang w:val="en-US"/>
              </w:rPr>
            </w:pPr>
          </w:p>
        </w:tc>
        <w:tc>
          <w:tcPr>
            <w:tcW w:w="1914" w:type="dxa"/>
          </w:tcPr>
          <w:p w14:paraId="78733E67" w14:textId="77777777" w:rsidR="00354E06" w:rsidRPr="00463F7F" w:rsidRDefault="00354E06" w:rsidP="00E257D4">
            <w:pPr>
              <w:pStyle w:val="a7"/>
              <w:rPr>
                <w:sz w:val="24"/>
                <w:szCs w:val="24"/>
                <w:lang w:val="en-US"/>
              </w:rPr>
            </w:pPr>
            <w:proofErr w:type="spellStart"/>
            <w:r w:rsidRPr="00463F7F">
              <w:rPr>
                <w:sz w:val="24"/>
                <w:szCs w:val="24"/>
                <w:lang w:val="en-US"/>
              </w:rPr>
              <w:t>Bulanıq</w:t>
            </w:r>
            <w:proofErr w:type="spellEnd"/>
            <w:r w:rsidRPr="00463F7F">
              <w:rPr>
                <w:sz w:val="24"/>
                <w:szCs w:val="24"/>
                <w:lang w:val="en-US"/>
              </w:rPr>
              <w:t xml:space="preserve"> </w:t>
            </w:r>
            <w:proofErr w:type="spellStart"/>
            <w:r w:rsidRPr="00463F7F">
              <w:rPr>
                <w:sz w:val="24"/>
                <w:szCs w:val="24"/>
                <w:lang w:val="en-US"/>
              </w:rPr>
              <w:t>görmə</w:t>
            </w:r>
            <w:proofErr w:type="spellEnd"/>
            <w:r w:rsidRPr="00463F7F">
              <w:rPr>
                <w:sz w:val="24"/>
                <w:szCs w:val="24"/>
                <w:lang w:val="en-US"/>
              </w:rPr>
              <w:t xml:space="preserve"> </w:t>
            </w:r>
            <w:proofErr w:type="spellStart"/>
            <w:r w:rsidRPr="00463F7F">
              <w:rPr>
                <w:sz w:val="24"/>
                <w:szCs w:val="24"/>
                <w:lang w:val="en-US"/>
              </w:rPr>
              <w:t>kimi</w:t>
            </w:r>
            <w:proofErr w:type="spellEnd"/>
            <w:r w:rsidRPr="00463F7F">
              <w:rPr>
                <w:sz w:val="24"/>
                <w:szCs w:val="24"/>
                <w:lang w:val="en-US"/>
              </w:rPr>
              <w:t xml:space="preserve"> </w:t>
            </w:r>
            <w:proofErr w:type="spellStart"/>
            <w:r w:rsidRPr="00463F7F">
              <w:rPr>
                <w:sz w:val="24"/>
                <w:szCs w:val="24"/>
                <w:lang w:val="en-US"/>
              </w:rPr>
              <w:t>görmə</w:t>
            </w:r>
            <w:proofErr w:type="spellEnd"/>
            <w:r w:rsidRPr="00463F7F">
              <w:rPr>
                <w:sz w:val="24"/>
                <w:szCs w:val="24"/>
                <w:lang w:val="en-US"/>
              </w:rPr>
              <w:t xml:space="preserve"> </w:t>
            </w:r>
            <w:proofErr w:type="spellStart"/>
            <w:r w:rsidRPr="00463F7F">
              <w:rPr>
                <w:sz w:val="24"/>
                <w:szCs w:val="24"/>
                <w:lang w:val="en-US"/>
              </w:rPr>
              <w:t>pozğunluqları</w:t>
            </w:r>
            <w:proofErr w:type="spellEnd"/>
          </w:p>
        </w:tc>
        <w:tc>
          <w:tcPr>
            <w:tcW w:w="1915" w:type="dxa"/>
          </w:tcPr>
          <w:p w14:paraId="782DE7FB" w14:textId="77777777" w:rsidR="00354E06" w:rsidRPr="00463F7F" w:rsidRDefault="00354E06" w:rsidP="00E257D4">
            <w:pPr>
              <w:pStyle w:val="a7"/>
              <w:rPr>
                <w:sz w:val="24"/>
                <w:szCs w:val="24"/>
                <w:lang w:val="en-US"/>
              </w:rPr>
            </w:pPr>
            <w:proofErr w:type="spellStart"/>
            <w:r w:rsidRPr="00463F7F">
              <w:rPr>
                <w:sz w:val="24"/>
                <w:szCs w:val="24"/>
                <w:lang w:val="en-US"/>
              </w:rPr>
              <w:t>Müvəqqəti</w:t>
            </w:r>
            <w:proofErr w:type="spellEnd"/>
            <w:r w:rsidRPr="00463F7F">
              <w:rPr>
                <w:sz w:val="24"/>
                <w:szCs w:val="24"/>
                <w:lang w:val="en-US"/>
              </w:rPr>
              <w:t xml:space="preserve"> </w:t>
            </w:r>
            <w:proofErr w:type="spellStart"/>
            <w:r w:rsidRPr="00463F7F">
              <w:rPr>
                <w:sz w:val="24"/>
                <w:szCs w:val="24"/>
                <w:lang w:val="en-US"/>
              </w:rPr>
              <w:t>görmə</w:t>
            </w:r>
            <w:proofErr w:type="spellEnd"/>
            <w:r w:rsidRPr="00463F7F">
              <w:rPr>
                <w:sz w:val="24"/>
                <w:szCs w:val="24"/>
                <w:lang w:val="en-US"/>
              </w:rPr>
              <w:t xml:space="preserve"> </w:t>
            </w:r>
            <w:proofErr w:type="spellStart"/>
            <w:r w:rsidRPr="00463F7F">
              <w:rPr>
                <w:sz w:val="24"/>
                <w:szCs w:val="24"/>
                <w:lang w:val="en-US"/>
              </w:rPr>
              <w:t>itkisi</w:t>
            </w:r>
            <w:proofErr w:type="spellEnd"/>
          </w:p>
        </w:tc>
      </w:tr>
      <w:tr w:rsidR="00354E06" w:rsidRPr="00463F7F" w14:paraId="6390734B" w14:textId="77777777" w:rsidTr="00840370">
        <w:tc>
          <w:tcPr>
            <w:tcW w:w="1914" w:type="dxa"/>
          </w:tcPr>
          <w:p w14:paraId="16D56190" w14:textId="77777777" w:rsidR="00354E06" w:rsidRPr="00463F7F" w:rsidRDefault="00354E06" w:rsidP="00E257D4">
            <w:pPr>
              <w:pStyle w:val="a7"/>
              <w:rPr>
                <w:sz w:val="24"/>
                <w:szCs w:val="24"/>
                <w:lang w:val="en-US"/>
              </w:rPr>
            </w:pPr>
            <w:proofErr w:type="spellStart"/>
            <w:r w:rsidRPr="00463F7F">
              <w:rPr>
                <w:sz w:val="24"/>
                <w:szCs w:val="24"/>
                <w:lang w:val="en-US"/>
              </w:rPr>
              <w:t>Eşitmə</w:t>
            </w:r>
            <w:proofErr w:type="spellEnd"/>
            <w:r w:rsidRPr="00463F7F">
              <w:rPr>
                <w:sz w:val="24"/>
                <w:szCs w:val="24"/>
                <w:lang w:val="en-US"/>
              </w:rPr>
              <w:t xml:space="preserve"> </w:t>
            </w:r>
            <w:proofErr w:type="spellStart"/>
            <w:r w:rsidRPr="00463F7F">
              <w:rPr>
                <w:sz w:val="24"/>
                <w:szCs w:val="24"/>
                <w:lang w:val="en-US"/>
              </w:rPr>
              <w:t>orqanının</w:t>
            </w:r>
            <w:proofErr w:type="spellEnd"/>
            <w:r w:rsidRPr="00463F7F">
              <w:rPr>
                <w:sz w:val="24"/>
                <w:szCs w:val="24"/>
                <w:lang w:val="en-US"/>
              </w:rPr>
              <w:t xml:space="preserve"> </w:t>
            </w:r>
            <w:proofErr w:type="spellStart"/>
            <w:r w:rsidRPr="00463F7F">
              <w:rPr>
                <w:sz w:val="24"/>
                <w:szCs w:val="24"/>
                <w:lang w:val="en-US"/>
              </w:rPr>
              <w:t>funksiyasının</w:t>
            </w:r>
            <w:proofErr w:type="spellEnd"/>
          </w:p>
          <w:p w14:paraId="130C8491" w14:textId="77777777" w:rsidR="00354E06" w:rsidRPr="00463F7F" w:rsidRDefault="00354E06" w:rsidP="00E257D4">
            <w:pPr>
              <w:pStyle w:val="a7"/>
              <w:rPr>
                <w:sz w:val="24"/>
                <w:szCs w:val="24"/>
                <w:lang w:val="en-US"/>
              </w:rPr>
            </w:pPr>
            <w:proofErr w:type="spellStart"/>
            <w:r w:rsidRPr="00463F7F">
              <w:rPr>
                <w:sz w:val="24"/>
                <w:szCs w:val="24"/>
                <w:lang w:val="en-US"/>
              </w:rPr>
              <w:t>pozulması</w:t>
            </w:r>
            <w:proofErr w:type="spellEnd"/>
          </w:p>
        </w:tc>
        <w:tc>
          <w:tcPr>
            <w:tcW w:w="1914" w:type="dxa"/>
          </w:tcPr>
          <w:p w14:paraId="62466B71" w14:textId="77777777" w:rsidR="00354E06" w:rsidRPr="00463F7F" w:rsidRDefault="00354E06" w:rsidP="00E257D4">
            <w:pPr>
              <w:pStyle w:val="a7"/>
              <w:rPr>
                <w:sz w:val="24"/>
                <w:szCs w:val="24"/>
                <w:lang w:val="en-US"/>
              </w:rPr>
            </w:pPr>
          </w:p>
        </w:tc>
        <w:tc>
          <w:tcPr>
            <w:tcW w:w="1914" w:type="dxa"/>
          </w:tcPr>
          <w:p w14:paraId="4294B3CE" w14:textId="77777777" w:rsidR="00354E06" w:rsidRPr="00463F7F" w:rsidRDefault="00354E06" w:rsidP="00E257D4">
            <w:pPr>
              <w:pStyle w:val="a7"/>
              <w:rPr>
                <w:sz w:val="24"/>
                <w:szCs w:val="24"/>
                <w:lang w:val="en-US"/>
              </w:rPr>
            </w:pPr>
            <w:proofErr w:type="spellStart"/>
            <w:r w:rsidRPr="00463F7F">
              <w:rPr>
                <w:sz w:val="24"/>
                <w:szCs w:val="24"/>
                <w:lang w:val="en-US"/>
              </w:rPr>
              <w:t>Vertiqo</w:t>
            </w:r>
            <w:proofErr w:type="spellEnd"/>
          </w:p>
        </w:tc>
        <w:tc>
          <w:tcPr>
            <w:tcW w:w="1914" w:type="dxa"/>
          </w:tcPr>
          <w:p w14:paraId="5DC2B2F0" w14:textId="77777777" w:rsidR="00354E06" w:rsidRPr="00463F7F" w:rsidRDefault="00354E06" w:rsidP="00E257D4">
            <w:pPr>
              <w:pStyle w:val="a7"/>
              <w:rPr>
                <w:sz w:val="24"/>
                <w:szCs w:val="24"/>
                <w:lang w:val="en-US"/>
              </w:rPr>
            </w:pPr>
            <w:r w:rsidRPr="00463F7F">
              <w:rPr>
                <w:sz w:val="24"/>
                <w:szCs w:val="24"/>
                <w:lang w:val="en-US"/>
              </w:rPr>
              <w:t>Tinnitus</w:t>
            </w:r>
          </w:p>
        </w:tc>
        <w:tc>
          <w:tcPr>
            <w:tcW w:w="1915" w:type="dxa"/>
          </w:tcPr>
          <w:p w14:paraId="11577782" w14:textId="77777777" w:rsidR="00354E06" w:rsidRPr="00463F7F" w:rsidRDefault="00354E06" w:rsidP="00E257D4">
            <w:pPr>
              <w:pStyle w:val="a7"/>
              <w:rPr>
                <w:sz w:val="24"/>
                <w:szCs w:val="24"/>
                <w:lang w:val="en-US"/>
              </w:rPr>
            </w:pPr>
            <w:proofErr w:type="spellStart"/>
            <w:r w:rsidRPr="00463F7F">
              <w:rPr>
                <w:sz w:val="24"/>
                <w:szCs w:val="24"/>
                <w:lang w:val="en-US"/>
              </w:rPr>
              <w:t>Eşitmə</w:t>
            </w:r>
            <w:proofErr w:type="spellEnd"/>
            <w:r w:rsidRPr="00463F7F">
              <w:rPr>
                <w:sz w:val="24"/>
                <w:szCs w:val="24"/>
                <w:lang w:val="en-US"/>
              </w:rPr>
              <w:t xml:space="preserve"> </w:t>
            </w:r>
            <w:proofErr w:type="spellStart"/>
            <w:r w:rsidRPr="00463F7F">
              <w:rPr>
                <w:sz w:val="24"/>
                <w:szCs w:val="24"/>
                <w:lang w:val="en-US"/>
              </w:rPr>
              <w:t>qabiliyyətinin</w:t>
            </w:r>
            <w:proofErr w:type="spellEnd"/>
            <w:r w:rsidRPr="00463F7F">
              <w:rPr>
                <w:sz w:val="24"/>
                <w:szCs w:val="24"/>
                <w:lang w:val="en-US"/>
              </w:rPr>
              <w:t xml:space="preserve"> </w:t>
            </w:r>
            <w:proofErr w:type="spellStart"/>
            <w:r w:rsidRPr="00463F7F">
              <w:rPr>
                <w:sz w:val="24"/>
                <w:szCs w:val="24"/>
                <w:lang w:val="en-US"/>
              </w:rPr>
              <w:t>pozulması</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ya</w:t>
            </w:r>
            <w:proofErr w:type="spellEnd"/>
            <w:r w:rsidRPr="00463F7F">
              <w:rPr>
                <w:sz w:val="24"/>
                <w:szCs w:val="24"/>
                <w:lang w:val="en-US"/>
              </w:rPr>
              <w:t xml:space="preserve"> </w:t>
            </w:r>
            <w:proofErr w:type="spellStart"/>
            <w:r w:rsidRPr="00463F7F">
              <w:rPr>
                <w:sz w:val="24"/>
                <w:szCs w:val="24"/>
                <w:lang w:val="en-US"/>
              </w:rPr>
              <w:t>itkisi</w:t>
            </w:r>
            <w:proofErr w:type="spellEnd"/>
          </w:p>
        </w:tc>
      </w:tr>
      <w:tr w:rsidR="00354E06" w:rsidRPr="00463F7F" w14:paraId="3A87DEFA" w14:textId="77777777" w:rsidTr="00840370">
        <w:tc>
          <w:tcPr>
            <w:tcW w:w="1914" w:type="dxa"/>
          </w:tcPr>
          <w:p w14:paraId="37A3DF82" w14:textId="77777777" w:rsidR="00354E06" w:rsidRPr="00463F7F" w:rsidRDefault="00354E06" w:rsidP="00E257D4">
            <w:pPr>
              <w:pStyle w:val="a7"/>
              <w:rPr>
                <w:sz w:val="24"/>
                <w:szCs w:val="24"/>
                <w:lang w:val="en-US"/>
              </w:rPr>
            </w:pPr>
            <w:proofErr w:type="spellStart"/>
            <w:r w:rsidRPr="00463F7F">
              <w:rPr>
                <w:sz w:val="24"/>
                <w:szCs w:val="24"/>
                <w:lang w:val="en-US"/>
              </w:rPr>
              <w:t>Ürək-damar</w:t>
            </w:r>
            <w:proofErr w:type="spellEnd"/>
            <w:r w:rsidRPr="00463F7F">
              <w:rPr>
                <w:sz w:val="24"/>
                <w:szCs w:val="24"/>
                <w:lang w:val="en-US"/>
              </w:rPr>
              <w:t xml:space="preserve"> </w:t>
            </w:r>
            <w:proofErr w:type="spellStart"/>
            <w:r w:rsidRPr="00463F7F">
              <w:rPr>
                <w:sz w:val="24"/>
                <w:szCs w:val="24"/>
                <w:lang w:val="en-US"/>
              </w:rPr>
              <w:t>sistemi</w:t>
            </w:r>
            <w:proofErr w:type="spellEnd"/>
            <w:r w:rsidRPr="00463F7F">
              <w:rPr>
                <w:sz w:val="24"/>
                <w:szCs w:val="24"/>
                <w:lang w:val="en-US"/>
              </w:rPr>
              <w:t xml:space="preserve"> </w:t>
            </w:r>
            <w:proofErr w:type="spellStart"/>
            <w:r w:rsidRPr="00463F7F">
              <w:rPr>
                <w:sz w:val="24"/>
                <w:szCs w:val="24"/>
                <w:lang w:val="en-US"/>
              </w:rPr>
              <w:t>xəstəlikləri</w:t>
            </w:r>
            <w:proofErr w:type="spellEnd"/>
          </w:p>
        </w:tc>
        <w:tc>
          <w:tcPr>
            <w:tcW w:w="1914" w:type="dxa"/>
          </w:tcPr>
          <w:p w14:paraId="24C26135" w14:textId="77777777" w:rsidR="00354E06" w:rsidRPr="00463F7F" w:rsidRDefault="00354E06" w:rsidP="00E257D4">
            <w:pPr>
              <w:pStyle w:val="a7"/>
              <w:rPr>
                <w:sz w:val="24"/>
                <w:szCs w:val="24"/>
                <w:lang w:val="en-US"/>
              </w:rPr>
            </w:pPr>
            <w:proofErr w:type="spellStart"/>
            <w:r w:rsidRPr="00463F7F">
              <w:rPr>
                <w:sz w:val="24"/>
                <w:szCs w:val="24"/>
                <w:lang w:val="en-US"/>
              </w:rPr>
              <w:t>Flebit</w:t>
            </w:r>
            <w:proofErr w:type="spellEnd"/>
          </w:p>
        </w:tc>
        <w:tc>
          <w:tcPr>
            <w:tcW w:w="1914" w:type="dxa"/>
          </w:tcPr>
          <w:p w14:paraId="50180612" w14:textId="77777777" w:rsidR="00354E06" w:rsidRPr="00463F7F" w:rsidRDefault="00354E06" w:rsidP="00E257D4">
            <w:pPr>
              <w:pStyle w:val="a7"/>
              <w:rPr>
                <w:sz w:val="24"/>
                <w:szCs w:val="24"/>
                <w:lang w:val="en-US"/>
              </w:rPr>
            </w:pPr>
          </w:p>
        </w:tc>
        <w:tc>
          <w:tcPr>
            <w:tcW w:w="1914" w:type="dxa"/>
          </w:tcPr>
          <w:p w14:paraId="44ADB5E2" w14:textId="77777777" w:rsidR="00354E06" w:rsidRPr="00463F7F" w:rsidRDefault="00354E06" w:rsidP="00E257D4">
            <w:pPr>
              <w:pStyle w:val="a7"/>
              <w:rPr>
                <w:sz w:val="24"/>
                <w:szCs w:val="24"/>
                <w:lang w:val="en-US"/>
              </w:rPr>
            </w:pPr>
            <w:proofErr w:type="spellStart"/>
            <w:r w:rsidRPr="00463F7F">
              <w:rPr>
                <w:sz w:val="24"/>
                <w:szCs w:val="24"/>
                <w:lang w:val="en-US"/>
              </w:rPr>
              <w:t>Taxikardiya</w:t>
            </w:r>
            <w:proofErr w:type="spellEnd"/>
          </w:p>
          <w:p w14:paraId="572774AB" w14:textId="77777777" w:rsidR="00354E06" w:rsidRPr="00463F7F" w:rsidRDefault="00354E06" w:rsidP="00E257D4">
            <w:pPr>
              <w:pStyle w:val="a7"/>
              <w:rPr>
                <w:sz w:val="24"/>
                <w:szCs w:val="24"/>
                <w:lang w:val="en-US"/>
              </w:rPr>
            </w:pPr>
            <w:proofErr w:type="spellStart"/>
            <w:r w:rsidRPr="00463F7F">
              <w:rPr>
                <w:sz w:val="24"/>
                <w:szCs w:val="24"/>
                <w:lang w:val="en-US"/>
              </w:rPr>
              <w:t>Palpitasiya</w:t>
            </w:r>
            <w:proofErr w:type="spellEnd"/>
          </w:p>
          <w:p w14:paraId="1FB3AE99" w14:textId="77777777" w:rsidR="00354E06" w:rsidRPr="00463F7F" w:rsidRDefault="00354E06" w:rsidP="00E257D4">
            <w:pPr>
              <w:pStyle w:val="a7"/>
              <w:rPr>
                <w:sz w:val="24"/>
                <w:szCs w:val="24"/>
                <w:lang w:val="en-US"/>
              </w:rPr>
            </w:pPr>
            <w:proofErr w:type="spellStart"/>
            <w:r w:rsidRPr="00463F7F">
              <w:rPr>
                <w:sz w:val="24"/>
                <w:szCs w:val="24"/>
                <w:lang w:val="en-US"/>
              </w:rPr>
              <w:t>Hipotenziya</w:t>
            </w:r>
            <w:proofErr w:type="spellEnd"/>
          </w:p>
        </w:tc>
        <w:tc>
          <w:tcPr>
            <w:tcW w:w="1915" w:type="dxa"/>
          </w:tcPr>
          <w:p w14:paraId="4B3DDB54" w14:textId="77777777" w:rsidR="00354E06" w:rsidRPr="00463F7F" w:rsidRDefault="00354E06" w:rsidP="00E257D4">
            <w:pPr>
              <w:pStyle w:val="a7"/>
              <w:rPr>
                <w:sz w:val="24"/>
                <w:szCs w:val="24"/>
                <w:lang w:val="en-US"/>
              </w:rPr>
            </w:pPr>
            <w:proofErr w:type="spellStart"/>
            <w:r w:rsidRPr="00463F7F">
              <w:rPr>
                <w:sz w:val="24"/>
                <w:szCs w:val="24"/>
                <w:lang w:val="en-US"/>
              </w:rPr>
              <w:t>Mədəcik</w:t>
            </w:r>
            <w:proofErr w:type="spellEnd"/>
            <w:r w:rsidRPr="00463F7F">
              <w:rPr>
                <w:sz w:val="24"/>
                <w:szCs w:val="24"/>
                <w:lang w:val="en-US"/>
              </w:rPr>
              <w:t xml:space="preserve"> </w:t>
            </w:r>
            <w:proofErr w:type="spellStart"/>
            <w:r w:rsidRPr="00463F7F">
              <w:rPr>
                <w:sz w:val="24"/>
                <w:szCs w:val="24"/>
                <w:lang w:val="en-US"/>
              </w:rPr>
              <w:t>taxikardiyası</w:t>
            </w:r>
            <w:proofErr w:type="spellEnd"/>
          </w:p>
          <w:p w14:paraId="1F1404C0" w14:textId="77777777" w:rsidR="00354E06" w:rsidRPr="00463F7F" w:rsidRDefault="00354E06" w:rsidP="00E257D4">
            <w:pPr>
              <w:pStyle w:val="a7"/>
              <w:rPr>
                <w:color w:val="000000"/>
                <w:sz w:val="24"/>
                <w:szCs w:val="24"/>
                <w:shd w:val="clear" w:color="auto" w:fill="FFFFFF"/>
                <w:lang w:val="en-US"/>
              </w:rPr>
            </w:pPr>
            <w:proofErr w:type="spellStart"/>
            <w:r w:rsidRPr="00463F7F">
              <w:rPr>
                <w:sz w:val="24"/>
                <w:szCs w:val="24"/>
                <w:lang w:val="en-US"/>
              </w:rPr>
              <w:t>Mədəcik</w:t>
            </w:r>
            <w:proofErr w:type="spellEnd"/>
            <w:r w:rsidRPr="00463F7F">
              <w:rPr>
                <w:sz w:val="24"/>
                <w:szCs w:val="24"/>
                <w:lang w:val="en-US"/>
              </w:rPr>
              <w:t xml:space="preserve"> </w:t>
            </w:r>
            <w:proofErr w:type="spellStart"/>
            <w:r w:rsidRPr="00463F7F">
              <w:rPr>
                <w:sz w:val="24"/>
                <w:szCs w:val="24"/>
                <w:lang w:val="en-US"/>
              </w:rPr>
              <w:t>aritmiyası</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r w:rsidRPr="00463F7F">
              <w:rPr>
                <w:color w:val="000000"/>
                <w:sz w:val="24"/>
                <w:szCs w:val="24"/>
                <w:shd w:val="clear" w:color="auto" w:fill="FFFFFF"/>
                <w:lang w:val="en-US"/>
              </w:rPr>
              <w:t>''</w:t>
            </w:r>
            <w:proofErr w:type="spellStart"/>
            <w:r w:rsidRPr="00463F7F">
              <w:rPr>
                <w:color w:val="000000"/>
                <w:sz w:val="24"/>
                <w:szCs w:val="24"/>
                <w:shd w:val="clear" w:color="auto" w:fill="FFFFFF"/>
                <w:lang w:val="en-US"/>
              </w:rPr>
              <w:t>torsades</w:t>
            </w:r>
            <w:proofErr w:type="spellEnd"/>
            <w:r w:rsidRPr="00463F7F">
              <w:rPr>
                <w:color w:val="000000"/>
                <w:sz w:val="24"/>
                <w:szCs w:val="24"/>
                <w:shd w:val="clear" w:color="auto" w:fill="FFFFFF"/>
                <w:lang w:val="en-US"/>
              </w:rPr>
              <w:t xml:space="preserve"> de pointes'' (</w:t>
            </w:r>
            <w:proofErr w:type="spellStart"/>
            <w:r w:rsidRPr="00463F7F">
              <w:rPr>
                <w:color w:val="000000"/>
                <w:sz w:val="24"/>
                <w:szCs w:val="24"/>
                <w:shd w:val="clear" w:color="auto" w:fill="FFFFFF"/>
                <w:lang w:val="en-US"/>
              </w:rPr>
              <w:t>polimorfik</w:t>
            </w:r>
            <w:proofErr w:type="spellEnd"/>
            <w:r w:rsidRPr="00463F7F">
              <w:rPr>
                <w:color w:val="000000"/>
                <w:sz w:val="24"/>
                <w:szCs w:val="24"/>
                <w:shd w:val="clear" w:color="auto" w:fill="FFFFFF"/>
                <w:lang w:val="en-US"/>
              </w:rPr>
              <w:t> </w:t>
            </w:r>
            <w:proofErr w:type="spellStart"/>
            <w:r w:rsidRPr="00463F7F">
              <w:rPr>
                <w:color w:val="000000"/>
                <w:sz w:val="24"/>
                <w:szCs w:val="24"/>
                <w:shd w:val="clear" w:color="auto" w:fill="FFFFFF"/>
                <w:lang w:val="en-US"/>
              </w:rPr>
              <w:t>ventrikulyar</w:t>
            </w:r>
            <w:proofErr w:type="spellEnd"/>
            <w:r w:rsidRPr="00463F7F">
              <w:rPr>
                <w:color w:val="000000"/>
                <w:sz w:val="24"/>
                <w:szCs w:val="24"/>
                <w:shd w:val="clear" w:color="auto" w:fill="FFFFFF"/>
                <w:lang w:val="en-US"/>
              </w:rPr>
              <w:t xml:space="preserve"> </w:t>
            </w:r>
            <w:proofErr w:type="spellStart"/>
            <w:r w:rsidRPr="00463F7F">
              <w:rPr>
                <w:color w:val="000000"/>
                <w:sz w:val="24"/>
                <w:szCs w:val="24"/>
                <w:shd w:val="clear" w:color="auto" w:fill="FFFFFF"/>
                <w:lang w:val="en-US"/>
              </w:rPr>
              <w:t>taxikardiyanın</w:t>
            </w:r>
            <w:proofErr w:type="spellEnd"/>
            <w:r w:rsidRPr="00463F7F">
              <w:rPr>
                <w:color w:val="000000"/>
                <w:sz w:val="24"/>
                <w:szCs w:val="24"/>
                <w:shd w:val="clear" w:color="auto" w:fill="FFFFFF"/>
                <w:lang w:val="en-US"/>
              </w:rPr>
              <w:t xml:space="preserve"> (VT] </w:t>
            </w:r>
            <w:proofErr w:type="spellStart"/>
            <w:r w:rsidRPr="00463F7F">
              <w:rPr>
                <w:color w:val="000000"/>
                <w:sz w:val="24"/>
                <w:szCs w:val="24"/>
                <w:shd w:val="clear" w:color="auto" w:fill="FFFFFF"/>
                <w:lang w:val="en-US"/>
              </w:rPr>
              <w:t>xüsusi</w:t>
            </w:r>
            <w:proofErr w:type="spellEnd"/>
            <w:r w:rsidRPr="00463F7F">
              <w:rPr>
                <w:color w:val="000000"/>
                <w:sz w:val="24"/>
                <w:szCs w:val="24"/>
                <w:shd w:val="clear" w:color="auto" w:fill="FFFFFF"/>
                <w:lang w:val="en-US"/>
              </w:rPr>
              <w:t xml:space="preserve"> </w:t>
            </w:r>
            <w:proofErr w:type="spellStart"/>
            <w:r w:rsidRPr="00463F7F">
              <w:rPr>
                <w:color w:val="000000"/>
                <w:sz w:val="24"/>
                <w:szCs w:val="24"/>
                <w:shd w:val="clear" w:color="auto" w:fill="FFFFFF"/>
                <w:lang w:val="en-US"/>
              </w:rPr>
              <w:t>bir</w:t>
            </w:r>
            <w:proofErr w:type="spellEnd"/>
            <w:r w:rsidRPr="00463F7F">
              <w:rPr>
                <w:color w:val="000000"/>
                <w:sz w:val="24"/>
                <w:szCs w:val="24"/>
                <w:shd w:val="clear" w:color="auto" w:fill="FFFFFF"/>
                <w:lang w:val="en-US"/>
              </w:rPr>
              <w:t xml:space="preserve"> </w:t>
            </w:r>
            <w:proofErr w:type="spellStart"/>
            <w:r w:rsidRPr="00463F7F">
              <w:rPr>
                <w:color w:val="000000"/>
                <w:sz w:val="24"/>
                <w:szCs w:val="24"/>
                <w:shd w:val="clear" w:color="auto" w:fill="FFFFFF"/>
                <w:lang w:val="en-US"/>
              </w:rPr>
              <w:t>növü</w:t>
            </w:r>
            <w:proofErr w:type="spellEnd"/>
            <w:r w:rsidRPr="00463F7F">
              <w:rPr>
                <w:color w:val="000000"/>
                <w:sz w:val="24"/>
                <w:szCs w:val="24"/>
                <w:shd w:val="clear" w:color="auto" w:fill="FFFFFF"/>
                <w:lang w:val="en-US"/>
              </w:rPr>
              <w:t>,</w:t>
            </w:r>
          </w:p>
          <w:p w14:paraId="5E070E6B" w14:textId="77777777" w:rsidR="00354E06" w:rsidRPr="00463F7F" w:rsidRDefault="00354E06" w:rsidP="00E257D4">
            <w:pPr>
              <w:pStyle w:val="a7"/>
              <w:rPr>
                <w:sz w:val="24"/>
                <w:szCs w:val="24"/>
                <w:lang w:val="en-US"/>
              </w:rPr>
            </w:pPr>
            <w:r w:rsidRPr="00463F7F">
              <w:rPr>
                <w:color w:val="000000"/>
                <w:sz w:val="24"/>
                <w:szCs w:val="24"/>
                <w:shd w:val="clear" w:color="auto" w:fill="FFFFFF"/>
                <w:lang w:val="en-US"/>
              </w:rPr>
              <w:t>EKQ-</w:t>
            </w:r>
            <w:proofErr w:type="spellStart"/>
            <w:r w:rsidRPr="00463F7F">
              <w:rPr>
                <w:color w:val="000000"/>
                <w:sz w:val="24"/>
                <w:szCs w:val="24"/>
                <w:shd w:val="clear" w:color="auto" w:fill="FFFFFF"/>
                <w:lang w:val="en-US"/>
              </w:rPr>
              <w:t>də</w:t>
            </w:r>
            <w:proofErr w:type="spellEnd"/>
            <w:r w:rsidRPr="00463F7F">
              <w:rPr>
                <w:color w:val="000000"/>
                <w:sz w:val="24"/>
                <w:szCs w:val="24"/>
                <w:shd w:val="clear" w:color="auto" w:fill="FFFFFF"/>
                <w:lang w:val="en-US"/>
              </w:rPr>
              <w:t xml:space="preserve"> QT </w:t>
            </w:r>
            <w:proofErr w:type="spellStart"/>
            <w:r w:rsidRPr="00463F7F">
              <w:rPr>
                <w:color w:val="000000"/>
                <w:sz w:val="24"/>
                <w:szCs w:val="24"/>
                <w:shd w:val="clear" w:color="auto" w:fill="FFFFFF"/>
                <w:lang w:val="en-US"/>
              </w:rPr>
              <w:t>intervalının</w:t>
            </w:r>
            <w:proofErr w:type="spellEnd"/>
            <w:r w:rsidRPr="00463F7F">
              <w:rPr>
                <w:color w:val="000000"/>
                <w:sz w:val="24"/>
                <w:szCs w:val="24"/>
                <w:shd w:val="clear" w:color="auto" w:fill="FFFFFF"/>
                <w:lang w:val="en-US"/>
              </w:rPr>
              <w:t xml:space="preserve"> </w:t>
            </w:r>
            <w:proofErr w:type="spellStart"/>
            <w:r w:rsidRPr="00463F7F">
              <w:rPr>
                <w:color w:val="000000"/>
                <w:sz w:val="24"/>
                <w:szCs w:val="24"/>
                <w:shd w:val="clear" w:color="auto" w:fill="FFFFFF"/>
                <w:lang w:val="en-US"/>
              </w:rPr>
              <w:t>uzanması</w:t>
            </w:r>
            <w:proofErr w:type="spellEnd"/>
          </w:p>
          <w:p w14:paraId="4FC10273" w14:textId="77777777" w:rsidR="00354E06" w:rsidRPr="00463F7F" w:rsidRDefault="00354E06" w:rsidP="00E257D4">
            <w:pPr>
              <w:pStyle w:val="a7"/>
              <w:rPr>
                <w:sz w:val="24"/>
                <w:szCs w:val="24"/>
                <w:lang w:val="en-US"/>
              </w:rPr>
            </w:pPr>
          </w:p>
        </w:tc>
      </w:tr>
      <w:tr w:rsidR="00354E06" w:rsidRPr="00463F7F" w14:paraId="48B6508C" w14:textId="77777777" w:rsidTr="00840370">
        <w:tc>
          <w:tcPr>
            <w:tcW w:w="1914" w:type="dxa"/>
          </w:tcPr>
          <w:p w14:paraId="0981F790" w14:textId="77777777" w:rsidR="00354E06" w:rsidRPr="00463F7F" w:rsidRDefault="00354E06" w:rsidP="00E257D4">
            <w:pPr>
              <w:pStyle w:val="a7"/>
              <w:rPr>
                <w:sz w:val="24"/>
                <w:szCs w:val="24"/>
              </w:rPr>
            </w:pPr>
            <w:r w:rsidRPr="00463F7F">
              <w:rPr>
                <w:sz w:val="24"/>
                <w:szCs w:val="24"/>
                <w:lang w:val="en-US"/>
              </w:rPr>
              <w:t>T</w:t>
            </w:r>
            <w:r w:rsidRPr="00463F7F">
              <w:rPr>
                <w:sz w:val="24"/>
                <w:szCs w:val="24"/>
              </w:rPr>
              <w:t>ə</w:t>
            </w:r>
            <w:r w:rsidRPr="00463F7F">
              <w:rPr>
                <w:sz w:val="24"/>
                <w:szCs w:val="24"/>
                <w:lang w:val="en-US"/>
              </w:rPr>
              <w:t>n</w:t>
            </w:r>
            <w:r w:rsidRPr="00463F7F">
              <w:rPr>
                <w:sz w:val="24"/>
                <w:szCs w:val="24"/>
              </w:rPr>
              <w:t>ə</w:t>
            </w:r>
            <w:r w:rsidRPr="00463F7F">
              <w:rPr>
                <w:sz w:val="24"/>
                <w:szCs w:val="24"/>
                <w:lang w:val="en-US"/>
              </w:rPr>
              <w:t>ff</w:t>
            </w:r>
            <w:r w:rsidRPr="00463F7F">
              <w:rPr>
                <w:sz w:val="24"/>
                <w:szCs w:val="24"/>
              </w:rPr>
              <w:t>ü</w:t>
            </w:r>
            <w:r w:rsidRPr="00463F7F">
              <w:rPr>
                <w:sz w:val="24"/>
                <w:szCs w:val="24"/>
                <w:lang w:val="en-US"/>
              </w:rPr>
              <w:t>s</w:t>
            </w:r>
            <w:r w:rsidRPr="00463F7F">
              <w:rPr>
                <w:sz w:val="24"/>
                <w:szCs w:val="24"/>
              </w:rPr>
              <w:t xml:space="preserve"> </w:t>
            </w:r>
            <w:proofErr w:type="spellStart"/>
            <w:r w:rsidRPr="00463F7F">
              <w:rPr>
                <w:sz w:val="24"/>
                <w:szCs w:val="24"/>
                <w:lang w:val="en-US"/>
              </w:rPr>
              <w:t>sistemi</w:t>
            </w:r>
            <w:proofErr w:type="spellEnd"/>
            <w:r w:rsidRPr="00463F7F">
              <w:rPr>
                <w:sz w:val="24"/>
                <w:szCs w:val="24"/>
              </w:rPr>
              <w:t xml:space="preserve"> </w:t>
            </w:r>
            <w:proofErr w:type="spellStart"/>
            <w:r w:rsidRPr="00463F7F">
              <w:rPr>
                <w:sz w:val="24"/>
                <w:szCs w:val="24"/>
                <w:lang w:val="en-US"/>
              </w:rPr>
              <w:t>orqanlar</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r w:rsidRPr="00463F7F">
              <w:rPr>
                <w:sz w:val="24"/>
                <w:szCs w:val="24"/>
                <w:lang w:val="en-US"/>
              </w:rPr>
              <w:t>v</w:t>
            </w:r>
            <w:r w:rsidRPr="00463F7F">
              <w:rPr>
                <w:sz w:val="24"/>
                <w:szCs w:val="24"/>
              </w:rPr>
              <w:t xml:space="preserve">ə </w:t>
            </w:r>
            <w:r w:rsidRPr="00463F7F">
              <w:rPr>
                <w:sz w:val="24"/>
                <w:szCs w:val="24"/>
                <w:lang w:val="en-US"/>
              </w:rPr>
              <w:t>d</w:t>
            </w:r>
            <w:proofErr w:type="spellStart"/>
            <w:r w:rsidRPr="00463F7F">
              <w:rPr>
                <w:sz w:val="24"/>
                <w:szCs w:val="24"/>
              </w:rPr>
              <w:t>öş</w:t>
            </w:r>
            <w:proofErr w:type="spellEnd"/>
            <w:r w:rsidRPr="00463F7F">
              <w:rPr>
                <w:sz w:val="24"/>
                <w:szCs w:val="24"/>
              </w:rPr>
              <w:t xml:space="preserve"> </w:t>
            </w:r>
            <w:r w:rsidRPr="00463F7F">
              <w:rPr>
                <w:sz w:val="24"/>
                <w:szCs w:val="24"/>
                <w:lang w:val="en-US"/>
              </w:rPr>
              <w:t>q</w:t>
            </w:r>
            <w:r w:rsidRPr="00463F7F">
              <w:rPr>
                <w:sz w:val="24"/>
                <w:szCs w:val="24"/>
              </w:rPr>
              <w:t>ə</w:t>
            </w:r>
            <w:r w:rsidRPr="00463F7F">
              <w:rPr>
                <w:sz w:val="24"/>
                <w:szCs w:val="24"/>
                <w:lang w:val="en-US"/>
              </w:rPr>
              <w:t>f</w:t>
            </w:r>
            <w:r w:rsidRPr="00463F7F">
              <w:rPr>
                <w:sz w:val="24"/>
                <w:szCs w:val="24"/>
              </w:rPr>
              <w:t>ə</w:t>
            </w:r>
            <w:proofErr w:type="spellStart"/>
            <w:r w:rsidRPr="00463F7F">
              <w:rPr>
                <w:sz w:val="24"/>
                <w:szCs w:val="24"/>
                <w:lang w:val="en-US"/>
              </w:rPr>
              <w:t>si</w:t>
            </w:r>
            <w:proofErr w:type="spellEnd"/>
            <w:r w:rsidRPr="00463F7F">
              <w:rPr>
                <w:sz w:val="24"/>
                <w:szCs w:val="24"/>
              </w:rPr>
              <w:t xml:space="preserve"> </w:t>
            </w:r>
            <w:proofErr w:type="spellStart"/>
            <w:r w:rsidRPr="00463F7F">
              <w:rPr>
                <w:sz w:val="24"/>
                <w:szCs w:val="24"/>
                <w:lang w:val="en-US"/>
              </w:rPr>
              <w:t>funksiyas</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pozulmas</w:t>
            </w:r>
            <w:proofErr w:type="spellEnd"/>
            <w:r w:rsidRPr="00463F7F">
              <w:rPr>
                <w:sz w:val="24"/>
                <w:szCs w:val="24"/>
              </w:rPr>
              <w:t>ı</w:t>
            </w:r>
          </w:p>
        </w:tc>
        <w:tc>
          <w:tcPr>
            <w:tcW w:w="1914" w:type="dxa"/>
          </w:tcPr>
          <w:p w14:paraId="5A030183" w14:textId="77777777" w:rsidR="00354E06" w:rsidRPr="00463F7F" w:rsidRDefault="00354E06" w:rsidP="00E257D4">
            <w:pPr>
              <w:pStyle w:val="a7"/>
              <w:rPr>
                <w:sz w:val="24"/>
                <w:szCs w:val="24"/>
              </w:rPr>
            </w:pPr>
          </w:p>
        </w:tc>
        <w:tc>
          <w:tcPr>
            <w:tcW w:w="1914" w:type="dxa"/>
          </w:tcPr>
          <w:p w14:paraId="405DF341" w14:textId="77777777" w:rsidR="00354E06" w:rsidRPr="00463F7F" w:rsidRDefault="00354E06" w:rsidP="00E257D4">
            <w:pPr>
              <w:pStyle w:val="a7"/>
              <w:rPr>
                <w:sz w:val="24"/>
                <w:szCs w:val="24"/>
                <w:lang w:val="en-US"/>
              </w:rPr>
            </w:pPr>
            <w:proofErr w:type="spellStart"/>
            <w:r w:rsidRPr="00463F7F">
              <w:rPr>
                <w:sz w:val="24"/>
                <w:szCs w:val="24"/>
                <w:lang w:val="en-US"/>
              </w:rPr>
              <w:t>Tənəffüs</w:t>
            </w:r>
            <w:proofErr w:type="spellEnd"/>
            <w:r w:rsidRPr="00463F7F">
              <w:rPr>
                <w:sz w:val="24"/>
                <w:szCs w:val="24"/>
                <w:lang w:val="en-US"/>
              </w:rPr>
              <w:t xml:space="preserve"> </w:t>
            </w:r>
            <w:proofErr w:type="spellStart"/>
            <w:r w:rsidRPr="00463F7F">
              <w:rPr>
                <w:sz w:val="24"/>
                <w:szCs w:val="24"/>
                <w:lang w:val="en-US"/>
              </w:rPr>
              <w:t>çatışmazlığı</w:t>
            </w:r>
            <w:proofErr w:type="spellEnd"/>
          </w:p>
        </w:tc>
        <w:tc>
          <w:tcPr>
            <w:tcW w:w="1914" w:type="dxa"/>
          </w:tcPr>
          <w:p w14:paraId="6F49D755" w14:textId="77777777" w:rsidR="00354E06" w:rsidRPr="00463F7F" w:rsidRDefault="00354E06" w:rsidP="00E257D4">
            <w:pPr>
              <w:pStyle w:val="a7"/>
              <w:rPr>
                <w:sz w:val="24"/>
                <w:szCs w:val="24"/>
                <w:lang w:val="en-US"/>
              </w:rPr>
            </w:pPr>
          </w:p>
        </w:tc>
        <w:tc>
          <w:tcPr>
            <w:tcW w:w="1915" w:type="dxa"/>
          </w:tcPr>
          <w:p w14:paraId="7ED6C618" w14:textId="77777777" w:rsidR="00354E06" w:rsidRPr="00463F7F" w:rsidRDefault="00354E06" w:rsidP="00E257D4">
            <w:pPr>
              <w:pStyle w:val="a7"/>
              <w:rPr>
                <w:sz w:val="24"/>
                <w:szCs w:val="24"/>
                <w:lang w:val="en-US"/>
              </w:rPr>
            </w:pPr>
            <w:proofErr w:type="spellStart"/>
            <w:r w:rsidRPr="00463F7F">
              <w:rPr>
                <w:sz w:val="24"/>
                <w:szCs w:val="24"/>
                <w:lang w:val="en-US"/>
              </w:rPr>
              <w:t>Bronxospazm</w:t>
            </w:r>
            <w:proofErr w:type="spellEnd"/>
          </w:p>
          <w:p w14:paraId="107A8E6B" w14:textId="77777777" w:rsidR="00354E06" w:rsidRPr="00463F7F" w:rsidRDefault="00354E06" w:rsidP="00E257D4">
            <w:pPr>
              <w:pStyle w:val="a7"/>
              <w:rPr>
                <w:sz w:val="24"/>
                <w:szCs w:val="24"/>
                <w:lang w:val="en-US"/>
              </w:rPr>
            </w:pPr>
            <w:proofErr w:type="spellStart"/>
            <w:r w:rsidRPr="00463F7F">
              <w:rPr>
                <w:sz w:val="24"/>
                <w:szCs w:val="24"/>
                <w:lang w:val="en-US"/>
              </w:rPr>
              <w:t>Allergik</w:t>
            </w:r>
            <w:proofErr w:type="spellEnd"/>
            <w:r w:rsidRPr="00463F7F">
              <w:rPr>
                <w:sz w:val="24"/>
                <w:szCs w:val="24"/>
                <w:lang w:val="en-US"/>
              </w:rPr>
              <w:t xml:space="preserve"> </w:t>
            </w:r>
            <w:proofErr w:type="spellStart"/>
            <w:r w:rsidRPr="00463F7F">
              <w:rPr>
                <w:sz w:val="24"/>
                <w:szCs w:val="24"/>
                <w:lang w:val="en-US"/>
              </w:rPr>
              <w:t>alveolit</w:t>
            </w:r>
            <w:proofErr w:type="spellEnd"/>
          </w:p>
        </w:tc>
      </w:tr>
      <w:tr w:rsidR="00354E06" w:rsidRPr="00463F7F" w14:paraId="35569F26" w14:textId="77777777" w:rsidTr="00840370">
        <w:tc>
          <w:tcPr>
            <w:tcW w:w="1914" w:type="dxa"/>
          </w:tcPr>
          <w:p w14:paraId="153CF51C" w14:textId="77777777" w:rsidR="00354E06" w:rsidRPr="00463F7F" w:rsidRDefault="00354E06" w:rsidP="00E257D4">
            <w:pPr>
              <w:pStyle w:val="a7"/>
              <w:rPr>
                <w:sz w:val="24"/>
                <w:szCs w:val="24"/>
              </w:rPr>
            </w:pPr>
            <w:r w:rsidRPr="00463F7F">
              <w:rPr>
                <w:sz w:val="24"/>
                <w:szCs w:val="24"/>
                <w:lang w:val="en-US"/>
              </w:rPr>
              <w:t>M</w:t>
            </w:r>
            <w:r w:rsidRPr="00463F7F">
              <w:rPr>
                <w:sz w:val="24"/>
                <w:szCs w:val="24"/>
              </w:rPr>
              <w:t>ə</w:t>
            </w:r>
            <w:r w:rsidRPr="00463F7F">
              <w:rPr>
                <w:sz w:val="24"/>
                <w:szCs w:val="24"/>
                <w:lang w:val="en-US"/>
              </w:rPr>
              <w:t>d</w:t>
            </w:r>
            <w:r w:rsidRPr="00463F7F">
              <w:rPr>
                <w:sz w:val="24"/>
                <w:szCs w:val="24"/>
              </w:rPr>
              <w:t>ə-</w:t>
            </w:r>
            <w:proofErr w:type="spellStart"/>
            <w:r w:rsidRPr="00463F7F">
              <w:rPr>
                <w:sz w:val="24"/>
                <w:szCs w:val="24"/>
                <w:lang w:val="en-US"/>
              </w:rPr>
              <w:t>ba</w:t>
            </w:r>
            <w:r w:rsidRPr="00463F7F">
              <w:rPr>
                <w:sz w:val="24"/>
                <w:szCs w:val="24"/>
              </w:rPr>
              <w:t>ğı</w:t>
            </w:r>
            <w:r w:rsidRPr="00463F7F">
              <w:rPr>
                <w:sz w:val="24"/>
                <w:szCs w:val="24"/>
                <w:lang w:val="en-US"/>
              </w:rPr>
              <w:t>rsaq</w:t>
            </w:r>
            <w:proofErr w:type="spellEnd"/>
            <w:r w:rsidRPr="00463F7F">
              <w:rPr>
                <w:sz w:val="24"/>
                <w:szCs w:val="24"/>
              </w:rPr>
              <w:t xml:space="preserve"> </w:t>
            </w:r>
            <w:proofErr w:type="spellStart"/>
            <w:r w:rsidRPr="00463F7F">
              <w:rPr>
                <w:sz w:val="24"/>
                <w:szCs w:val="24"/>
                <w:lang w:val="en-US"/>
              </w:rPr>
              <w:t>trakt</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funksiyas</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pozulmas</w:t>
            </w:r>
            <w:proofErr w:type="spellEnd"/>
            <w:r w:rsidRPr="00463F7F">
              <w:rPr>
                <w:sz w:val="24"/>
                <w:szCs w:val="24"/>
              </w:rPr>
              <w:t>ı</w:t>
            </w:r>
          </w:p>
        </w:tc>
        <w:tc>
          <w:tcPr>
            <w:tcW w:w="1914" w:type="dxa"/>
          </w:tcPr>
          <w:p w14:paraId="5E93FC60" w14:textId="77777777" w:rsidR="00354E06" w:rsidRPr="00463F7F" w:rsidRDefault="00354E06" w:rsidP="00E257D4">
            <w:pPr>
              <w:pStyle w:val="a7"/>
              <w:rPr>
                <w:sz w:val="24"/>
                <w:szCs w:val="24"/>
                <w:lang w:val="en-US"/>
              </w:rPr>
            </w:pPr>
            <w:proofErr w:type="spellStart"/>
            <w:r w:rsidRPr="00463F7F">
              <w:rPr>
                <w:sz w:val="24"/>
                <w:szCs w:val="24"/>
                <w:lang w:val="en-US"/>
              </w:rPr>
              <w:t>Diarreya</w:t>
            </w:r>
            <w:proofErr w:type="spellEnd"/>
          </w:p>
          <w:p w14:paraId="6E45DA78" w14:textId="77777777" w:rsidR="00354E06" w:rsidRPr="00463F7F" w:rsidRDefault="00354E06" w:rsidP="00E257D4">
            <w:pPr>
              <w:pStyle w:val="a7"/>
              <w:rPr>
                <w:sz w:val="24"/>
                <w:szCs w:val="24"/>
                <w:lang w:val="en-US"/>
              </w:rPr>
            </w:pPr>
            <w:proofErr w:type="spellStart"/>
            <w:r w:rsidRPr="00463F7F">
              <w:rPr>
                <w:sz w:val="24"/>
                <w:szCs w:val="24"/>
                <w:lang w:val="en-US"/>
              </w:rPr>
              <w:t>Qusma</w:t>
            </w:r>
            <w:proofErr w:type="spellEnd"/>
          </w:p>
          <w:p w14:paraId="08DB2781" w14:textId="77777777" w:rsidR="00354E06" w:rsidRPr="00463F7F" w:rsidRDefault="00354E06" w:rsidP="00E257D4">
            <w:pPr>
              <w:pStyle w:val="a7"/>
              <w:rPr>
                <w:sz w:val="24"/>
                <w:szCs w:val="24"/>
                <w:lang w:val="en-US"/>
              </w:rPr>
            </w:pPr>
            <w:proofErr w:type="spellStart"/>
            <w:r w:rsidRPr="00463F7F">
              <w:rPr>
                <w:sz w:val="24"/>
                <w:szCs w:val="24"/>
                <w:lang w:val="en-US"/>
              </w:rPr>
              <w:t>Ürəkbulanma</w:t>
            </w:r>
            <w:proofErr w:type="spellEnd"/>
          </w:p>
        </w:tc>
        <w:tc>
          <w:tcPr>
            <w:tcW w:w="1914" w:type="dxa"/>
          </w:tcPr>
          <w:p w14:paraId="5A8747B8" w14:textId="77777777" w:rsidR="00354E06" w:rsidRPr="00463F7F" w:rsidRDefault="00354E06" w:rsidP="00E257D4">
            <w:pPr>
              <w:pStyle w:val="a7"/>
              <w:rPr>
                <w:sz w:val="24"/>
                <w:szCs w:val="24"/>
                <w:lang w:val="en-US"/>
              </w:rPr>
            </w:pPr>
            <w:r w:rsidRPr="00463F7F">
              <w:rPr>
                <w:sz w:val="24"/>
                <w:szCs w:val="24"/>
                <w:lang w:val="en-US"/>
              </w:rPr>
              <w:t xml:space="preserve">Abdominal </w:t>
            </w:r>
            <w:proofErr w:type="spellStart"/>
            <w:r w:rsidRPr="00463F7F">
              <w:rPr>
                <w:sz w:val="24"/>
                <w:szCs w:val="24"/>
                <w:lang w:val="en-US"/>
              </w:rPr>
              <w:t>ağrı</w:t>
            </w:r>
            <w:proofErr w:type="spellEnd"/>
          </w:p>
          <w:p w14:paraId="12D73F1B" w14:textId="77777777" w:rsidR="00354E06" w:rsidRPr="00463F7F" w:rsidRDefault="00354E06" w:rsidP="00E257D4">
            <w:pPr>
              <w:pStyle w:val="a7"/>
              <w:rPr>
                <w:sz w:val="24"/>
                <w:szCs w:val="24"/>
                <w:lang w:val="en-US"/>
              </w:rPr>
            </w:pPr>
            <w:proofErr w:type="spellStart"/>
            <w:r w:rsidRPr="00463F7F">
              <w:rPr>
                <w:sz w:val="24"/>
                <w:szCs w:val="24"/>
                <w:lang w:val="en-US"/>
              </w:rPr>
              <w:t>Dispepsiya</w:t>
            </w:r>
            <w:proofErr w:type="spellEnd"/>
          </w:p>
          <w:p w14:paraId="669C9971" w14:textId="77777777" w:rsidR="00354E06" w:rsidRPr="00463F7F" w:rsidRDefault="00354E06" w:rsidP="00E257D4">
            <w:pPr>
              <w:pStyle w:val="a7"/>
              <w:rPr>
                <w:sz w:val="24"/>
                <w:szCs w:val="24"/>
                <w:lang w:val="en-US"/>
              </w:rPr>
            </w:pPr>
            <w:proofErr w:type="spellStart"/>
            <w:r w:rsidRPr="00463F7F">
              <w:rPr>
                <w:sz w:val="24"/>
                <w:szCs w:val="24"/>
                <w:lang w:val="en-US"/>
              </w:rPr>
              <w:t>Meteorizm</w:t>
            </w:r>
            <w:proofErr w:type="spellEnd"/>
          </w:p>
          <w:p w14:paraId="20B76B74" w14:textId="77777777" w:rsidR="00354E06" w:rsidRPr="00463F7F" w:rsidRDefault="00354E06" w:rsidP="00E257D4">
            <w:pPr>
              <w:pStyle w:val="a7"/>
              <w:rPr>
                <w:sz w:val="24"/>
                <w:szCs w:val="24"/>
                <w:lang w:val="en-US"/>
              </w:rPr>
            </w:pPr>
            <w:proofErr w:type="spellStart"/>
            <w:r w:rsidRPr="00463F7F">
              <w:rPr>
                <w:sz w:val="24"/>
                <w:szCs w:val="24"/>
                <w:lang w:val="en-US"/>
              </w:rPr>
              <w:t>Qəbizlik</w:t>
            </w:r>
            <w:proofErr w:type="spellEnd"/>
          </w:p>
        </w:tc>
        <w:tc>
          <w:tcPr>
            <w:tcW w:w="1914" w:type="dxa"/>
          </w:tcPr>
          <w:p w14:paraId="37A20E18" w14:textId="77777777" w:rsidR="00354E06" w:rsidRPr="00463F7F" w:rsidRDefault="00354E06" w:rsidP="00E257D4">
            <w:pPr>
              <w:pStyle w:val="a7"/>
              <w:rPr>
                <w:sz w:val="24"/>
                <w:szCs w:val="24"/>
                <w:lang w:val="en-US"/>
              </w:rPr>
            </w:pPr>
          </w:p>
        </w:tc>
        <w:tc>
          <w:tcPr>
            <w:tcW w:w="1915" w:type="dxa"/>
          </w:tcPr>
          <w:p w14:paraId="5F037719" w14:textId="77777777" w:rsidR="00354E06" w:rsidRPr="00463F7F" w:rsidRDefault="00354E06" w:rsidP="00E257D4">
            <w:pPr>
              <w:pStyle w:val="a7"/>
              <w:rPr>
                <w:sz w:val="24"/>
                <w:szCs w:val="24"/>
                <w:lang w:val="az-Latn-AZ"/>
              </w:rPr>
            </w:pPr>
            <w:proofErr w:type="spellStart"/>
            <w:r w:rsidRPr="00463F7F">
              <w:rPr>
                <w:sz w:val="24"/>
                <w:szCs w:val="24"/>
                <w:lang w:val="en-US"/>
              </w:rPr>
              <w:t>Hemorragik</w:t>
            </w:r>
            <w:proofErr w:type="spellEnd"/>
            <w:r w:rsidRPr="00463F7F">
              <w:rPr>
                <w:sz w:val="24"/>
                <w:szCs w:val="24"/>
                <w:lang w:val="en-US"/>
              </w:rPr>
              <w:t xml:space="preserve"> </w:t>
            </w:r>
            <w:proofErr w:type="spellStart"/>
            <w:r w:rsidRPr="00463F7F">
              <w:rPr>
                <w:sz w:val="24"/>
                <w:szCs w:val="24"/>
                <w:lang w:val="en-US"/>
              </w:rPr>
              <w:t>ishal</w:t>
            </w:r>
            <w:proofErr w:type="spellEnd"/>
            <w:r w:rsidRPr="00463F7F">
              <w:rPr>
                <w:sz w:val="24"/>
                <w:szCs w:val="24"/>
                <w:lang w:val="en-US"/>
              </w:rPr>
              <w:t xml:space="preserve"> (</w:t>
            </w:r>
            <w:proofErr w:type="spellStart"/>
            <w:r w:rsidRPr="00463F7F">
              <w:rPr>
                <w:sz w:val="24"/>
                <w:szCs w:val="24"/>
                <w:lang w:val="en-US"/>
              </w:rPr>
              <w:t>çox</w:t>
            </w:r>
            <w:proofErr w:type="spellEnd"/>
            <w:r w:rsidRPr="00463F7F">
              <w:rPr>
                <w:sz w:val="24"/>
                <w:szCs w:val="24"/>
                <w:lang w:val="en-US"/>
              </w:rPr>
              <w:t xml:space="preserve"> nadir </w:t>
            </w:r>
            <w:proofErr w:type="spellStart"/>
            <w:r w:rsidRPr="00463F7F">
              <w:rPr>
                <w:sz w:val="24"/>
                <w:szCs w:val="24"/>
                <w:lang w:val="en-US"/>
              </w:rPr>
              <w:t>hallarda</w:t>
            </w:r>
            <w:proofErr w:type="spellEnd"/>
            <w:r w:rsidRPr="00463F7F">
              <w:rPr>
                <w:sz w:val="24"/>
                <w:szCs w:val="24"/>
                <w:lang w:val="en-US"/>
              </w:rPr>
              <w:t xml:space="preserve"> </w:t>
            </w:r>
            <w:proofErr w:type="spellStart"/>
            <w:r w:rsidRPr="00463F7F">
              <w:rPr>
                <w:sz w:val="24"/>
                <w:szCs w:val="24"/>
                <w:lang w:val="en-US"/>
              </w:rPr>
              <w:t>enterokolitin</w:t>
            </w:r>
            <w:proofErr w:type="spellEnd"/>
            <w:r w:rsidRPr="00463F7F">
              <w:rPr>
                <w:sz w:val="24"/>
                <w:szCs w:val="24"/>
                <w:lang w:val="az-Latn-AZ"/>
              </w:rPr>
              <w:t xml:space="preserve"> göstəricisi),</w:t>
            </w:r>
          </w:p>
          <w:p w14:paraId="22FCE5C2" w14:textId="77777777" w:rsidR="00354E06" w:rsidRPr="00463F7F" w:rsidRDefault="00354E06" w:rsidP="00E257D4">
            <w:pPr>
              <w:pStyle w:val="a7"/>
              <w:rPr>
                <w:sz w:val="24"/>
                <w:szCs w:val="24"/>
                <w:lang w:val="az-Latn-AZ"/>
              </w:rPr>
            </w:pPr>
            <w:r w:rsidRPr="00463F7F">
              <w:rPr>
                <w:sz w:val="24"/>
                <w:szCs w:val="24"/>
                <w:lang w:val="az-Latn-AZ"/>
              </w:rPr>
              <w:t>Psevdomembranoz kolit,</w:t>
            </w:r>
          </w:p>
          <w:p w14:paraId="5B06F7A0" w14:textId="77777777" w:rsidR="00354E06" w:rsidRPr="00463F7F" w:rsidRDefault="00354E06" w:rsidP="00E257D4">
            <w:pPr>
              <w:pStyle w:val="a7"/>
              <w:rPr>
                <w:sz w:val="24"/>
                <w:szCs w:val="24"/>
                <w:lang w:val="az-Latn-AZ"/>
              </w:rPr>
            </w:pPr>
            <w:r w:rsidRPr="00463F7F">
              <w:rPr>
                <w:sz w:val="24"/>
                <w:szCs w:val="24"/>
                <w:lang w:val="az-Latn-AZ"/>
              </w:rPr>
              <w:t>Pankreatit</w:t>
            </w:r>
          </w:p>
        </w:tc>
      </w:tr>
      <w:tr w:rsidR="00354E06" w:rsidRPr="00463F7F" w14:paraId="3C9651F8" w14:textId="77777777" w:rsidTr="00840370">
        <w:tc>
          <w:tcPr>
            <w:tcW w:w="1914" w:type="dxa"/>
          </w:tcPr>
          <w:p w14:paraId="57244F78" w14:textId="77777777" w:rsidR="00354E06" w:rsidRPr="00463F7F" w:rsidRDefault="00354E06" w:rsidP="00E257D4">
            <w:pPr>
              <w:pStyle w:val="a7"/>
              <w:rPr>
                <w:sz w:val="24"/>
                <w:szCs w:val="24"/>
                <w:lang w:val="en-US"/>
              </w:rPr>
            </w:pPr>
            <w:proofErr w:type="spellStart"/>
            <w:r w:rsidRPr="00463F7F">
              <w:rPr>
                <w:sz w:val="24"/>
                <w:szCs w:val="24"/>
                <w:lang w:val="en-US"/>
              </w:rPr>
              <w:t>Hepatobiliar</w:t>
            </w:r>
            <w:proofErr w:type="spellEnd"/>
            <w:r w:rsidRPr="00463F7F">
              <w:rPr>
                <w:sz w:val="24"/>
                <w:szCs w:val="24"/>
                <w:lang w:val="en-US"/>
              </w:rPr>
              <w:t xml:space="preserve"> </w:t>
            </w:r>
            <w:proofErr w:type="spellStart"/>
            <w:r w:rsidRPr="00463F7F">
              <w:rPr>
                <w:sz w:val="24"/>
                <w:szCs w:val="24"/>
                <w:lang w:val="en-US"/>
              </w:rPr>
              <w:t>sistemin</w:t>
            </w:r>
            <w:proofErr w:type="spellEnd"/>
            <w:r w:rsidRPr="00463F7F">
              <w:rPr>
                <w:sz w:val="24"/>
                <w:szCs w:val="24"/>
                <w:lang w:val="en-US"/>
              </w:rPr>
              <w:t xml:space="preserve"> </w:t>
            </w:r>
            <w:proofErr w:type="spellStart"/>
            <w:r w:rsidRPr="00463F7F">
              <w:rPr>
                <w:sz w:val="24"/>
                <w:szCs w:val="24"/>
                <w:lang w:val="en-US"/>
              </w:rPr>
              <w:t>funksiyasının</w:t>
            </w:r>
            <w:proofErr w:type="spellEnd"/>
            <w:r w:rsidRPr="00463F7F">
              <w:rPr>
                <w:sz w:val="24"/>
                <w:szCs w:val="24"/>
                <w:lang w:val="en-US"/>
              </w:rPr>
              <w:t xml:space="preserve"> </w:t>
            </w:r>
            <w:proofErr w:type="spellStart"/>
            <w:r w:rsidRPr="00463F7F">
              <w:rPr>
                <w:sz w:val="24"/>
                <w:szCs w:val="24"/>
                <w:lang w:val="en-US"/>
              </w:rPr>
              <w:t>pozulması</w:t>
            </w:r>
            <w:proofErr w:type="spellEnd"/>
          </w:p>
        </w:tc>
        <w:tc>
          <w:tcPr>
            <w:tcW w:w="1914" w:type="dxa"/>
          </w:tcPr>
          <w:p w14:paraId="27098031" w14:textId="77777777" w:rsidR="00354E06" w:rsidRPr="00463F7F" w:rsidRDefault="00354E06" w:rsidP="00E257D4">
            <w:pPr>
              <w:pStyle w:val="a7"/>
              <w:rPr>
                <w:sz w:val="24"/>
                <w:szCs w:val="24"/>
                <w:lang w:val="en-US"/>
              </w:rPr>
            </w:pPr>
            <w:proofErr w:type="spellStart"/>
            <w:r w:rsidRPr="00463F7F">
              <w:rPr>
                <w:sz w:val="24"/>
                <w:szCs w:val="24"/>
                <w:lang w:val="en-US"/>
              </w:rPr>
              <w:t>Qaraciyər</w:t>
            </w:r>
            <w:proofErr w:type="spellEnd"/>
            <w:r w:rsidRPr="00463F7F">
              <w:rPr>
                <w:sz w:val="24"/>
                <w:szCs w:val="24"/>
                <w:lang w:val="en-US"/>
              </w:rPr>
              <w:t xml:space="preserve"> </w:t>
            </w:r>
            <w:proofErr w:type="spellStart"/>
            <w:r w:rsidRPr="00463F7F">
              <w:rPr>
                <w:sz w:val="24"/>
                <w:szCs w:val="24"/>
                <w:lang w:val="en-US"/>
              </w:rPr>
              <w:t>fermentlərinin</w:t>
            </w:r>
            <w:proofErr w:type="spellEnd"/>
            <w:r w:rsidRPr="00463F7F">
              <w:rPr>
                <w:sz w:val="24"/>
                <w:szCs w:val="24"/>
                <w:lang w:val="en-US"/>
              </w:rPr>
              <w:t xml:space="preserve"> </w:t>
            </w:r>
            <w:proofErr w:type="spellStart"/>
            <w:r w:rsidRPr="00463F7F">
              <w:rPr>
                <w:sz w:val="24"/>
                <w:szCs w:val="24"/>
                <w:lang w:val="en-US"/>
              </w:rPr>
              <w:t>artması</w:t>
            </w:r>
            <w:proofErr w:type="spellEnd"/>
            <w:r w:rsidRPr="00463F7F">
              <w:rPr>
                <w:sz w:val="24"/>
                <w:szCs w:val="24"/>
                <w:lang w:val="en-US"/>
              </w:rPr>
              <w:t xml:space="preserve"> (ALT/</w:t>
            </w:r>
            <w:proofErr w:type="gramStart"/>
            <w:r w:rsidRPr="00463F7F">
              <w:rPr>
                <w:sz w:val="24"/>
                <w:szCs w:val="24"/>
                <w:lang w:val="en-US"/>
              </w:rPr>
              <w:t>AST,GGT</w:t>
            </w:r>
            <w:proofErr w:type="gram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alkalin</w:t>
            </w:r>
            <w:proofErr w:type="spellEnd"/>
            <w:r w:rsidRPr="00463F7F">
              <w:rPr>
                <w:sz w:val="24"/>
                <w:szCs w:val="24"/>
                <w:lang w:val="en-US"/>
              </w:rPr>
              <w:t xml:space="preserve"> </w:t>
            </w:r>
            <w:proofErr w:type="spellStart"/>
            <w:r w:rsidRPr="00463F7F">
              <w:rPr>
                <w:sz w:val="24"/>
                <w:szCs w:val="24"/>
                <w:lang w:val="en-US"/>
              </w:rPr>
              <w:t>fosfataza</w:t>
            </w:r>
            <w:proofErr w:type="spellEnd"/>
            <w:r w:rsidRPr="00463F7F">
              <w:rPr>
                <w:sz w:val="24"/>
                <w:szCs w:val="24"/>
                <w:lang w:val="en-US"/>
              </w:rPr>
              <w:t>)</w:t>
            </w:r>
          </w:p>
        </w:tc>
        <w:tc>
          <w:tcPr>
            <w:tcW w:w="1914" w:type="dxa"/>
          </w:tcPr>
          <w:p w14:paraId="3287AA39" w14:textId="77777777" w:rsidR="00354E06" w:rsidRPr="00463F7F" w:rsidRDefault="00354E06" w:rsidP="00E257D4">
            <w:pPr>
              <w:pStyle w:val="a7"/>
              <w:rPr>
                <w:sz w:val="24"/>
                <w:szCs w:val="24"/>
                <w:lang w:val="en-US"/>
              </w:rPr>
            </w:pPr>
            <w:proofErr w:type="spellStart"/>
            <w:r w:rsidRPr="00463F7F">
              <w:rPr>
                <w:sz w:val="24"/>
                <w:szCs w:val="24"/>
                <w:lang w:val="en-US"/>
              </w:rPr>
              <w:t>Qanda</w:t>
            </w:r>
            <w:proofErr w:type="spellEnd"/>
            <w:r w:rsidRPr="00463F7F">
              <w:rPr>
                <w:sz w:val="24"/>
                <w:szCs w:val="24"/>
                <w:lang w:val="en-US"/>
              </w:rPr>
              <w:t xml:space="preserve"> </w:t>
            </w:r>
            <w:proofErr w:type="spellStart"/>
            <w:r w:rsidRPr="00463F7F">
              <w:rPr>
                <w:sz w:val="24"/>
                <w:szCs w:val="24"/>
                <w:lang w:val="en-US"/>
              </w:rPr>
              <w:t>bilirubinin</w:t>
            </w:r>
            <w:proofErr w:type="spellEnd"/>
            <w:r w:rsidRPr="00463F7F">
              <w:rPr>
                <w:sz w:val="24"/>
                <w:szCs w:val="24"/>
                <w:lang w:val="en-US"/>
              </w:rPr>
              <w:t xml:space="preserve"> </w:t>
            </w:r>
            <w:proofErr w:type="spellStart"/>
            <w:r w:rsidRPr="00463F7F">
              <w:rPr>
                <w:sz w:val="24"/>
                <w:szCs w:val="24"/>
                <w:lang w:val="en-US"/>
              </w:rPr>
              <w:t>səviyyəsinin</w:t>
            </w:r>
            <w:proofErr w:type="spellEnd"/>
            <w:r w:rsidRPr="00463F7F">
              <w:rPr>
                <w:sz w:val="24"/>
                <w:szCs w:val="24"/>
                <w:lang w:val="en-US"/>
              </w:rPr>
              <w:t xml:space="preserve"> </w:t>
            </w:r>
            <w:proofErr w:type="spellStart"/>
            <w:r w:rsidRPr="00463F7F">
              <w:rPr>
                <w:sz w:val="24"/>
                <w:szCs w:val="24"/>
                <w:lang w:val="en-US"/>
              </w:rPr>
              <w:t>artması</w:t>
            </w:r>
            <w:proofErr w:type="spellEnd"/>
          </w:p>
        </w:tc>
        <w:tc>
          <w:tcPr>
            <w:tcW w:w="1914" w:type="dxa"/>
          </w:tcPr>
          <w:p w14:paraId="199A1F0E" w14:textId="77777777" w:rsidR="00354E06" w:rsidRPr="00463F7F" w:rsidRDefault="00354E06" w:rsidP="00E257D4">
            <w:pPr>
              <w:pStyle w:val="a7"/>
              <w:rPr>
                <w:sz w:val="24"/>
                <w:szCs w:val="24"/>
                <w:lang w:val="en-US"/>
              </w:rPr>
            </w:pPr>
          </w:p>
        </w:tc>
        <w:tc>
          <w:tcPr>
            <w:tcW w:w="1915" w:type="dxa"/>
          </w:tcPr>
          <w:p w14:paraId="48A62777" w14:textId="77777777" w:rsidR="00354E06" w:rsidRPr="00463F7F" w:rsidRDefault="00354E06" w:rsidP="00E257D4">
            <w:pPr>
              <w:pStyle w:val="a7"/>
              <w:rPr>
                <w:sz w:val="24"/>
                <w:szCs w:val="24"/>
                <w:lang w:val="en-US"/>
              </w:rPr>
            </w:pPr>
            <w:proofErr w:type="spellStart"/>
            <w:r w:rsidRPr="00463F7F">
              <w:rPr>
                <w:sz w:val="24"/>
                <w:szCs w:val="24"/>
                <w:lang w:val="en-US"/>
              </w:rPr>
              <w:t>Sarılıq</w:t>
            </w:r>
            <w:proofErr w:type="spellEnd"/>
          </w:p>
          <w:p w14:paraId="2944CFBB" w14:textId="77777777" w:rsidR="00354E06" w:rsidRPr="00463F7F" w:rsidRDefault="00354E06" w:rsidP="00E257D4">
            <w:pPr>
              <w:pStyle w:val="a7"/>
              <w:rPr>
                <w:sz w:val="24"/>
                <w:szCs w:val="24"/>
                <w:lang w:val="en-US"/>
              </w:rPr>
            </w:pPr>
            <w:proofErr w:type="spellStart"/>
            <w:r w:rsidRPr="00463F7F">
              <w:rPr>
                <w:sz w:val="24"/>
                <w:szCs w:val="24"/>
                <w:lang w:val="en-US"/>
              </w:rPr>
              <w:t>Hepatosellülyar</w:t>
            </w:r>
            <w:proofErr w:type="spellEnd"/>
            <w:r w:rsidRPr="00463F7F">
              <w:rPr>
                <w:sz w:val="24"/>
                <w:szCs w:val="24"/>
                <w:lang w:val="en-US"/>
              </w:rPr>
              <w:t xml:space="preserve"> </w:t>
            </w:r>
            <w:proofErr w:type="spellStart"/>
            <w:r w:rsidRPr="00463F7F">
              <w:rPr>
                <w:sz w:val="24"/>
                <w:szCs w:val="24"/>
                <w:lang w:val="en-US"/>
              </w:rPr>
              <w:t>zədələnmə</w:t>
            </w:r>
            <w:proofErr w:type="spellEnd"/>
            <w:r w:rsidRPr="00463F7F">
              <w:rPr>
                <w:sz w:val="24"/>
                <w:szCs w:val="24"/>
                <w:lang w:val="en-US"/>
              </w:rPr>
              <w:t xml:space="preserve"> </w:t>
            </w:r>
            <w:proofErr w:type="gramStart"/>
            <w:r w:rsidRPr="00463F7F">
              <w:rPr>
                <w:sz w:val="24"/>
                <w:szCs w:val="24"/>
                <w:lang w:val="en-US"/>
              </w:rPr>
              <w:t xml:space="preserve">( </w:t>
            </w:r>
            <w:proofErr w:type="spellStart"/>
            <w:r w:rsidRPr="00463F7F">
              <w:rPr>
                <w:sz w:val="24"/>
                <w:szCs w:val="24"/>
                <w:lang w:val="en-US"/>
              </w:rPr>
              <w:t>ölüm</w:t>
            </w:r>
            <w:proofErr w:type="spellEnd"/>
            <w:proofErr w:type="gramEnd"/>
            <w:r w:rsidRPr="00463F7F">
              <w:rPr>
                <w:sz w:val="24"/>
                <w:szCs w:val="24"/>
                <w:lang w:val="en-US"/>
              </w:rPr>
              <w:t xml:space="preserve"> </w:t>
            </w:r>
            <w:proofErr w:type="spellStart"/>
            <w:r w:rsidRPr="00463F7F">
              <w:rPr>
                <w:sz w:val="24"/>
                <w:szCs w:val="24"/>
                <w:lang w:val="en-US"/>
              </w:rPr>
              <w:t>halları-Kəskin</w:t>
            </w:r>
            <w:proofErr w:type="spellEnd"/>
            <w:r w:rsidRPr="00463F7F">
              <w:rPr>
                <w:sz w:val="24"/>
                <w:szCs w:val="24"/>
                <w:lang w:val="en-US"/>
              </w:rPr>
              <w:t xml:space="preserve"> </w:t>
            </w:r>
            <w:proofErr w:type="spellStart"/>
            <w:r w:rsidRPr="00463F7F">
              <w:rPr>
                <w:sz w:val="24"/>
                <w:szCs w:val="24"/>
                <w:lang w:val="en-US"/>
              </w:rPr>
              <w:t>qaraciyər</w:t>
            </w:r>
            <w:proofErr w:type="spellEnd"/>
            <w:r w:rsidRPr="00463F7F">
              <w:rPr>
                <w:sz w:val="24"/>
                <w:szCs w:val="24"/>
                <w:lang w:val="en-US"/>
              </w:rPr>
              <w:t xml:space="preserve"> </w:t>
            </w:r>
            <w:proofErr w:type="spellStart"/>
            <w:r w:rsidRPr="00463F7F">
              <w:rPr>
                <w:sz w:val="24"/>
                <w:szCs w:val="24"/>
                <w:lang w:val="en-US"/>
              </w:rPr>
              <w:t>çatışmazlığında</w:t>
            </w:r>
            <w:proofErr w:type="spellEnd"/>
            <w:r w:rsidRPr="00463F7F">
              <w:rPr>
                <w:sz w:val="24"/>
                <w:szCs w:val="24"/>
                <w:lang w:val="en-US"/>
              </w:rPr>
              <w:t>)</w:t>
            </w:r>
          </w:p>
          <w:p w14:paraId="4FE2080F" w14:textId="77777777" w:rsidR="00354E06" w:rsidRPr="00463F7F" w:rsidRDefault="00354E06" w:rsidP="00E257D4">
            <w:pPr>
              <w:pStyle w:val="a7"/>
              <w:rPr>
                <w:sz w:val="24"/>
                <w:szCs w:val="24"/>
                <w:lang w:val="en-US"/>
              </w:rPr>
            </w:pPr>
            <w:proofErr w:type="spellStart"/>
            <w:r w:rsidRPr="00463F7F">
              <w:rPr>
                <w:sz w:val="24"/>
                <w:szCs w:val="24"/>
                <w:lang w:val="en-US"/>
              </w:rPr>
              <w:t>Hepatit</w:t>
            </w:r>
            <w:proofErr w:type="spellEnd"/>
          </w:p>
          <w:p w14:paraId="2D5BFA19" w14:textId="77777777" w:rsidR="00354E06" w:rsidRPr="00463F7F" w:rsidRDefault="00354E06" w:rsidP="00E257D4">
            <w:pPr>
              <w:pStyle w:val="a7"/>
              <w:rPr>
                <w:sz w:val="24"/>
                <w:szCs w:val="24"/>
                <w:lang w:val="en-US"/>
              </w:rPr>
            </w:pPr>
          </w:p>
        </w:tc>
      </w:tr>
      <w:tr w:rsidR="00354E06" w:rsidRPr="00463F7F" w14:paraId="03B7C6D8" w14:textId="77777777" w:rsidTr="00840370">
        <w:tc>
          <w:tcPr>
            <w:tcW w:w="1914" w:type="dxa"/>
          </w:tcPr>
          <w:p w14:paraId="6DD37C78" w14:textId="77777777" w:rsidR="00354E06" w:rsidRPr="00463F7F" w:rsidRDefault="00354E06" w:rsidP="00E257D4">
            <w:pPr>
              <w:pStyle w:val="a7"/>
              <w:rPr>
                <w:sz w:val="24"/>
                <w:szCs w:val="24"/>
              </w:rPr>
            </w:pPr>
            <w:r w:rsidRPr="00463F7F">
              <w:rPr>
                <w:sz w:val="24"/>
                <w:szCs w:val="24"/>
                <w:lang w:val="en-US"/>
              </w:rPr>
              <w:t>D</w:t>
            </w:r>
            <w:r w:rsidRPr="00463F7F">
              <w:rPr>
                <w:sz w:val="24"/>
                <w:szCs w:val="24"/>
              </w:rPr>
              <w:t>ə</w:t>
            </w:r>
            <w:proofErr w:type="spellStart"/>
            <w:r w:rsidRPr="00463F7F">
              <w:rPr>
                <w:sz w:val="24"/>
                <w:szCs w:val="24"/>
                <w:lang w:val="en-US"/>
              </w:rPr>
              <w:t>ri</w:t>
            </w:r>
            <w:proofErr w:type="spellEnd"/>
            <w:r w:rsidRPr="00463F7F">
              <w:rPr>
                <w:sz w:val="24"/>
                <w:szCs w:val="24"/>
              </w:rPr>
              <w:t xml:space="preserve"> </w:t>
            </w:r>
            <w:r w:rsidRPr="00463F7F">
              <w:rPr>
                <w:sz w:val="24"/>
                <w:szCs w:val="24"/>
                <w:lang w:val="en-US"/>
              </w:rPr>
              <w:t>v</w:t>
            </w:r>
            <w:r w:rsidRPr="00463F7F">
              <w:rPr>
                <w:sz w:val="24"/>
                <w:szCs w:val="24"/>
              </w:rPr>
              <w:t xml:space="preserve">ə </w:t>
            </w:r>
            <w:r w:rsidRPr="00463F7F">
              <w:rPr>
                <w:sz w:val="24"/>
                <w:szCs w:val="24"/>
                <w:lang w:val="en-US"/>
              </w:rPr>
              <w:t>d</w:t>
            </w:r>
            <w:r w:rsidRPr="00463F7F">
              <w:rPr>
                <w:sz w:val="24"/>
                <w:szCs w:val="24"/>
              </w:rPr>
              <w:t>ə</w:t>
            </w:r>
            <w:proofErr w:type="spellStart"/>
            <w:r w:rsidRPr="00463F7F">
              <w:rPr>
                <w:sz w:val="24"/>
                <w:szCs w:val="24"/>
                <w:lang w:val="en-US"/>
              </w:rPr>
              <w:t>rialt</w:t>
            </w:r>
            <w:proofErr w:type="spellEnd"/>
            <w:r w:rsidRPr="00463F7F">
              <w:rPr>
                <w:sz w:val="24"/>
                <w:szCs w:val="24"/>
              </w:rPr>
              <w:t xml:space="preserve">ı </w:t>
            </w:r>
            <w:proofErr w:type="spellStart"/>
            <w:r w:rsidRPr="00463F7F">
              <w:rPr>
                <w:sz w:val="24"/>
                <w:szCs w:val="24"/>
                <w:lang w:val="en-US"/>
              </w:rPr>
              <w:t>toxuman</w:t>
            </w:r>
            <w:proofErr w:type="spellEnd"/>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funksiyas</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pozulmas</w:t>
            </w:r>
            <w:proofErr w:type="spellEnd"/>
            <w:r w:rsidRPr="00463F7F">
              <w:rPr>
                <w:sz w:val="24"/>
                <w:szCs w:val="24"/>
              </w:rPr>
              <w:t>ı</w:t>
            </w:r>
          </w:p>
        </w:tc>
        <w:tc>
          <w:tcPr>
            <w:tcW w:w="1914" w:type="dxa"/>
          </w:tcPr>
          <w:p w14:paraId="655AFE94" w14:textId="77777777" w:rsidR="00354E06" w:rsidRPr="00463F7F" w:rsidRDefault="00354E06" w:rsidP="00E257D4">
            <w:pPr>
              <w:pStyle w:val="a7"/>
              <w:rPr>
                <w:sz w:val="24"/>
                <w:szCs w:val="24"/>
              </w:rPr>
            </w:pPr>
          </w:p>
        </w:tc>
        <w:tc>
          <w:tcPr>
            <w:tcW w:w="1914" w:type="dxa"/>
          </w:tcPr>
          <w:p w14:paraId="6EE55EB0" w14:textId="77777777" w:rsidR="00354E06" w:rsidRPr="00463F7F" w:rsidRDefault="00354E06" w:rsidP="00E257D4">
            <w:pPr>
              <w:pStyle w:val="a7"/>
              <w:rPr>
                <w:sz w:val="24"/>
                <w:szCs w:val="24"/>
              </w:rPr>
            </w:pPr>
            <w:r w:rsidRPr="00463F7F">
              <w:rPr>
                <w:sz w:val="24"/>
                <w:szCs w:val="24"/>
                <w:lang w:val="en-US"/>
              </w:rPr>
              <w:t>S</w:t>
            </w:r>
            <w:r w:rsidRPr="00463F7F">
              <w:rPr>
                <w:sz w:val="24"/>
                <w:szCs w:val="24"/>
              </w:rPr>
              <w:t>ə</w:t>
            </w:r>
            <w:proofErr w:type="spellStart"/>
            <w:r w:rsidRPr="00463F7F">
              <w:rPr>
                <w:sz w:val="24"/>
                <w:szCs w:val="24"/>
                <w:lang w:val="en-US"/>
              </w:rPr>
              <w:t>pgi</w:t>
            </w:r>
            <w:proofErr w:type="spellEnd"/>
          </w:p>
          <w:p w14:paraId="706E677E" w14:textId="77777777" w:rsidR="00354E06" w:rsidRPr="00463F7F" w:rsidRDefault="00354E06" w:rsidP="00E257D4">
            <w:pPr>
              <w:pStyle w:val="a7"/>
              <w:rPr>
                <w:sz w:val="24"/>
                <w:szCs w:val="24"/>
              </w:rPr>
            </w:pPr>
            <w:proofErr w:type="spellStart"/>
            <w:r w:rsidRPr="00463F7F">
              <w:rPr>
                <w:sz w:val="24"/>
                <w:szCs w:val="24"/>
                <w:lang w:val="en-US"/>
              </w:rPr>
              <w:t>Qa</w:t>
            </w:r>
            <w:r w:rsidRPr="00463F7F">
              <w:rPr>
                <w:sz w:val="24"/>
                <w:szCs w:val="24"/>
              </w:rPr>
              <w:t>şı</w:t>
            </w:r>
            <w:r w:rsidRPr="00463F7F">
              <w:rPr>
                <w:sz w:val="24"/>
                <w:szCs w:val="24"/>
                <w:lang w:val="en-US"/>
              </w:rPr>
              <w:t>nma</w:t>
            </w:r>
            <w:proofErr w:type="spellEnd"/>
          </w:p>
          <w:p w14:paraId="568539CB" w14:textId="77777777" w:rsidR="00354E06" w:rsidRPr="00463F7F" w:rsidRDefault="00354E06" w:rsidP="00E257D4">
            <w:pPr>
              <w:pStyle w:val="a7"/>
              <w:rPr>
                <w:sz w:val="24"/>
                <w:szCs w:val="24"/>
              </w:rPr>
            </w:pPr>
            <w:r w:rsidRPr="00463F7F">
              <w:rPr>
                <w:sz w:val="24"/>
                <w:szCs w:val="24"/>
              </w:rPr>
              <w:t>Ö</w:t>
            </w:r>
            <w:proofErr w:type="spellStart"/>
            <w:r w:rsidRPr="00463F7F">
              <w:rPr>
                <w:sz w:val="24"/>
                <w:szCs w:val="24"/>
                <w:lang w:val="en-US"/>
              </w:rPr>
              <w:t>vr</w:t>
            </w:r>
            <w:proofErr w:type="spellEnd"/>
            <w:r w:rsidRPr="00463F7F">
              <w:rPr>
                <w:sz w:val="24"/>
                <w:szCs w:val="24"/>
              </w:rPr>
              <w:t>ə</w:t>
            </w:r>
          </w:p>
          <w:p w14:paraId="500705AD" w14:textId="77777777" w:rsidR="00354E06" w:rsidRPr="00463F7F" w:rsidRDefault="00354E06" w:rsidP="00E257D4">
            <w:pPr>
              <w:pStyle w:val="a7"/>
              <w:rPr>
                <w:sz w:val="24"/>
                <w:szCs w:val="24"/>
              </w:rPr>
            </w:pPr>
            <w:proofErr w:type="spellStart"/>
            <w:r w:rsidRPr="00463F7F">
              <w:rPr>
                <w:sz w:val="24"/>
                <w:szCs w:val="24"/>
                <w:lang w:val="en-US"/>
              </w:rPr>
              <w:t>Hiperhidroz</w:t>
            </w:r>
            <w:proofErr w:type="spellEnd"/>
            <w:r w:rsidRPr="00463F7F">
              <w:rPr>
                <w:sz w:val="24"/>
                <w:szCs w:val="24"/>
              </w:rPr>
              <w:t xml:space="preserve"> (</w:t>
            </w:r>
            <w:r w:rsidRPr="00463F7F">
              <w:rPr>
                <w:sz w:val="24"/>
                <w:szCs w:val="24"/>
                <w:lang w:val="en-US"/>
              </w:rPr>
              <w:t>h</w:t>
            </w:r>
            <w:r w:rsidRPr="00463F7F">
              <w:rPr>
                <w:sz w:val="24"/>
                <w:szCs w:val="24"/>
              </w:rPr>
              <w:t>ə</w:t>
            </w:r>
            <w:r w:rsidRPr="00463F7F">
              <w:rPr>
                <w:sz w:val="24"/>
                <w:szCs w:val="24"/>
                <w:lang w:val="en-US"/>
              </w:rPr>
              <w:t>dd</w:t>
            </w:r>
            <w:r w:rsidRPr="00463F7F">
              <w:rPr>
                <w:sz w:val="24"/>
                <w:szCs w:val="24"/>
              </w:rPr>
              <w:t>ə</w:t>
            </w:r>
            <w:r w:rsidRPr="00463F7F">
              <w:rPr>
                <w:sz w:val="24"/>
                <w:szCs w:val="24"/>
                <w:lang w:val="en-US"/>
              </w:rPr>
              <w:t>n</w:t>
            </w:r>
            <w:r w:rsidRPr="00463F7F">
              <w:rPr>
                <w:sz w:val="24"/>
                <w:szCs w:val="24"/>
              </w:rPr>
              <w:t xml:space="preserve"> </w:t>
            </w:r>
            <w:r w:rsidRPr="00463F7F">
              <w:rPr>
                <w:sz w:val="24"/>
                <w:szCs w:val="24"/>
                <w:lang w:val="en-US"/>
              </w:rPr>
              <w:t>art</w:t>
            </w:r>
            <w:r w:rsidRPr="00463F7F">
              <w:rPr>
                <w:sz w:val="24"/>
                <w:szCs w:val="24"/>
              </w:rPr>
              <w:t>ı</w:t>
            </w:r>
            <w:r w:rsidRPr="00463F7F">
              <w:rPr>
                <w:sz w:val="24"/>
                <w:szCs w:val="24"/>
                <w:lang w:val="en-US"/>
              </w:rPr>
              <w:t>q</w:t>
            </w:r>
            <w:r w:rsidRPr="00463F7F">
              <w:rPr>
                <w:sz w:val="24"/>
                <w:szCs w:val="24"/>
              </w:rPr>
              <w:t xml:space="preserve"> </w:t>
            </w:r>
            <w:r w:rsidRPr="00463F7F">
              <w:rPr>
                <w:sz w:val="24"/>
                <w:szCs w:val="24"/>
                <w:lang w:val="en-US"/>
              </w:rPr>
              <w:t>t</w:t>
            </w:r>
            <w:r w:rsidRPr="00463F7F">
              <w:rPr>
                <w:sz w:val="24"/>
                <w:szCs w:val="24"/>
              </w:rPr>
              <w:t>ə</w:t>
            </w:r>
            <w:r w:rsidRPr="00463F7F">
              <w:rPr>
                <w:sz w:val="24"/>
                <w:szCs w:val="24"/>
                <w:lang w:val="en-US"/>
              </w:rPr>
              <w:t>r</w:t>
            </w:r>
            <w:r w:rsidRPr="00463F7F">
              <w:rPr>
                <w:sz w:val="24"/>
                <w:szCs w:val="24"/>
              </w:rPr>
              <w:t xml:space="preserve"> </w:t>
            </w:r>
            <w:proofErr w:type="spellStart"/>
            <w:r w:rsidRPr="00463F7F">
              <w:rPr>
                <w:sz w:val="24"/>
                <w:szCs w:val="24"/>
                <w:lang w:val="en-US"/>
              </w:rPr>
              <w:t>ifraz</w:t>
            </w:r>
            <w:proofErr w:type="spellEnd"/>
            <w:r w:rsidRPr="00463F7F">
              <w:rPr>
                <w:sz w:val="24"/>
                <w:szCs w:val="24"/>
              </w:rPr>
              <w:t xml:space="preserve"> </w:t>
            </w:r>
            <w:proofErr w:type="spellStart"/>
            <w:r w:rsidRPr="00463F7F">
              <w:rPr>
                <w:sz w:val="24"/>
                <w:szCs w:val="24"/>
                <w:lang w:val="en-US"/>
              </w:rPr>
              <w:t>olunmas</w:t>
            </w:r>
            <w:proofErr w:type="spellEnd"/>
            <w:r w:rsidRPr="00463F7F">
              <w:rPr>
                <w:sz w:val="24"/>
                <w:szCs w:val="24"/>
              </w:rPr>
              <w:t>ı)</w:t>
            </w:r>
          </w:p>
        </w:tc>
        <w:tc>
          <w:tcPr>
            <w:tcW w:w="1914" w:type="dxa"/>
          </w:tcPr>
          <w:p w14:paraId="38718B06" w14:textId="77777777" w:rsidR="00354E06" w:rsidRPr="00463F7F" w:rsidRDefault="00354E06" w:rsidP="00E257D4">
            <w:pPr>
              <w:pStyle w:val="a7"/>
              <w:rPr>
                <w:sz w:val="24"/>
                <w:szCs w:val="24"/>
              </w:rPr>
            </w:pPr>
          </w:p>
        </w:tc>
        <w:tc>
          <w:tcPr>
            <w:tcW w:w="1915" w:type="dxa"/>
          </w:tcPr>
          <w:p w14:paraId="76EF4276" w14:textId="77777777" w:rsidR="00354E06" w:rsidRPr="00463F7F" w:rsidRDefault="00354E06" w:rsidP="00E257D4">
            <w:pPr>
              <w:pStyle w:val="a7"/>
              <w:rPr>
                <w:sz w:val="24"/>
                <w:szCs w:val="24"/>
                <w:lang w:val="en-US"/>
              </w:rPr>
            </w:pPr>
            <w:proofErr w:type="spellStart"/>
            <w:r w:rsidRPr="00463F7F">
              <w:rPr>
                <w:sz w:val="24"/>
                <w:szCs w:val="24"/>
                <w:lang w:val="en-US"/>
              </w:rPr>
              <w:t>Toksik</w:t>
            </w:r>
            <w:proofErr w:type="spellEnd"/>
            <w:r w:rsidRPr="00463F7F">
              <w:rPr>
                <w:sz w:val="24"/>
                <w:szCs w:val="24"/>
                <w:lang w:val="en-US"/>
              </w:rPr>
              <w:t xml:space="preserve"> epidermal </w:t>
            </w:r>
            <w:proofErr w:type="spellStart"/>
            <w:r w:rsidRPr="00463F7F">
              <w:rPr>
                <w:sz w:val="24"/>
                <w:szCs w:val="24"/>
                <w:lang w:val="en-US"/>
              </w:rPr>
              <w:t>nekroliz</w:t>
            </w:r>
            <w:proofErr w:type="spellEnd"/>
          </w:p>
          <w:p w14:paraId="53D5AE8A" w14:textId="77777777" w:rsidR="00354E06" w:rsidRPr="00463F7F" w:rsidRDefault="00354E06" w:rsidP="00E257D4">
            <w:pPr>
              <w:pStyle w:val="a7"/>
              <w:rPr>
                <w:sz w:val="24"/>
                <w:szCs w:val="24"/>
                <w:lang w:val="en-US"/>
              </w:rPr>
            </w:pPr>
            <w:proofErr w:type="spellStart"/>
            <w:r w:rsidRPr="00463F7F">
              <w:rPr>
                <w:sz w:val="24"/>
                <w:szCs w:val="24"/>
                <w:lang w:val="en-US"/>
              </w:rPr>
              <w:t>Stivens-Conson</w:t>
            </w:r>
            <w:proofErr w:type="spellEnd"/>
            <w:r w:rsidRPr="00463F7F">
              <w:rPr>
                <w:sz w:val="24"/>
                <w:szCs w:val="24"/>
                <w:lang w:val="en-US"/>
              </w:rPr>
              <w:t xml:space="preserve"> </w:t>
            </w:r>
            <w:proofErr w:type="spellStart"/>
            <w:r w:rsidRPr="00463F7F">
              <w:rPr>
                <w:sz w:val="24"/>
                <w:szCs w:val="24"/>
                <w:lang w:val="en-US"/>
              </w:rPr>
              <w:t>sindromu</w:t>
            </w:r>
            <w:proofErr w:type="spellEnd"/>
          </w:p>
          <w:p w14:paraId="4795BFC5" w14:textId="77777777" w:rsidR="00354E06" w:rsidRPr="00463F7F" w:rsidRDefault="00354E06" w:rsidP="00E257D4">
            <w:pPr>
              <w:pStyle w:val="a7"/>
              <w:rPr>
                <w:sz w:val="24"/>
                <w:szCs w:val="24"/>
                <w:lang w:val="en-US"/>
              </w:rPr>
            </w:pPr>
            <w:proofErr w:type="spellStart"/>
            <w:r w:rsidRPr="00463F7F">
              <w:rPr>
                <w:sz w:val="24"/>
                <w:szCs w:val="24"/>
                <w:lang w:val="en-US"/>
              </w:rPr>
              <w:t>Çoxformalı</w:t>
            </w:r>
            <w:proofErr w:type="spellEnd"/>
            <w:r w:rsidRPr="00463F7F">
              <w:rPr>
                <w:sz w:val="24"/>
                <w:szCs w:val="24"/>
                <w:lang w:val="en-US"/>
              </w:rPr>
              <w:t xml:space="preserve"> </w:t>
            </w:r>
            <w:proofErr w:type="spellStart"/>
            <w:r w:rsidRPr="00463F7F">
              <w:rPr>
                <w:sz w:val="24"/>
                <w:szCs w:val="24"/>
                <w:lang w:val="en-US"/>
              </w:rPr>
              <w:t>eritema</w:t>
            </w:r>
            <w:proofErr w:type="spellEnd"/>
          </w:p>
          <w:p w14:paraId="56EAC806" w14:textId="77777777" w:rsidR="00354E06" w:rsidRPr="00463F7F" w:rsidRDefault="00354E06" w:rsidP="00E257D4">
            <w:pPr>
              <w:pStyle w:val="a7"/>
              <w:rPr>
                <w:sz w:val="24"/>
                <w:szCs w:val="24"/>
                <w:lang w:val="en-US"/>
              </w:rPr>
            </w:pPr>
            <w:proofErr w:type="spellStart"/>
            <w:r w:rsidRPr="00463F7F">
              <w:rPr>
                <w:sz w:val="24"/>
                <w:szCs w:val="24"/>
                <w:lang w:val="en-US"/>
              </w:rPr>
              <w:t>Fotohəssaslıq</w:t>
            </w:r>
            <w:proofErr w:type="spellEnd"/>
            <w:r w:rsidRPr="00463F7F">
              <w:rPr>
                <w:sz w:val="24"/>
                <w:szCs w:val="24"/>
                <w:lang w:val="en-US"/>
              </w:rPr>
              <w:t xml:space="preserve"> </w:t>
            </w:r>
            <w:proofErr w:type="spellStart"/>
            <w:r w:rsidRPr="00463F7F">
              <w:rPr>
                <w:sz w:val="24"/>
                <w:szCs w:val="24"/>
                <w:lang w:val="en-US"/>
              </w:rPr>
              <w:t>reaksiyaları</w:t>
            </w:r>
            <w:proofErr w:type="spellEnd"/>
          </w:p>
          <w:p w14:paraId="080877C2" w14:textId="77777777" w:rsidR="00354E06" w:rsidRPr="00463F7F" w:rsidRDefault="00354E06" w:rsidP="00E257D4">
            <w:pPr>
              <w:pStyle w:val="a7"/>
              <w:rPr>
                <w:sz w:val="24"/>
                <w:szCs w:val="24"/>
                <w:lang w:val="en-US"/>
              </w:rPr>
            </w:pPr>
            <w:proofErr w:type="spellStart"/>
            <w:r w:rsidRPr="00463F7F">
              <w:rPr>
                <w:sz w:val="24"/>
                <w:szCs w:val="24"/>
                <w:lang w:val="en-US"/>
              </w:rPr>
              <w:t>Stomatit</w:t>
            </w:r>
            <w:proofErr w:type="spellEnd"/>
          </w:p>
          <w:p w14:paraId="47E6FE54" w14:textId="77777777" w:rsidR="00354E06" w:rsidRPr="00463F7F" w:rsidRDefault="00354E06" w:rsidP="00E257D4">
            <w:pPr>
              <w:pStyle w:val="a7"/>
              <w:rPr>
                <w:sz w:val="24"/>
                <w:szCs w:val="24"/>
                <w:lang w:val="en-US"/>
              </w:rPr>
            </w:pPr>
            <w:proofErr w:type="spellStart"/>
            <w:r w:rsidRPr="00463F7F">
              <w:rPr>
                <w:sz w:val="24"/>
                <w:szCs w:val="24"/>
                <w:lang w:val="en-US"/>
              </w:rPr>
              <w:t>Leykositoklastik</w:t>
            </w:r>
            <w:proofErr w:type="spellEnd"/>
            <w:r w:rsidRPr="00463F7F">
              <w:rPr>
                <w:sz w:val="24"/>
                <w:szCs w:val="24"/>
                <w:lang w:val="en-US"/>
              </w:rPr>
              <w:t xml:space="preserve"> </w:t>
            </w:r>
            <w:proofErr w:type="spellStart"/>
            <w:r w:rsidRPr="00463F7F">
              <w:rPr>
                <w:sz w:val="24"/>
                <w:szCs w:val="24"/>
                <w:lang w:val="en-US"/>
              </w:rPr>
              <w:lastRenderedPageBreak/>
              <w:t>vaskulit</w:t>
            </w:r>
            <w:proofErr w:type="spellEnd"/>
          </w:p>
        </w:tc>
      </w:tr>
      <w:tr w:rsidR="00354E06" w:rsidRPr="00463F7F" w14:paraId="1B40D308" w14:textId="77777777" w:rsidTr="00840370">
        <w:tc>
          <w:tcPr>
            <w:tcW w:w="1914" w:type="dxa"/>
          </w:tcPr>
          <w:p w14:paraId="3C53F647" w14:textId="77777777" w:rsidR="00354E06" w:rsidRPr="00463F7F" w:rsidRDefault="00354E06" w:rsidP="00E257D4">
            <w:pPr>
              <w:pStyle w:val="a7"/>
              <w:rPr>
                <w:sz w:val="24"/>
                <w:szCs w:val="24"/>
                <w:lang w:val="en-US"/>
              </w:rPr>
            </w:pPr>
            <w:r w:rsidRPr="00463F7F">
              <w:rPr>
                <w:sz w:val="24"/>
                <w:szCs w:val="24"/>
                <w:lang w:val="en-US"/>
              </w:rPr>
              <w:lastRenderedPageBreak/>
              <w:t xml:space="preserve"> </w:t>
            </w:r>
            <w:proofErr w:type="spellStart"/>
            <w:r w:rsidRPr="00463F7F">
              <w:rPr>
                <w:sz w:val="24"/>
                <w:szCs w:val="24"/>
                <w:lang w:val="en-US"/>
              </w:rPr>
              <w:t>Dayaq-hərəkət</w:t>
            </w:r>
            <w:proofErr w:type="spellEnd"/>
            <w:r w:rsidRPr="00463F7F">
              <w:rPr>
                <w:sz w:val="24"/>
                <w:szCs w:val="24"/>
                <w:lang w:val="en-US"/>
              </w:rPr>
              <w:t xml:space="preserve"> </w:t>
            </w:r>
            <w:proofErr w:type="spellStart"/>
            <w:r w:rsidRPr="00463F7F">
              <w:rPr>
                <w:sz w:val="24"/>
                <w:szCs w:val="24"/>
                <w:lang w:val="en-US"/>
              </w:rPr>
              <w:t>sistemi</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birləşdirici</w:t>
            </w:r>
            <w:proofErr w:type="spellEnd"/>
            <w:r w:rsidRPr="00463F7F">
              <w:rPr>
                <w:sz w:val="24"/>
                <w:szCs w:val="24"/>
                <w:lang w:val="en-US"/>
              </w:rPr>
              <w:t xml:space="preserve"> </w:t>
            </w:r>
            <w:proofErr w:type="spellStart"/>
            <w:r w:rsidRPr="00463F7F">
              <w:rPr>
                <w:sz w:val="24"/>
                <w:szCs w:val="24"/>
                <w:lang w:val="en-US"/>
              </w:rPr>
              <w:t>toxumanın</w:t>
            </w:r>
            <w:proofErr w:type="spellEnd"/>
            <w:r w:rsidRPr="00463F7F">
              <w:rPr>
                <w:sz w:val="24"/>
                <w:szCs w:val="24"/>
                <w:lang w:val="en-US"/>
              </w:rPr>
              <w:t xml:space="preserve"> </w:t>
            </w:r>
            <w:proofErr w:type="spellStart"/>
            <w:r w:rsidRPr="00463F7F">
              <w:rPr>
                <w:sz w:val="24"/>
                <w:szCs w:val="24"/>
                <w:lang w:val="en-US"/>
              </w:rPr>
              <w:t>funksiyasının</w:t>
            </w:r>
            <w:proofErr w:type="spellEnd"/>
            <w:r w:rsidRPr="00463F7F">
              <w:rPr>
                <w:sz w:val="24"/>
                <w:szCs w:val="24"/>
                <w:lang w:val="en-US"/>
              </w:rPr>
              <w:t xml:space="preserve"> </w:t>
            </w:r>
            <w:proofErr w:type="spellStart"/>
            <w:r w:rsidRPr="00463F7F">
              <w:rPr>
                <w:sz w:val="24"/>
                <w:szCs w:val="24"/>
                <w:lang w:val="en-US"/>
              </w:rPr>
              <w:t>pozulması</w:t>
            </w:r>
            <w:proofErr w:type="spellEnd"/>
          </w:p>
        </w:tc>
        <w:tc>
          <w:tcPr>
            <w:tcW w:w="1914" w:type="dxa"/>
          </w:tcPr>
          <w:p w14:paraId="7C1BE944" w14:textId="77777777" w:rsidR="00354E06" w:rsidRPr="00463F7F" w:rsidRDefault="00354E06" w:rsidP="00E257D4">
            <w:pPr>
              <w:pStyle w:val="a7"/>
              <w:rPr>
                <w:sz w:val="24"/>
                <w:szCs w:val="24"/>
                <w:lang w:val="en-US"/>
              </w:rPr>
            </w:pPr>
          </w:p>
        </w:tc>
        <w:tc>
          <w:tcPr>
            <w:tcW w:w="1914" w:type="dxa"/>
          </w:tcPr>
          <w:p w14:paraId="55D0CFFC" w14:textId="77777777" w:rsidR="00354E06" w:rsidRPr="00463F7F" w:rsidRDefault="00354E06" w:rsidP="00E257D4">
            <w:pPr>
              <w:pStyle w:val="a7"/>
              <w:rPr>
                <w:sz w:val="24"/>
                <w:szCs w:val="24"/>
                <w:lang w:val="en-US"/>
              </w:rPr>
            </w:pPr>
            <w:proofErr w:type="spellStart"/>
            <w:r w:rsidRPr="00463F7F">
              <w:rPr>
                <w:sz w:val="24"/>
                <w:szCs w:val="24"/>
                <w:lang w:val="en-US"/>
              </w:rPr>
              <w:t>Artralgiya</w:t>
            </w:r>
            <w:proofErr w:type="spellEnd"/>
            <w:r w:rsidRPr="00463F7F">
              <w:rPr>
                <w:sz w:val="24"/>
                <w:szCs w:val="24"/>
                <w:lang w:val="en-US"/>
              </w:rPr>
              <w:t xml:space="preserve"> </w:t>
            </w:r>
          </w:p>
          <w:p w14:paraId="46C7E12B" w14:textId="77777777" w:rsidR="00354E06" w:rsidRPr="00463F7F" w:rsidRDefault="00354E06" w:rsidP="00E257D4">
            <w:pPr>
              <w:pStyle w:val="a7"/>
              <w:rPr>
                <w:sz w:val="24"/>
                <w:szCs w:val="24"/>
                <w:lang w:val="en-US"/>
              </w:rPr>
            </w:pPr>
            <w:proofErr w:type="spellStart"/>
            <w:r w:rsidRPr="00463F7F">
              <w:rPr>
                <w:sz w:val="24"/>
                <w:szCs w:val="24"/>
                <w:lang w:val="en-US"/>
              </w:rPr>
              <w:t>Mialgiya</w:t>
            </w:r>
            <w:proofErr w:type="spellEnd"/>
          </w:p>
        </w:tc>
        <w:tc>
          <w:tcPr>
            <w:tcW w:w="1914" w:type="dxa"/>
          </w:tcPr>
          <w:p w14:paraId="7D161AAA" w14:textId="77777777" w:rsidR="00354E06" w:rsidRPr="00463F7F" w:rsidRDefault="00354E06" w:rsidP="00E257D4">
            <w:pPr>
              <w:pStyle w:val="a7"/>
              <w:rPr>
                <w:sz w:val="24"/>
                <w:szCs w:val="24"/>
                <w:lang w:val="en-US"/>
              </w:rPr>
            </w:pPr>
            <w:proofErr w:type="spellStart"/>
            <w:r w:rsidRPr="00463F7F">
              <w:rPr>
                <w:sz w:val="24"/>
                <w:szCs w:val="24"/>
                <w:lang w:val="en-US"/>
              </w:rPr>
              <w:t>Vətər</w:t>
            </w:r>
            <w:proofErr w:type="spellEnd"/>
            <w:r w:rsidRPr="00463F7F">
              <w:rPr>
                <w:sz w:val="24"/>
                <w:szCs w:val="24"/>
                <w:lang w:val="en-US"/>
              </w:rPr>
              <w:t xml:space="preserve"> </w:t>
            </w:r>
            <w:proofErr w:type="spellStart"/>
            <w:r w:rsidRPr="00463F7F">
              <w:rPr>
                <w:sz w:val="24"/>
                <w:szCs w:val="24"/>
                <w:lang w:val="en-US"/>
              </w:rPr>
              <w:t>xəstəlikləri</w:t>
            </w:r>
            <w:proofErr w:type="spellEnd"/>
            <w:r w:rsidRPr="00463F7F">
              <w:rPr>
                <w:sz w:val="24"/>
                <w:szCs w:val="24"/>
                <w:lang w:val="en-US"/>
              </w:rPr>
              <w:t xml:space="preserve"> (</w:t>
            </w:r>
            <w:proofErr w:type="spellStart"/>
            <w:r w:rsidRPr="00463F7F">
              <w:rPr>
                <w:sz w:val="24"/>
                <w:szCs w:val="24"/>
                <w:lang w:val="en-US"/>
              </w:rPr>
              <w:t>tendinit</w:t>
            </w:r>
            <w:proofErr w:type="spellEnd"/>
            <w:r w:rsidRPr="00463F7F">
              <w:rPr>
                <w:sz w:val="24"/>
                <w:szCs w:val="24"/>
                <w:lang w:val="en-US"/>
              </w:rPr>
              <w:t>)</w:t>
            </w:r>
          </w:p>
        </w:tc>
        <w:tc>
          <w:tcPr>
            <w:tcW w:w="1915" w:type="dxa"/>
          </w:tcPr>
          <w:p w14:paraId="5409E91D" w14:textId="77777777" w:rsidR="00354E06" w:rsidRPr="00463F7F" w:rsidRDefault="00354E06" w:rsidP="00E257D4">
            <w:pPr>
              <w:pStyle w:val="a7"/>
              <w:rPr>
                <w:sz w:val="24"/>
                <w:szCs w:val="24"/>
                <w:lang w:val="az-Latn-AZ"/>
              </w:rPr>
            </w:pPr>
            <w:proofErr w:type="spellStart"/>
            <w:r w:rsidRPr="00463F7F">
              <w:rPr>
                <w:sz w:val="24"/>
                <w:szCs w:val="24"/>
                <w:lang w:val="en-US"/>
              </w:rPr>
              <w:t>Artrit</w:t>
            </w:r>
            <w:proofErr w:type="spellEnd"/>
            <w:r w:rsidRPr="00463F7F">
              <w:rPr>
                <w:sz w:val="24"/>
                <w:szCs w:val="24"/>
                <w:lang w:val="az-Latn-AZ"/>
              </w:rPr>
              <w:t xml:space="preserve"> (oynaq iltihabı)</w:t>
            </w:r>
          </w:p>
        </w:tc>
      </w:tr>
      <w:tr w:rsidR="00354E06" w:rsidRPr="00463F7F" w14:paraId="065287AA" w14:textId="77777777" w:rsidTr="00840370">
        <w:tc>
          <w:tcPr>
            <w:tcW w:w="1914" w:type="dxa"/>
          </w:tcPr>
          <w:p w14:paraId="20EC970D" w14:textId="77777777" w:rsidR="00354E06" w:rsidRPr="00463F7F" w:rsidRDefault="00354E06" w:rsidP="00E257D4">
            <w:pPr>
              <w:pStyle w:val="a7"/>
              <w:rPr>
                <w:sz w:val="24"/>
                <w:szCs w:val="24"/>
              </w:rPr>
            </w:pPr>
            <w:r w:rsidRPr="00463F7F">
              <w:rPr>
                <w:sz w:val="24"/>
                <w:szCs w:val="24"/>
                <w:lang w:val="en-US"/>
              </w:rPr>
              <w:t>B</w:t>
            </w:r>
            <w:r w:rsidRPr="00463F7F">
              <w:rPr>
                <w:sz w:val="24"/>
                <w:szCs w:val="24"/>
              </w:rPr>
              <w:t>ö</w:t>
            </w:r>
            <w:proofErr w:type="spellStart"/>
            <w:r w:rsidRPr="00463F7F">
              <w:rPr>
                <w:sz w:val="24"/>
                <w:szCs w:val="24"/>
                <w:lang w:val="en-US"/>
              </w:rPr>
              <w:t>yr</w:t>
            </w:r>
            <w:proofErr w:type="spellEnd"/>
            <w:r w:rsidRPr="00463F7F">
              <w:rPr>
                <w:sz w:val="24"/>
                <w:szCs w:val="24"/>
              </w:rPr>
              <w:t>ə</w:t>
            </w:r>
            <w:r w:rsidRPr="00463F7F">
              <w:rPr>
                <w:sz w:val="24"/>
                <w:szCs w:val="24"/>
                <w:lang w:val="en-US"/>
              </w:rPr>
              <w:t>k</w:t>
            </w:r>
            <w:r w:rsidRPr="00463F7F">
              <w:rPr>
                <w:sz w:val="24"/>
                <w:szCs w:val="24"/>
              </w:rPr>
              <w:t xml:space="preserve"> </w:t>
            </w:r>
            <w:r w:rsidRPr="00463F7F">
              <w:rPr>
                <w:sz w:val="24"/>
                <w:szCs w:val="24"/>
                <w:lang w:val="en-US"/>
              </w:rPr>
              <w:t>v</w:t>
            </w:r>
            <w:r w:rsidRPr="00463F7F">
              <w:rPr>
                <w:sz w:val="24"/>
                <w:szCs w:val="24"/>
              </w:rPr>
              <w:t xml:space="preserve">ə </w:t>
            </w:r>
            <w:proofErr w:type="spellStart"/>
            <w:r w:rsidRPr="00463F7F">
              <w:rPr>
                <w:sz w:val="24"/>
                <w:szCs w:val="24"/>
                <w:lang w:val="en-US"/>
              </w:rPr>
              <w:t>sidik</w:t>
            </w:r>
            <w:proofErr w:type="spellEnd"/>
            <w:r w:rsidRPr="00463F7F">
              <w:rPr>
                <w:sz w:val="24"/>
                <w:szCs w:val="24"/>
              </w:rPr>
              <w:t xml:space="preserve"> </w:t>
            </w:r>
            <w:proofErr w:type="spellStart"/>
            <w:r w:rsidRPr="00463F7F">
              <w:rPr>
                <w:sz w:val="24"/>
                <w:szCs w:val="24"/>
                <w:lang w:val="en-US"/>
              </w:rPr>
              <w:t>ifraz</w:t>
            </w:r>
            <w:proofErr w:type="spellEnd"/>
            <w:r w:rsidRPr="00463F7F">
              <w:rPr>
                <w:sz w:val="24"/>
                <w:szCs w:val="24"/>
              </w:rPr>
              <w:t xml:space="preserve">ı </w:t>
            </w:r>
            <w:proofErr w:type="spellStart"/>
            <w:r w:rsidRPr="00463F7F">
              <w:rPr>
                <w:sz w:val="24"/>
                <w:szCs w:val="24"/>
                <w:lang w:val="en-US"/>
              </w:rPr>
              <w:t>sisteminin</w:t>
            </w:r>
            <w:proofErr w:type="spellEnd"/>
            <w:r w:rsidRPr="00463F7F">
              <w:rPr>
                <w:sz w:val="24"/>
                <w:szCs w:val="24"/>
              </w:rPr>
              <w:t xml:space="preserve"> </w:t>
            </w:r>
            <w:proofErr w:type="spellStart"/>
            <w:r w:rsidRPr="00463F7F">
              <w:rPr>
                <w:sz w:val="24"/>
                <w:szCs w:val="24"/>
                <w:lang w:val="en-US"/>
              </w:rPr>
              <w:t>funksiyas</w:t>
            </w:r>
            <w:proofErr w:type="spellEnd"/>
            <w:r w:rsidRPr="00463F7F">
              <w:rPr>
                <w:sz w:val="24"/>
                <w:szCs w:val="24"/>
              </w:rPr>
              <w:t>ı</w:t>
            </w:r>
            <w:r w:rsidRPr="00463F7F">
              <w:rPr>
                <w:sz w:val="24"/>
                <w:szCs w:val="24"/>
                <w:lang w:val="en-US"/>
              </w:rPr>
              <w:t>n</w:t>
            </w:r>
            <w:r w:rsidRPr="00463F7F">
              <w:rPr>
                <w:sz w:val="24"/>
                <w:szCs w:val="24"/>
              </w:rPr>
              <w:t>ı</w:t>
            </w:r>
            <w:r w:rsidRPr="00463F7F">
              <w:rPr>
                <w:sz w:val="24"/>
                <w:szCs w:val="24"/>
                <w:lang w:val="en-US"/>
              </w:rPr>
              <w:t>n</w:t>
            </w:r>
            <w:r w:rsidRPr="00463F7F">
              <w:rPr>
                <w:sz w:val="24"/>
                <w:szCs w:val="24"/>
              </w:rPr>
              <w:t xml:space="preserve"> </w:t>
            </w:r>
            <w:proofErr w:type="spellStart"/>
            <w:r w:rsidRPr="00463F7F">
              <w:rPr>
                <w:sz w:val="24"/>
                <w:szCs w:val="24"/>
                <w:lang w:val="en-US"/>
              </w:rPr>
              <w:t>pozulmas</w:t>
            </w:r>
            <w:proofErr w:type="spellEnd"/>
            <w:r w:rsidRPr="00463F7F">
              <w:rPr>
                <w:sz w:val="24"/>
                <w:szCs w:val="24"/>
              </w:rPr>
              <w:t>ı</w:t>
            </w:r>
          </w:p>
        </w:tc>
        <w:tc>
          <w:tcPr>
            <w:tcW w:w="1914" w:type="dxa"/>
          </w:tcPr>
          <w:p w14:paraId="2F6B8997" w14:textId="77777777" w:rsidR="00354E06" w:rsidRPr="00463F7F" w:rsidRDefault="00354E06" w:rsidP="00E257D4">
            <w:pPr>
              <w:pStyle w:val="a7"/>
              <w:rPr>
                <w:sz w:val="24"/>
                <w:szCs w:val="24"/>
              </w:rPr>
            </w:pPr>
          </w:p>
        </w:tc>
        <w:tc>
          <w:tcPr>
            <w:tcW w:w="1914" w:type="dxa"/>
          </w:tcPr>
          <w:p w14:paraId="4B8A44B7" w14:textId="77777777" w:rsidR="00354E06" w:rsidRPr="00463F7F" w:rsidRDefault="00354E06" w:rsidP="00E257D4">
            <w:pPr>
              <w:pStyle w:val="a7"/>
              <w:rPr>
                <w:sz w:val="24"/>
                <w:szCs w:val="24"/>
                <w:lang w:val="en-US"/>
              </w:rPr>
            </w:pPr>
            <w:proofErr w:type="spellStart"/>
            <w:r w:rsidRPr="00463F7F">
              <w:rPr>
                <w:sz w:val="24"/>
                <w:szCs w:val="24"/>
                <w:lang w:val="en-US"/>
              </w:rPr>
              <w:t>Qanda</w:t>
            </w:r>
            <w:proofErr w:type="spellEnd"/>
            <w:r w:rsidRPr="00463F7F">
              <w:rPr>
                <w:sz w:val="24"/>
                <w:szCs w:val="24"/>
                <w:lang w:val="en-US"/>
              </w:rPr>
              <w:t xml:space="preserve"> </w:t>
            </w:r>
            <w:proofErr w:type="spellStart"/>
            <w:r w:rsidRPr="00463F7F">
              <w:rPr>
                <w:sz w:val="24"/>
                <w:szCs w:val="24"/>
                <w:lang w:val="en-US"/>
              </w:rPr>
              <w:t>kreatinin</w:t>
            </w:r>
            <w:proofErr w:type="spellEnd"/>
            <w:r w:rsidRPr="00463F7F">
              <w:rPr>
                <w:sz w:val="24"/>
                <w:szCs w:val="24"/>
                <w:lang w:val="en-US"/>
              </w:rPr>
              <w:t xml:space="preserve"> </w:t>
            </w:r>
            <w:proofErr w:type="spellStart"/>
            <w:r w:rsidRPr="00463F7F">
              <w:rPr>
                <w:sz w:val="24"/>
                <w:szCs w:val="24"/>
                <w:lang w:val="en-US"/>
              </w:rPr>
              <w:t>səviyyəsinin</w:t>
            </w:r>
            <w:proofErr w:type="spellEnd"/>
            <w:r w:rsidRPr="00463F7F">
              <w:rPr>
                <w:sz w:val="24"/>
                <w:szCs w:val="24"/>
                <w:lang w:val="en-US"/>
              </w:rPr>
              <w:t xml:space="preserve"> </w:t>
            </w:r>
            <w:proofErr w:type="spellStart"/>
            <w:r w:rsidRPr="00463F7F">
              <w:rPr>
                <w:sz w:val="24"/>
                <w:szCs w:val="24"/>
                <w:lang w:val="en-US"/>
              </w:rPr>
              <w:t>artması</w:t>
            </w:r>
            <w:proofErr w:type="spellEnd"/>
          </w:p>
        </w:tc>
        <w:tc>
          <w:tcPr>
            <w:tcW w:w="1914" w:type="dxa"/>
          </w:tcPr>
          <w:p w14:paraId="127AF8AD" w14:textId="77777777" w:rsidR="00354E06" w:rsidRPr="00463F7F" w:rsidRDefault="00354E06" w:rsidP="00E257D4">
            <w:pPr>
              <w:pStyle w:val="a7"/>
              <w:rPr>
                <w:sz w:val="24"/>
                <w:szCs w:val="24"/>
                <w:lang w:val="en-US"/>
              </w:rPr>
            </w:pPr>
            <w:proofErr w:type="spellStart"/>
            <w:r w:rsidRPr="00463F7F">
              <w:rPr>
                <w:sz w:val="24"/>
                <w:szCs w:val="24"/>
                <w:lang w:val="en-US"/>
              </w:rPr>
              <w:t>Kəskin</w:t>
            </w:r>
            <w:proofErr w:type="spellEnd"/>
            <w:r w:rsidRPr="00463F7F">
              <w:rPr>
                <w:sz w:val="24"/>
                <w:szCs w:val="24"/>
                <w:lang w:val="en-US"/>
              </w:rPr>
              <w:t xml:space="preserve"> </w:t>
            </w:r>
            <w:proofErr w:type="spellStart"/>
            <w:r w:rsidRPr="00463F7F">
              <w:rPr>
                <w:sz w:val="24"/>
                <w:szCs w:val="24"/>
                <w:lang w:val="en-US"/>
              </w:rPr>
              <w:t>böyrək</w:t>
            </w:r>
            <w:proofErr w:type="spellEnd"/>
            <w:r w:rsidRPr="00463F7F">
              <w:rPr>
                <w:sz w:val="24"/>
                <w:szCs w:val="24"/>
                <w:lang w:val="en-US"/>
              </w:rPr>
              <w:t xml:space="preserve"> </w:t>
            </w:r>
            <w:proofErr w:type="spellStart"/>
            <w:r w:rsidRPr="00463F7F">
              <w:rPr>
                <w:sz w:val="24"/>
                <w:szCs w:val="24"/>
                <w:lang w:val="en-US"/>
              </w:rPr>
              <w:t>çatışmazlığı</w:t>
            </w:r>
            <w:proofErr w:type="spellEnd"/>
            <w:r w:rsidRPr="00463F7F">
              <w:rPr>
                <w:sz w:val="24"/>
                <w:szCs w:val="24"/>
                <w:lang w:val="en-US"/>
              </w:rPr>
              <w:t xml:space="preserve"> (</w:t>
            </w:r>
            <w:proofErr w:type="spellStart"/>
            <w:r w:rsidRPr="00463F7F">
              <w:rPr>
                <w:sz w:val="24"/>
                <w:szCs w:val="24"/>
                <w:lang w:val="en-US"/>
              </w:rPr>
              <w:t>interstisial</w:t>
            </w:r>
            <w:proofErr w:type="spellEnd"/>
            <w:r w:rsidRPr="00463F7F">
              <w:rPr>
                <w:sz w:val="24"/>
                <w:szCs w:val="24"/>
                <w:lang w:val="en-US"/>
              </w:rPr>
              <w:t xml:space="preserve"> </w:t>
            </w:r>
            <w:proofErr w:type="spellStart"/>
            <w:r w:rsidRPr="00463F7F">
              <w:rPr>
                <w:sz w:val="24"/>
                <w:szCs w:val="24"/>
                <w:lang w:val="en-US"/>
              </w:rPr>
              <w:t>nefritlə</w:t>
            </w:r>
            <w:proofErr w:type="spellEnd"/>
            <w:r w:rsidRPr="00463F7F">
              <w:rPr>
                <w:sz w:val="24"/>
                <w:szCs w:val="24"/>
                <w:lang w:val="en-US"/>
              </w:rPr>
              <w:t xml:space="preserve"> </w:t>
            </w:r>
            <w:proofErr w:type="spellStart"/>
            <w:r w:rsidRPr="00463F7F">
              <w:rPr>
                <w:sz w:val="24"/>
                <w:szCs w:val="24"/>
                <w:lang w:val="en-US"/>
              </w:rPr>
              <w:t>əlaqəli</w:t>
            </w:r>
            <w:proofErr w:type="spellEnd"/>
            <w:r w:rsidRPr="00463F7F">
              <w:rPr>
                <w:sz w:val="24"/>
                <w:szCs w:val="24"/>
                <w:lang w:val="en-US"/>
              </w:rPr>
              <w:t>)</w:t>
            </w:r>
          </w:p>
        </w:tc>
        <w:tc>
          <w:tcPr>
            <w:tcW w:w="1915" w:type="dxa"/>
          </w:tcPr>
          <w:p w14:paraId="12A2B04F" w14:textId="77777777" w:rsidR="00354E06" w:rsidRPr="00463F7F" w:rsidRDefault="00354E06" w:rsidP="00E257D4">
            <w:pPr>
              <w:pStyle w:val="a7"/>
              <w:rPr>
                <w:sz w:val="24"/>
                <w:szCs w:val="24"/>
                <w:lang w:val="en-US"/>
              </w:rPr>
            </w:pPr>
          </w:p>
        </w:tc>
      </w:tr>
      <w:tr w:rsidR="00354E06" w:rsidRPr="00463F7F" w14:paraId="2D1DA272" w14:textId="77777777" w:rsidTr="00840370">
        <w:tc>
          <w:tcPr>
            <w:tcW w:w="1914" w:type="dxa"/>
          </w:tcPr>
          <w:p w14:paraId="272B4ABE" w14:textId="77777777" w:rsidR="00354E06" w:rsidRPr="00463F7F" w:rsidRDefault="00354E06" w:rsidP="00E257D4">
            <w:pPr>
              <w:pStyle w:val="a7"/>
              <w:rPr>
                <w:sz w:val="24"/>
                <w:szCs w:val="24"/>
                <w:lang w:val="en-US"/>
              </w:rPr>
            </w:pPr>
            <w:proofErr w:type="spellStart"/>
            <w:r w:rsidRPr="00463F7F">
              <w:rPr>
                <w:sz w:val="24"/>
                <w:szCs w:val="24"/>
                <w:lang w:val="en-US"/>
              </w:rPr>
              <w:t>Ümumi</w:t>
            </w:r>
            <w:proofErr w:type="spellEnd"/>
            <w:r w:rsidRPr="00463F7F">
              <w:rPr>
                <w:sz w:val="24"/>
                <w:szCs w:val="24"/>
                <w:lang w:val="en-US"/>
              </w:rPr>
              <w:t xml:space="preserve"> </w:t>
            </w:r>
            <w:proofErr w:type="spellStart"/>
            <w:r w:rsidRPr="00463F7F">
              <w:rPr>
                <w:sz w:val="24"/>
                <w:szCs w:val="24"/>
                <w:lang w:val="en-US"/>
              </w:rPr>
              <w:t>xəstəliklər</w:t>
            </w:r>
            <w:proofErr w:type="spell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tətbiqetmə</w:t>
            </w:r>
            <w:proofErr w:type="spellEnd"/>
            <w:r w:rsidRPr="00463F7F">
              <w:rPr>
                <w:sz w:val="24"/>
                <w:szCs w:val="24"/>
                <w:lang w:val="en-US"/>
              </w:rPr>
              <w:t xml:space="preserve"> </w:t>
            </w:r>
            <w:proofErr w:type="spellStart"/>
            <w:r w:rsidRPr="00463F7F">
              <w:rPr>
                <w:sz w:val="24"/>
                <w:szCs w:val="24"/>
                <w:lang w:val="en-US"/>
              </w:rPr>
              <w:t>yeri</w:t>
            </w:r>
            <w:proofErr w:type="spellEnd"/>
          </w:p>
        </w:tc>
        <w:tc>
          <w:tcPr>
            <w:tcW w:w="1914" w:type="dxa"/>
          </w:tcPr>
          <w:p w14:paraId="42DF2786" w14:textId="77777777" w:rsidR="00354E06" w:rsidRPr="00463F7F" w:rsidRDefault="00354E06" w:rsidP="00E257D4">
            <w:pPr>
              <w:pStyle w:val="a7"/>
              <w:rPr>
                <w:sz w:val="24"/>
                <w:szCs w:val="24"/>
                <w:lang w:val="en-US"/>
              </w:rPr>
            </w:pPr>
          </w:p>
        </w:tc>
        <w:tc>
          <w:tcPr>
            <w:tcW w:w="1914" w:type="dxa"/>
          </w:tcPr>
          <w:p w14:paraId="05FC2AFB" w14:textId="77777777" w:rsidR="00354E06" w:rsidRPr="00463F7F" w:rsidRDefault="00354E06" w:rsidP="00E257D4">
            <w:pPr>
              <w:pStyle w:val="a7"/>
              <w:rPr>
                <w:sz w:val="24"/>
                <w:szCs w:val="24"/>
                <w:lang w:val="en-US"/>
              </w:rPr>
            </w:pPr>
            <w:proofErr w:type="spellStart"/>
            <w:r w:rsidRPr="00463F7F">
              <w:rPr>
                <w:sz w:val="24"/>
                <w:szCs w:val="24"/>
                <w:lang w:val="en-US"/>
              </w:rPr>
              <w:t>Halsızlıq</w:t>
            </w:r>
            <w:proofErr w:type="spellEnd"/>
          </w:p>
        </w:tc>
        <w:tc>
          <w:tcPr>
            <w:tcW w:w="1914" w:type="dxa"/>
          </w:tcPr>
          <w:p w14:paraId="360996DB" w14:textId="77777777" w:rsidR="00354E06" w:rsidRPr="00463F7F" w:rsidRDefault="00354E06" w:rsidP="00E257D4">
            <w:pPr>
              <w:pStyle w:val="a7"/>
              <w:rPr>
                <w:sz w:val="24"/>
                <w:szCs w:val="24"/>
                <w:lang w:val="en-US"/>
              </w:rPr>
            </w:pPr>
            <w:proofErr w:type="spellStart"/>
            <w:r w:rsidRPr="00463F7F">
              <w:rPr>
                <w:sz w:val="24"/>
                <w:szCs w:val="24"/>
                <w:lang w:val="en-US"/>
              </w:rPr>
              <w:t>Temperaturun</w:t>
            </w:r>
            <w:proofErr w:type="spellEnd"/>
            <w:r w:rsidRPr="00463F7F">
              <w:rPr>
                <w:sz w:val="24"/>
                <w:szCs w:val="24"/>
                <w:lang w:val="en-US"/>
              </w:rPr>
              <w:t xml:space="preserve"> </w:t>
            </w:r>
            <w:proofErr w:type="spellStart"/>
            <w:r w:rsidRPr="00463F7F">
              <w:rPr>
                <w:sz w:val="24"/>
                <w:szCs w:val="24"/>
                <w:lang w:val="en-US"/>
              </w:rPr>
              <w:t>yüksəlməsi</w:t>
            </w:r>
            <w:proofErr w:type="spellEnd"/>
          </w:p>
        </w:tc>
        <w:tc>
          <w:tcPr>
            <w:tcW w:w="1915" w:type="dxa"/>
          </w:tcPr>
          <w:p w14:paraId="28ED27D3" w14:textId="77777777" w:rsidR="00354E06" w:rsidRPr="00463F7F" w:rsidRDefault="00354E06" w:rsidP="00E257D4">
            <w:pPr>
              <w:pStyle w:val="a7"/>
              <w:rPr>
                <w:sz w:val="24"/>
                <w:szCs w:val="24"/>
                <w:lang w:val="en-US"/>
              </w:rPr>
            </w:pPr>
            <w:proofErr w:type="spellStart"/>
            <w:r w:rsidRPr="00463F7F">
              <w:rPr>
                <w:sz w:val="24"/>
                <w:szCs w:val="24"/>
                <w:lang w:val="en-US"/>
              </w:rPr>
              <w:t>Ağrı</w:t>
            </w:r>
            <w:proofErr w:type="spellEnd"/>
            <w:r w:rsidRPr="00463F7F">
              <w:rPr>
                <w:sz w:val="24"/>
                <w:szCs w:val="24"/>
                <w:lang w:val="en-US"/>
              </w:rPr>
              <w:t xml:space="preserve"> (</w:t>
            </w:r>
            <w:proofErr w:type="spellStart"/>
            <w:proofErr w:type="gramStart"/>
            <w:r w:rsidRPr="00463F7F">
              <w:rPr>
                <w:sz w:val="24"/>
                <w:szCs w:val="24"/>
                <w:lang w:val="en-US"/>
              </w:rPr>
              <w:t>kürək,sinə</w:t>
            </w:r>
            <w:proofErr w:type="spellEnd"/>
            <w:proofErr w:type="gramEnd"/>
            <w:r w:rsidRPr="00463F7F">
              <w:rPr>
                <w:sz w:val="24"/>
                <w:szCs w:val="24"/>
                <w:lang w:val="en-US"/>
              </w:rPr>
              <w:t xml:space="preserve"> </w:t>
            </w:r>
            <w:proofErr w:type="spellStart"/>
            <w:r w:rsidRPr="00463F7F">
              <w:rPr>
                <w:sz w:val="24"/>
                <w:szCs w:val="24"/>
                <w:lang w:val="en-US"/>
              </w:rPr>
              <w:t>və</w:t>
            </w:r>
            <w:proofErr w:type="spellEnd"/>
            <w:r w:rsidRPr="00463F7F">
              <w:rPr>
                <w:sz w:val="24"/>
                <w:szCs w:val="24"/>
                <w:lang w:val="en-US"/>
              </w:rPr>
              <w:t xml:space="preserve"> </w:t>
            </w:r>
            <w:proofErr w:type="spellStart"/>
            <w:r w:rsidRPr="00463F7F">
              <w:rPr>
                <w:sz w:val="24"/>
                <w:szCs w:val="24"/>
                <w:lang w:val="en-US"/>
              </w:rPr>
              <w:t>ətraflarda</w:t>
            </w:r>
            <w:proofErr w:type="spellEnd"/>
            <w:r w:rsidRPr="00463F7F">
              <w:rPr>
                <w:sz w:val="24"/>
                <w:szCs w:val="24"/>
                <w:lang w:val="en-US"/>
              </w:rPr>
              <w:t>)</w:t>
            </w:r>
          </w:p>
        </w:tc>
      </w:tr>
    </w:tbl>
    <w:p w14:paraId="3B314987" w14:textId="77777777" w:rsidR="00092900" w:rsidRPr="00463F7F" w:rsidRDefault="00092900" w:rsidP="00E257D4">
      <w:pPr>
        <w:pStyle w:val="a7"/>
        <w:rPr>
          <w:noProof/>
          <w:sz w:val="24"/>
          <w:szCs w:val="24"/>
          <w:lang w:val="az-Latn-AZ"/>
        </w:rPr>
      </w:pPr>
    </w:p>
    <w:p w14:paraId="6CDE85E0" w14:textId="77777777" w:rsidR="00092900" w:rsidRPr="00463F7F" w:rsidRDefault="00092900" w:rsidP="00E257D4">
      <w:pPr>
        <w:pStyle w:val="a7"/>
        <w:rPr>
          <w:b/>
          <w:noProof/>
          <w:sz w:val="24"/>
          <w:szCs w:val="24"/>
          <w:lang w:val="az-Latn-AZ"/>
        </w:rPr>
      </w:pPr>
      <w:r w:rsidRPr="00463F7F">
        <w:rPr>
          <w:b/>
          <w:noProof/>
          <w:sz w:val="24"/>
          <w:szCs w:val="24"/>
          <w:lang w:val="az-Latn-AZ"/>
        </w:rPr>
        <w:t>Doza həddinin aşılması</w:t>
      </w:r>
    </w:p>
    <w:p w14:paraId="30BC516C" w14:textId="77777777" w:rsidR="00354E06" w:rsidRPr="00463F7F" w:rsidRDefault="00354E06" w:rsidP="00E257D4">
      <w:pPr>
        <w:pStyle w:val="a7"/>
        <w:rPr>
          <w:sz w:val="24"/>
          <w:szCs w:val="24"/>
          <w:lang w:val="az-Latn-AZ"/>
        </w:rPr>
      </w:pPr>
      <w:r w:rsidRPr="00463F7F">
        <w:rPr>
          <w:sz w:val="24"/>
          <w:szCs w:val="24"/>
          <w:lang w:val="az-Latn-AZ"/>
        </w:rPr>
        <w:t>Heyvanlarda aparılan toksiklik və yüksək doza ilə bağlı tədqiqatlara əsasən, levofloksasinlə doza həddinin aşılmasının ən vacib əlamətləri başgicəllənmə, konfuziya (şüur bulanıqlığı), şüurun pozulması, konvulsiv tutma və QT intervalının artması kimi MSS pozğunluqlarıdır.</w:t>
      </w:r>
    </w:p>
    <w:p w14:paraId="7DD7115D" w14:textId="77777777" w:rsidR="00354E06" w:rsidRPr="00463F7F" w:rsidRDefault="00354E06" w:rsidP="00E257D4">
      <w:pPr>
        <w:pStyle w:val="a7"/>
        <w:rPr>
          <w:sz w:val="24"/>
          <w:szCs w:val="24"/>
          <w:lang w:val="az-Latn-AZ"/>
        </w:rPr>
      </w:pPr>
      <w:r w:rsidRPr="00463F7F">
        <w:rPr>
          <w:sz w:val="24"/>
          <w:szCs w:val="24"/>
          <w:lang w:val="az-Latn-AZ"/>
        </w:rPr>
        <w:t>Marketinq sonrası tədqiqatlarda qıcolma, hallüsinasiya və titrəmə kimi hallar müşahidə olunmuşdur.</w:t>
      </w:r>
    </w:p>
    <w:p w14:paraId="37E5067B" w14:textId="438C70FA" w:rsidR="00354E06" w:rsidRPr="00463F7F" w:rsidRDefault="00354E06" w:rsidP="00E257D4">
      <w:pPr>
        <w:pStyle w:val="a7"/>
        <w:rPr>
          <w:sz w:val="24"/>
          <w:szCs w:val="24"/>
          <w:lang w:val="az-Latn-AZ"/>
        </w:rPr>
      </w:pPr>
      <w:r w:rsidRPr="00463F7F">
        <w:rPr>
          <w:sz w:val="24"/>
          <w:szCs w:val="24"/>
          <w:lang w:val="az-Latn-AZ"/>
        </w:rPr>
        <w:t>Doza həddinin aşılması zamanı, simptomatik müalicə tətbiq olunmalıdır. QT intervalının artması səbəbiylə, EKQ monitorinqi həyata keçirilməlidir.Hemodializ və peritoneal dializ orqanizmdən levofloksasinin xaric edilməsində effektiv üsul deyil. Xüsusi antidotu yoxdur.</w:t>
      </w:r>
    </w:p>
    <w:p w14:paraId="5B7006BF" w14:textId="77777777" w:rsidR="00092900" w:rsidRPr="00463F7F" w:rsidRDefault="00092900" w:rsidP="00E257D4">
      <w:pPr>
        <w:pStyle w:val="a7"/>
        <w:rPr>
          <w:b/>
          <w:noProof/>
          <w:sz w:val="24"/>
          <w:szCs w:val="24"/>
          <w:lang w:val="az-Latn-AZ"/>
        </w:rPr>
      </w:pPr>
    </w:p>
    <w:p w14:paraId="73BFA892" w14:textId="77777777" w:rsidR="00092900" w:rsidRPr="00463F7F" w:rsidRDefault="00092900" w:rsidP="00E257D4">
      <w:pPr>
        <w:pStyle w:val="a7"/>
        <w:rPr>
          <w:b/>
          <w:noProof/>
          <w:sz w:val="24"/>
          <w:szCs w:val="24"/>
          <w:lang w:val="az-Latn-AZ"/>
        </w:rPr>
      </w:pPr>
      <w:r w:rsidRPr="00463F7F">
        <w:rPr>
          <w:b/>
          <w:noProof/>
          <w:sz w:val="24"/>
          <w:szCs w:val="24"/>
          <w:lang w:val="az-Latn-AZ"/>
        </w:rPr>
        <w:t>Buraxılış forması</w:t>
      </w:r>
    </w:p>
    <w:p w14:paraId="1AB2EB6B" w14:textId="31659A11" w:rsidR="00092900" w:rsidRPr="00463F7F" w:rsidRDefault="00092900" w:rsidP="00E257D4">
      <w:pPr>
        <w:pStyle w:val="a7"/>
        <w:rPr>
          <w:noProof/>
          <w:sz w:val="24"/>
          <w:szCs w:val="24"/>
          <w:lang w:val="az-Latn-AZ"/>
        </w:rPr>
      </w:pPr>
      <w:r w:rsidRPr="00463F7F">
        <w:rPr>
          <w:noProof/>
          <w:sz w:val="24"/>
          <w:szCs w:val="24"/>
          <w:lang w:val="az-Latn-AZ"/>
        </w:rPr>
        <w:t>10 kapsul,</w:t>
      </w:r>
      <w:r w:rsidR="001043F8" w:rsidRPr="00463F7F">
        <w:rPr>
          <w:noProof/>
          <w:sz w:val="24"/>
          <w:szCs w:val="24"/>
          <w:lang w:val="az-Latn-AZ"/>
        </w:rPr>
        <w:t xml:space="preserve"> konturlu-yuvalı qablaşdırmada.</w:t>
      </w:r>
      <w:r w:rsidRPr="00463F7F">
        <w:rPr>
          <w:noProof/>
          <w:sz w:val="24"/>
          <w:szCs w:val="24"/>
          <w:lang w:val="az-Latn-AZ"/>
        </w:rPr>
        <w:t xml:space="preserve"> 1 konturlu-yuvalı qablaşdırma</w:t>
      </w:r>
      <w:r w:rsidR="00A72B46" w:rsidRPr="00463F7F">
        <w:rPr>
          <w:noProof/>
          <w:sz w:val="24"/>
          <w:szCs w:val="24"/>
          <w:lang w:val="az-Latn-AZ"/>
        </w:rPr>
        <w:t>,</w:t>
      </w:r>
      <w:r w:rsidRPr="00463F7F">
        <w:rPr>
          <w:noProof/>
          <w:sz w:val="24"/>
          <w:szCs w:val="24"/>
          <w:lang w:val="az-Latn-AZ"/>
        </w:rPr>
        <w:t xml:space="preserve"> içlik vərəqə ilə birlikdə karton qutuya qablaşdırılır.</w:t>
      </w:r>
    </w:p>
    <w:p w14:paraId="5CFE1D72" w14:textId="77777777" w:rsidR="00092900" w:rsidRPr="00463F7F" w:rsidRDefault="00092900" w:rsidP="00E257D4">
      <w:pPr>
        <w:pStyle w:val="a7"/>
        <w:rPr>
          <w:noProof/>
          <w:sz w:val="24"/>
          <w:szCs w:val="24"/>
          <w:lang w:val="az-Latn-AZ"/>
        </w:rPr>
      </w:pPr>
    </w:p>
    <w:p w14:paraId="1BBC7363" w14:textId="77777777" w:rsidR="00CF40C5" w:rsidRPr="00463F7F" w:rsidRDefault="00CF40C5" w:rsidP="00E257D4">
      <w:pPr>
        <w:pStyle w:val="a7"/>
        <w:rPr>
          <w:b/>
          <w:noProof/>
          <w:sz w:val="24"/>
          <w:szCs w:val="24"/>
          <w:lang w:val="az-Latn-AZ"/>
        </w:rPr>
      </w:pPr>
      <w:r w:rsidRPr="00463F7F">
        <w:rPr>
          <w:b/>
          <w:noProof/>
          <w:sz w:val="24"/>
          <w:szCs w:val="24"/>
          <w:lang w:val="az-Latn-AZ"/>
        </w:rPr>
        <w:t>Saxlanma şəraiti</w:t>
      </w:r>
    </w:p>
    <w:p w14:paraId="27A34FB1" w14:textId="64059236" w:rsidR="00CF40C5" w:rsidRPr="00463F7F" w:rsidRDefault="00B330ED" w:rsidP="00E257D4">
      <w:pPr>
        <w:pStyle w:val="a7"/>
        <w:rPr>
          <w:noProof/>
          <w:sz w:val="24"/>
          <w:szCs w:val="24"/>
          <w:lang w:val="az-Latn-AZ"/>
        </w:rPr>
      </w:pPr>
      <w:r w:rsidRPr="00463F7F">
        <w:rPr>
          <w:noProof/>
          <w:sz w:val="24"/>
          <w:szCs w:val="24"/>
          <w:lang w:val="az-Latn-AZ"/>
        </w:rPr>
        <w:t>25</w:t>
      </w:r>
      <w:r w:rsidR="00CF40C5" w:rsidRPr="00463F7F">
        <w:rPr>
          <w:noProof/>
          <w:sz w:val="24"/>
          <w:szCs w:val="24"/>
          <w:lang w:val="az-Latn-AZ"/>
        </w:rPr>
        <w:t>ºC</w:t>
      </w:r>
      <w:r w:rsidR="0066627A" w:rsidRPr="00463F7F">
        <w:rPr>
          <w:noProof/>
          <w:sz w:val="24"/>
          <w:szCs w:val="24"/>
          <w:lang w:val="az-Latn-AZ"/>
        </w:rPr>
        <w:t>-dən</w:t>
      </w:r>
      <w:r w:rsidR="00CF40C5" w:rsidRPr="00463F7F">
        <w:rPr>
          <w:noProof/>
          <w:sz w:val="24"/>
          <w:szCs w:val="24"/>
          <w:lang w:val="az-Latn-AZ"/>
        </w:rPr>
        <w:t xml:space="preserve"> yüksək olmayan temperaturda</w:t>
      </w:r>
      <w:r w:rsidR="00A72B46" w:rsidRPr="00463F7F">
        <w:rPr>
          <w:noProof/>
          <w:sz w:val="24"/>
          <w:szCs w:val="24"/>
          <w:lang w:val="az-Latn-AZ"/>
        </w:rPr>
        <w:t>,</w:t>
      </w:r>
      <w:r w:rsidR="00CF40C5" w:rsidRPr="00463F7F">
        <w:rPr>
          <w:noProof/>
          <w:sz w:val="24"/>
          <w:szCs w:val="24"/>
          <w:lang w:val="az-Latn-AZ"/>
        </w:rPr>
        <w:t xml:space="preserve"> </w:t>
      </w:r>
      <w:r w:rsidR="0066627A" w:rsidRPr="00463F7F">
        <w:rPr>
          <w:noProof/>
          <w:sz w:val="24"/>
          <w:szCs w:val="24"/>
          <w:lang w:val="az-Latn-AZ"/>
        </w:rPr>
        <w:t>rütubətdən</w:t>
      </w:r>
      <w:r w:rsidR="00CF40C5" w:rsidRPr="00463F7F">
        <w:rPr>
          <w:noProof/>
          <w:sz w:val="24"/>
          <w:szCs w:val="24"/>
          <w:lang w:val="az-Latn-AZ"/>
        </w:rPr>
        <w:t xml:space="preserve"> və</w:t>
      </w:r>
      <w:r w:rsidR="0066627A" w:rsidRPr="00463F7F">
        <w:rPr>
          <w:noProof/>
          <w:sz w:val="24"/>
          <w:szCs w:val="24"/>
          <w:lang w:val="az-Latn-AZ"/>
        </w:rPr>
        <w:t xml:space="preserve"> işıqdan</w:t>
      </w:r>
      <w:r w:rsidRPr="00463F7F">
        <w:rPr>
          <w:noProof/>
          <w:sz w:val="24"/>
          <w:szCs w:val="24"/>
          <w:lang w:val="az-Latn-AZ"/>
        </w:rPr>
        <w:t xml:space="preserve"> qorunan </w:t>
      </w:r>
      <w:r w:rsidR="00A72B46" w:rsidRPr="00463F7F">
        <w:rPr>
          <w:noProof/>
          <w:sz w:val="24"/>
          <w:szCs w:val="24"/>
          <w:lang w:val="az-Latn-AZ"/>
        </w:rPr>
        <w:t>və uşaqların əli çatmayan yerdə saxlamaq lazımdır.</w:t>
      </w:r>
    </w:p>
    <w:p w14:paraId="228CB5B8" w14:textId="77777777" w:rsidR="00A72B46" w:rsidRPr="00463F7F" w:rsidRDefault="00A72B46" w:rsidP="00E257D4">
      <w:pPr>
        <w:pStyle w:val="a7"/>
        <w:rPr>
          <w:noProof/>
          <w:sz w:val="24"/>
          <w:szCs w:val="24"/>
          <w:lang w:val="az-Latn-AZ"/>
        </w:rPr>
      </w:pPr>
    </w:p>
    <w:p w14:paraId="2B5DF3C8" w14:textId="77777777" w:rsidR="00CF40C5" w:rsidRPr="00463F7F" w:rsidRDefault="00CF40C5" w:rsidP="00E257D4">
      <w:pPr>
        <w:pStyle w:val="a7"/>
        <w:rPr>
          <w:b/>
          <w:noProof/>
          <w:sz w:val="24"/>
          <w:szCs w:val="24"/>
          <w:lang w:val="az-Latn-AZ"/>
        </w:rPr>
      </w:pPr>
      <w:r w:rsidRPr="00463F7F">
        <w:rPr>
          <w:b/>
          <w:noProof/>
          <w:sz w:val="24"/>
          <w:szCs w:val="24"/>
          <w:lang w:val="az-Latn-AZ"/>
        </w:rPr>
        <w:t>Yararlılıq müddəti</w:t>
      </w:r>
    </w:p>
    <w:p w14:paraId="4E5E0869" w14:textId="77777777" w:rsidR="00CF40C5" w:rsidRPr="00463F7F" w:rsidRDefault="00CF40C5" w:rsidP="00E257D4">
      <w:pPr>
        <w:pStyle w:val="a7"/>
        <w:rPr>
          <w:noProof/>
          <w:sz w:val="24"/>
          <w:szCs w:val="24"/>
          <w:lang w:val="az-Latn-AZ"/>
        </w:rPr>
      </w:pPr>
      <w:r w:rsidRPr="00463F7F">
        <w:rPr>
          <w:noProof/>
          <w:sz w:val="24"/>
          <w:szCs w:val="24"/>
          <w:lang w:val="az-Latn-AZ"/>
        </w:rPr>
        <w:t>3 il.</w:t>
      </w:r>
    </w:p>
    <w:p w14:paraId="08758C4C" w14:textId="77777777" w:rsidR="00CF40C5" w:rsidRPr="00463F7F" w:rsidRDefault="0066627A" w:rsidP="00E257D4">
      <w:pPr>
        <w:pStyle w:val="a7"/>
        <w:rPr>
          <w:noProof/>
          <w:sz w:val="24"/>
          <w:szCs w:val="24"/>
          <w:lang w:val="az-Latn-AZ"/>
        </w:rPr>
      </w:pPr>
      <w:r w:rsidRPr="00463F7F">
        <w:rPr>
          <w:noProof/>
          <w:sz w:val="24"/>
          <w:szCs w:val="24"/>
          <w:lang w:val="az-Latn-AZ"/>
        </w:rPr>
        <w:t>Y</w:t>
      </w:r>
      <w:r w:rsidR="00CF40C5" w:rsidRPr="00463F7F">
        <w:rPr>
          <w:noProof/>
          <w:sz w:val="24"/>
          <w:szCs w:val="24"/>
          <w:lang w:val="az-Latn-AZ"/>
        </w:rPr>
        <w:t>ararlılıq müddəti bitdikdən sonra istifadə etmək olmaz.</w:t>
      </w:r>
    </w:p>
    <w:p w14:paraId="20940585" w14:textId="77777777" w:rsidR="00CF40C5" w:rsidRPr="00463F7F" w:rsidRDefault="00CF40C5" w:rsidP="00E257D4">
      <w:pPr>
        <w:pStyle w:val="a7"/>
        <w:rPr>
          <w:noProof/>
          <w:sz w:val="24"/>
          <w:szCs w:val="24"/>
          <w:lang w:val="az-Latn-AZ"/>
        </w:rPr>
      </w:pPr>
    </w:p>
    <w:p w14:paraId="69A484D9" w14:textId="77777777" w:rsidR="00CF40C5" w:rsidRPr="00463F7F" w:rsidRDefault="00CF40C5" w:rsidP="00E257D4">
      <w:pPr>
        <w:pStyle w:val="a7"/>
        <w:rPr>
          <w:b/>
          <w:noProof/>
          <w:sz w:val="24"/>
          <w:szCs w:val="24"/>
          <w:lang w:val="az-Latn-AZ"/>
        </w:rPr>
      </w:pPr>
      <w:r w:rsidRPr="00463F7F">
        <w:rPr>
          <w:b/>
          <w:noProof/>
          <w:sz w:val="24"/>
          <w:szCs w:val="24"/>
          <w:lang w:val="az-Latn-AZ"/>
        </w:rPr>
        <w:t>Aptekdən buraxılma şərti</w:t>
      </w:r>
    </w:p>
    <w:p w14:paraId="67896840" w14:textId="77777777" w:rsidR="00CF40C5" w:rsidRPr="00463F7F" w:rsidRDefault="00CF40C5" w:rsidP="00E257D4">
      <w:pPr>
        <w:pStyle w:val="a7"/>
        <w:rPr>
          <w:noProof/>
          <w:sz w:val="24"/>
          <w:szCs w:val="24"/>
          <w:lang w:val="az-Latn-AZ"/>
        </w:rPr>
      </w:pPr>
      <w:r w:rsidRPr="00463F7F">
        <w:rPr>
          <w:noProof/>
          <w:sz w:val="24"/>
          <w:szCs w:val="24"/>
          <w:lang w:val="az-Latn-AZ"/>
        </w:rPr>
        <w:t>Resept əsasında buraxılır.</w:t>
      </w:r>
    </w:p>
    <w:p w14:paraId="1D713CEA" w14:textId="77777777" w:rsidR="00CF40C5" w:rsidRPr="00463F7F" w:rsidRDefault="00CF40C5" w:rsidP="00E257D4">
      <w:pPr>
        <w:pStyle w:val="a7"/>
        <w:rPr>
          <w:noProof/>
          <w:sz w:val="24"/>
          <w:szCs w:val="24"/>
          <w:lang w:val="az-Latn-AZ"/>
        </w:rPr>
      </w:pPr>
    </w:p>
    <w:p w14:paraId="1C3A926F" w14:textId="22F13E37" w:rsidR="00CF40C5" w:rsidRPr="00463F7F" w:rsidRDefault="00CF40C5" w:rsidP="00E257D4">
      <w:pPr>
        <w:pStyle w:val="a7"/>
        <w:rPr>
          <w:b/>
          <w:noProof/>
          <w:sz w:val="24"/>
          <w:szCs w:val="24"/>
          <w:lang w:val="az-Latn-AZ"/>
        </w:rPr>
      </w:pPr>
      <w:r w:rsidRPr="00463F7F">
        <w:rPr>
          <w:b/>
          <w:noProof/>
          <w:sz w:val="24"/>
          <w:szCs w:val="24"/>
          <w:lang w:val="az-Latn-AZ"/>
        </w:rPr>
        <w:t>İstehsalçı</w:t>
      </w:r>
      <w:r w:rsidR="00F04224" w:rsidRPr="00463F7F">
        <w:rPr>
          <w:b/>
          <w:noProof/>
          <w:sz w:val="24"/>
          <w:szCs w:val="24"/>
          <w:lang w:val="az-Latn-AZ"/>
        </w:rPr>
        <w:t>/Qeydiyyat vəsiqəsinin sahibi</w:t>
      </w:r>
    </w:p>
    <w:p w14:paraId="25A7F1C9" w14:textId="77777777" w:rsidR="00A72B46" w:rsidRPr="00463F7F" w:rsidRDefault="00C2363F" w:rsidP="00E257D4">
      <w:pPr>
        <w:pStyle w:val="a7"/>
        <w:rPr>
          <w:noProof/>
          <w:sz w:val="24"/>
          <w:szCs w:val="24"/>
          <w:lang w:val="az-Latn-AZ"/>
        </w:rPr>
      </w:pPr>
      <w:r w:rsidRPr="00463F7F">
        <w:rPr>
          <w:noProof/>
          <w:sz w:val="24"/>
          <w:szCs w:val="24"/>
          <w:lang w:val="az-Latn-AZ"/>
        </w:rPr>
        <w:t xml:space="preserve">RUM </w:t>
      </w:r>
      <w:r w:rsidR="00FC026E" w:rsidRPr="00463F7F">
        <w:rPr>
          <w:noProof/>
          <w:sz w:val="24"/>
          <w:szCs w:val="24"/>
          <w:lang w:val="az-Latn-AZ"/>
        </w:rPr>
        <w:t>“Belmedpreparatı”</w:t>
      </w:r>
      <w:r w:rsidR="00A72B46" w:rsidRPr="00463F7F">
        <w:rPr>
          <w:noProof/>
          <w:sz w:val="24"/>
          <w:szCs w:val="24"/>
          <w:lang w:val="az-Latn-AZ"/>
        </w:rPr>
        <w:t xml:space="preserve">, </w:t>
      </w:r>
      <w:r w:rsidR="00FC026E" w:rsidRPr="00463F7F">
        <w:rPr>
          <w:noProof/>
          <w:sz w:val="24"/>
          <w:szCs w:val="24"/>
          <w:lang w:val="az-Latn-AZ"/>
        </w:rPr>
        <w:t>Belarus Respublikası</w:t>
      </w:r>
      <w:r w:rsidR="00A72B46" w:rsidRPr="00463F7F">
        <w:rPr>
          <w:noProof/>
          <w:sz w:val="24"/>
          <w:szCs w:val="24"/>
          <w:lang w:val="az-Latn-AZ"/>
        </w:rPr>
        <w:t>.</w:t>
      </w:r>
    </w:p>
    <w:p w14:paraId="28264B64" w14:textId="362408F3" w:rsidR="00FC026E" w:rsidRPr="00463F7F" w:rsidRDefault="00FC026E" w:rsidP="00E257D4">
      <w:pPr>
        <w:pStyle w:val="a7"/>
        <w:rPr>
          <w:noProof/>
          <w:sz w:val="24"/>
          <w:szCs w:val="24"/>
          <w:lang w:val="az-Latn-AZ"/>
        </w:rPr>
      </w:pPr>
      <w:r w:rsidRPr="00463F7F">
        <w:rPr>
          <w:noProof/>
          <w:sz w:val="24"/>
          <w:szCs w:val="24"/>
          <w:lang w:val="az-Latn-AZ"/>
        </w:rPr>
        <w:t>220007, Minsk şəh., Fabrisius küç., 30</w:t>
      </w:r>
      <w:r w:rsidR="00A72B46" w:rsidRPr="00463F7F">
        <w:rPr>
          <w:noProof/>
          <w:sz w:val="24"/>
          <w:szCs w:val="24"/>
          <w:lang w:val="az-Latn-AZ"/>
        </w:rPr>
        <w:t>.</w:t>
      </w:r>
    </w:p>
    <w:p w14:paraId="5625DBF3" w14:textId="15450427" w:rsidR="00A72B46" w:rsidRPr="00463F7F" w:rsidRDefault="00A72B46" w:rsidP="00E257D4">
      <w:pPr>
        <w:pStyle w:val="a7"/>
        <w:rPr>
          <w:noProof/>
          <w:sz w:val="24"/>
          <w:szCs w:val="24"/>
          <w:lang w:val="az-Latn-AZ"/>
        </w:rPr>
      </w:pPr>
      <w:r w:rsidRPr="00463F7F">
        <w:rPr>
          <w:noProof/>
          <w:sz w:val="24"/>
          <w:szCs w:val="24"/>
          <w:lang w:val="az-Latn-AZ"/>
        </w:rPr>
        <w:t xml:space="preserve">Tel.:/Faks: </w:t>
      </w:r>
      <w:r w:rsidR="00FC026E" w:rsidRPr="00463F7F">
        <w:rPr>
          <w:noProof/>
          <w:sz w:val="24"/>
          <w:szCs w:val="24"/>
          <w:lang w:val="az-Latn-AZ"/>
        </w:rPr>
        <w:t>(+375 17) 220 37</w:t>
      </w:r>
      <w:r w:rsidRPr="00463F7F">
        <w:rPr>
          <w:noProof/>
          <w:sz w:val="24"/>
          <w:szCs w:val="24"/>
          <w:lang w:val="az-Latn-AZ"/>
        </w:rPr>
        <w:t xml:space="preserve"> 16.</w:t>
      </w:r>
    </w:p>
    <w:p w14:paraId="6027134B" w14:textId="43BA1E36" w:rsidR="00FC026E" w:rsidRPr="00463F7F" w:rsidRDefault="00FC026E" w:rsidP="00E257D4">
      <w:pPr>
        <w:pStyle w:val="a7"/>
        <w:rPr>
          <w:noProof/>
          <w:sz w:val="24"/>
          <w:szCs w:val="24"/>
          <w:lang w:val="az-Latn-AZ"/>
        </w:rPr>
      </w:pPr>
      <w:r w:rsidRPr="00463F7F">
        <w:rPr>
          <w:noProof/>
          <w:sz w:val="24"/>
          <w:szCs w:val="24"/>
          <w:lang w:val="az-Latn-AZ"/>
        </w:rPr>
        <w:t xml:space="preserve">e-mail: </w:t>
      </w:r>
      <w:hyperlink r:id="rId6" w:history="1">
        <w:r w:rsidRPr="00463F7F">
          <w:rPr>
            <w:rStyle w:val="a4"/>
            <w:noProof/>
            <w:sz w:val="24"/>
            <w:szCs w:val="24"/>
            <w:u w:val="none"/>
            <w:lang w:val="az-Latn-AZ"/>
          </w:rPr>
          <w:t>medic@belmedpreparaty.com</w:t>
        </w:r>
      </w:hyperlink>
    </w:p>
    <w:sectPr w:rsidR="00FC026E" w:rsidRPr="00463F7F" w:rsidSect="00463F7F">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1D6A8F"/>
    <w:multiLevelType w:val="hybridMultilevel"/>
    <w:tmpl w:val="99222C2E"/>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810F00"/>
    <w:multiLevelType w:val="hybridMultilevel"/>
    <w:tmpl w:val="6FA0D8B2"/>
    <w:lvl w:ilvl="0" w:tplc="DBA283EE">
      <w:start w:val="2"/>
      <w:numFmt w:val="bullet"/>
      <w:lvlText w:val="-"/>
      <w:lvlJc w:val="left"/>
      <w:pPr>
        <w:tabs>
          <w:tab w:val="num" w:pos="570"/>
        </w:tabs>
        <w:ind w:left="570" w:hanging="57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7033B4"/>
    <w:multiLevelType w:val="hybridMultilevel"/>
    <w:tmpl w:val="AE5EFE98"/>
    <w:lvl w:ilvl="0" w:tplc="D7EE6D12">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CA2408F"/>
    <w:multiLevelType w:val="hybridMultilevel"/>
    <w:tmpl w:val="F78C62BC"/>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511"/>
    <w:rsid w:val="0001323B"/>
    <w:rsid w:val="00022FF8"/>
    <w:rsid w:val="0007632A"/>
    <w:rsid w:val="00092900"/>
    <w:rsid w:val="000A529B"/>
    <w:rsid w:val="00100DAF"/>
    <w:rsid w:val="001043F8"/>
    <w:rsid w:val="00124B23"/>
    <w:rsid w:val="00147CF4"/>
    <w:rsid w:val="001C1147"/>
    <w:rsid w:val="00292607"/>
    <w:rsid w:val="002A5F9D"/>
    <w:rsid w:val="003339DF"/>
    <w:rsid w:val="00333AA1"/>
    <w:rsid w:val="00337DC1"/>
    <w:rsid w:val="00354E06"/>
    <w:rsid w:val="0037362C"/>
    <w:rsid w:val="003F3156"/>
    <w:rsid w:val="00405E1E"/>
    <w:rsid w:val="00410511"/>
    <w:rsid w:val="00463F7F"/>
    <w:rsid w:val="00485BFA"/>
    <w:rsid w:val="00485D65"/>
    <w:rsid w:val="00494053"/>
    <w:rsid w:val="00496133"/>
    <w:rsid w:val="004A58DF"/>
    <w:rsid w:val="00623E06"/>
    <w:rsid w:val="00642055"/>
    <w:rsid w:val="0066627A"/>
    <w:rsid w:val="006A3999"/>
    <w:rsid w:val="007B5A6F"/>
    <w:rsid w:val="007C060C"/>
    <w:rsid w:val="008025DA"/>
    <w:rsid w:val="00882060"/>
    <w:rsid w:val="00886952"/>
    <w:rsid w:val="008B6F90"/>
    <w:rsid w:val="008D20D4"/>
    <w:rsid w:val="008D4AE2"/>
    <w:rsid w:val="008F4188"/>
    <w:rsid w:val="008F550C"/>
    <w:rsid w:val="00970519"/>
    <w:rsid w:val="00A72B46"/>
    <w:rsid w:val="00AA3409"/>
    <w:rsid w:val="00AD434B"/>
    <w:rsid w:val="00B330ED"/>
    <w:rsid w:val="00BD759B"/>
    <w:rsid w:val="00C04EB6"/>
    <w:rsid w:val="00C1064D"/>
    <w:rsid w:val="00C2136B"/>
    <w:rsid w:val="00C2363F"/>
    <w:rsid w:val="00C3167B"/>
    <w:rsid w:val="00C36B5C"/>
    <w:rsid w:val="00C574F2"/>
    <w:rsid w:val="00CF40C5"/>
    <w:rsid w:val="00D24FD8"/>
    <w:rsid w:val="00D80B61"/>
    <w:rsid w:val="00D958AD"/>
    <w:rsid w:val="00DC0BF0"/>
    <w:rsid w:val="00E22452"/>
    <w:rsid w:val="00E257D4"/>
    <w:rsid w:val="00E445EA"/>
    <w:rsid w:val="00E86220"/>
    <w:rsid w:val="00EA3F98"/>
    <w:rsid w:val="00EC020D"/>
    <w:rsid w:val="00EE56A4"/>
    <w:rsid w:val="00F04224"/>
    <w:rsid w:val="00F628B7"/>
    <w:rsid w:val="00F91FB4"/>
    <w:rsid w:val="00FB47EA"/>
    <w:rsid w:val="00FC026E"/>
    <w:rsid w:val="00FE05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935F"/>
  <w15:docId w15:val="{F2F6B5A4-B2E6-40C2-B38B-2FA109B4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23B"/>
    <w:pPr>
      <w:ind w:left="720"/>
      <w:contextualSpacing/>
    </w:pPr>
  </w:style>
  <w:style w:type="character" w:styleId="a4">
    <w:name w:val="Hyperlink"/>
    <w:basedOn w:val="a0"/>
    <w:uiPriority w:val="99"/>
    <w:unhideWhenUsed/>
    <w:rsid w:val="00FC026E"/>
    <w:rPr>
      <w:color w:val="0000FF" w:themeColor="hyperlink"/>
      <w:u w:val="single"/>
    </w:rPr>
  </w:style>
  <w:style w:type="paragraph" w:styleId="a5">
    <w:name w:val="Balloon Text"/>
    <w:basedOn w:val="a"/>
    <w:link w:val="a6"/>
    <w:uiPriority w:val="99"/>
    <w:semiHidden/>
    <w:unhideWhenUsed/>
    <w:rsid w:val="0009290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92900"/>
    <w:rPr>
      <w:rFonts w:ascii="Segoe UI" w:hAnsi="Segoe UI" w:cs="Segoe UI"/>
      <w:sz w:val="18"/>
      <w:szCs w:val="18"/>
    </w:rPr>
  </w:style>
  <w:style w:type="paragraph" w:styleId="a7">
    <w:name w:val="No Spacing"/>
    <w:uiPriority w:val="1"/>
    <w:qFormat/>
    <w:rsid w:val="00A72B46"/>
    <w:pPr>
      <w:spacing w:after="0" w:line="240" w:lineRule="auto"/>
    </w:pPr>
    <w:rPr>
      <w:rFonts w:ascii="Times New Roman" w:eastAsia="Times New Roman" w:hAnsi="Times New Roman" w:cs="Times New Roman"/>
      <w:sz w:val="20"/>
      <w:szCs w:val="20"/>
    </w:rPr>
  </w:style>
  <w:style w:type="character" w:styleId="a8">
    <w:name w:val="Emphasis"/>
    <w:basedOn w:val="a0"/>
    <w:uiPriority w:val="20"/>
    <w:qFormat/>
    <w:rsid w:val="00C2136B"/>
    <w:rPr>
      <w:i/>
      <w:iCs/>
    </w:rPr>
  </w:style>
  <w:style w:type="table" w:styleId="a9">
    <w:name w:val="Table Grid"/>
    <w:basedOn w:val="a1"/>
    <w:uiPriority w:val="59"/>
    <w:rsid w:val="003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1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dic@belmedpreparaty.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11B82-22C4-4A68-AF9A-9A314C564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8</Pages>
  <Words>3724</Words>
  <Characters>21232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Ulduz Eyvazova</cp:lastModifiedBy>
  <cp:revision>14</cp:revision>
  <cp:lastPrinted>2015-08-21T06:28:00Z</cp:lastPrinted>
  <dcterms:created xsi:type="dcterms:W3CDTF">2021-02-03T07:04:00Z</dcterms:created>
  <dcterms:modified xsi:type="dcterms:W3CDTF">2021-04-21T13:15:00Z</dcterms:modified>
</cp:coreProperties>
</file>