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25946C" w14:textId="77777777" w:rsidR="001B359B" w:rsidRPr="009827DD" w:rsidRDefault="001B359B" w:rsidP="008A467B">
      <w:pPr>
        <w:rPr>
          <w:sz w:val="24"/>
          <w:szCs w:val="24"/>
          <w:lang w:val="az-Latn-AZ"/>
        </w:rPr>
      </w:pPr>
      <w:r w:rsidRPr="009827DD">
        <w:rPr>
          <w:sz w:val="24"/>
          <w:szCs w:val="24"/>
          <w:lang w:val="az-Latn-AZ"/>
        </w:rPr>
        <w:t xml:space="preserve">                                                                                               </w:t>
      </w:r>
      <w:r w:rsidR="008A467B" w:rsidRPr="009827DD">
        <w:rPr>
          <w:sz w:val="24"/>
          <w:szCs w:val="24"/>
          <w:lang w:val="az-Latn-AZ"/>
        </w:rPr>
        <w:t xml:space="preserve">                 </w:t>
      </w:r>
      <w:r w:rsidRPr="009827DD">
        <w:rPr>
          <w:sz w:val="24"/>
          <w:szCs w:val="24"/>
          <w:lang w:val="az-Latn-AZ"/>
        </w:rPr>
        <w:t xml:space="preserve">     </w:t>
      </w:r>
    </w:p>
    <w:p w14:paraId="24594602" w14:textId="783128CF" w:rsidR="00CA7DF8" w:rsidRPr="00857D17" w:rsidRDefault="00CA7DF8" w:rsidP="00CA7DF8">
      <w:pPr>
        <w:pStyle w:val="af1"/>
        <w:rPr>
          <w:sz w:val="24"/>
          <w:szCs w:val="24"/>
          <w:lang w:val="az-Latn-AZ"/>
        </w:rPr>
      </w:pPr>
      <w:r>
        <w:rPr>
          <w:sz w:val="24"/>
          <w:szCs w:val="24"/>
          <w:lang w:val="az-Latn-AZ"/>
        </w:rPr>
        <w:t xml:space="preserve">                                                                                                  </w:t>
      </w:r>
      <w:r w:rsidRPr="00857D17">
        <w:rPr>
          <w:sz w:val="24"/>
          <w:szCs w:val="24"/>
          <w:lang w:val="az-Latn-AZ"/>
        </w:rPr>
        <w:t xml:space="preserve">TƏSDİQ EDİLMİŞDİR </w:t>
      </w:r>
    </w:p>
    <w:p w14:paraId="0FDF75D9" w14:textId="77777777" w:rsidR="00CA7DF8" w:rsidRPr="00857D17" w:rsidRDefault="00CA7DF8" w:rsidP="00CA7DF8">
      <w:pPr>
        <w:pStyle w:val="af1"/>
        <w:rPr>
          <w:sz w:val="24"/>
          <w:szCs w:val="24"/>
          <w:lang w:val="az-Latn-AZ"/>
        </w:rPr>
      </w:pPr>
      <w:r w:rsidRPr="00857D17">
        <w:rPr>
          <w:sz w:val="24"/>
          <w:szCs w:val="24"/>
          <w:lang w:val="az-Latn-AZ"/>
        </w:rPr>
        <w:t xml:space="preserve">                                                                        </w:t>
      </w:r>
      <w:r>
        <w:rPr>
          <w:sz w:val="24"/>
          <w:szCs w:val="24"/>
          <w:lang w:val="az-Latn-AZ"/>
        </w:rPr>
        <w:t xml:space="preserve">                          </w:t>
      </w:r>
      <w:r w:rsidRPr="00857D17">
        <w:rPr>
          <w:sz w:val="24"/>
          <w:szCs w:val="24"/>
          <w:lang w:val="az-Latn-AZ"/>
        </w:rPr>
        <w:t>Azərbaycan Respublikası</w:t>
      </w:r>
    </w:p>
    <w:p w14:paraId="0AB8C560" w14:textId="77777777" w:rsidR="00CA7DF8" w:rsidRPr="00857D17" w:rsidRDefault="00CA7DF8" w:rsidP="00CA7DF8">
      <w:pPr>
        <w:pStyle w:val="af1"/>
        <w:rPr>
          <w:sz w:val="24"/>
          <w:szCs w:val="24"/>
          <w:lang w:val="az-Latn-AZ"/>
        </w:rPr>
      </w:pPr>
      <w:r w:rsidRPr="00857D17">
        <w:rPr>
          <w:sz w:val="24"/>
          <w:szCs w:val="24"/>
          <w:lang w:val="az-Latn-AZ"/>
        </w:rPr>
        <w:t xml:space="preserve">                                                                        </w:t>
      </w:r>
      <w:r>
        <w:rPr>
          <w:sz w:val="24"/>
          <w:szCs w:val="24"/>
          <w:lang w:val="az-Latn-AZ"/>
        </w:rPr>
        <w:t xml:space="preserve">                          </w:t>
      </w:r>
      <w:r w:rsidRPr="00857D17">
        <w:rPr>
          <w:sz w:val="24"/>
          <w:szCs w:val="24"/>
          <w:lang w:val="az-Latn-AZ"/>
        </w:rPr>
        <w:t>Səhiyyə Nazirliyi</w:t>
      </w:r>
    </w:p>
    <w:p w14:paraId="6D78A88C" w14:textId="77777777" w:rsidR="00CA7DF8" w:rsidRPr="00857D17" w:rsidRDefault="00CA7DF8" w:rsidP="00CA7DF8">
      <w:pPr>
        <w:pStyle w:val="af1"/>
        <w:rPr>
          <w:sz w:val="24"/>
          <w:szCs w:val="24"/>
          <w:lang w:val="az-Latn-AZ"/>
        </w:rPr>
      </w:pPr>
      <w:r w:rsidRPr="00857D17">
        <w:rPr>
          <w:sz w:val="24"/>
          <w:szCs w:val="24"/>
          <w:lang w:val="az-Latn-AZ"/>
        </w:rPr>
        <w:t xml:space="preserve">                                                                        </w:t>
      </w:r>
      <w:r>
        <w:rPr>
          <w:sz w:val="24"/>
          <w:szCs w:val="24"/>
          <w:lang w:val="az-Latn-AZ"/>
        </w:rPr>
        <w:t xml:space="preserve">                          </w:t>
      </w:r>
      <w:r w:rsidRPr="00857D17">
        <w:rPr>
          <w:sz w:val="24"/>
          <w:szCs w:val="24"/>
          <w:lang w:val="az-Latn-AZ"/>
        </w:rPr>
        <w:t>Farmakoloji və Farmakopeya</w:t>
      </w:r>
    </w:p>
    <w:p w14:paraId="48E6F74C" w14:textId="77777777" w:rsidR="00CA7DF8" w:rsidRPr="00857D17" w:rsidRDefault="00CA7DF8" w:rsidP="00CA7DF8">
      <w:pPr>
        <w:pStyle w:val="af1"/>
        <w:rPr>
          <w:sz w:val="24"/>
          <w:szCs w:val="24"/>
          <w:lang w:val="az-Latn-AZ"/>
        </w:rPr>
      </w:pPr>
      <w:r w:rsidRPr="00857D17">
        <w:rPr>
          <w:sz w:val="24"/>
          <w:szCs w:val="24"/>
          <w:lang w:val="az-Latn-AZ"/>
        </w:rPr>
        <w:t xml:space="preserve">                                                                        </w:t>
      </w:r>
      <w:r>
        <w:rPr>
          <w:sz w:val="24"/>
          <w:szCs w:val="24"/>
          <w:lang w:val="az-Latn-AZ"/>
        </w:rPr>
        <w:t xml:space="preserve">                          </w:t>
      </w:r>
      <w:r w:rsidRPr="00857D17">
        <w:rPr>
          <w:sz w:val="24"/>
          <w:szCs w:val="24"/>
          <w:lang w:val="az-Latn-AZ"/>
        </w:rPr>
        <w:t>Ekspert Şurasının sədri</w:t>
      </w:r>
    </w:p>
    <w:p w14:paraId="5FAA02F0" w14:textId="77777777" w:rsidR="00CA7DF8" w:rsidRPr="00857D17" w:rsidRDefault="00CA7DF8" w:rsidP="00CA7DF8">
      <w:pPr>
        <w:pStyle w:val="af1"/>
        <w:rPr>
          <w:sz w:val="24"/>
          <w:szCs w:val="24"/>
          <w:lang w:val="az-Latn-AZ"/>
        </w:rPr>
      </w:pPr>
    </w:p>
    <w:p w14:paraId="183F9359" w14:textId="77777777" w:rsidR="00CA7DF8" w:rsidRPr="00857D17" w:rsidRDefault="00CA7DF8" w:rsidP="00CA7DF8">
      <w:pPr>
        <w:pStyle w:val="af1"/>
        <w:rPr>
          <w:sz w:val="24"/>
          <w:szCs w:val="24"/>
          <w:lang w:val="az-Latn-AZ"/>
        </w:rPr>
      </w:pPr>
      <w:r w:rsidRPr="00857D17">
        <w:rPr>
          <w:sz w:val="24"/>
          <w:szCs w:val="24"/>
          <w:lang w:val="az-Latn-AZ"/>
        </w:rPr>
        <w:t xml:space="preserve">                                                                        </w:t>
      </w:r>
      <w:r>
        <w:rPr>
          <w:sz w:val="24"/>
          <w:szCs w:val="24"/>
          <w:lang w:val="az-Latn-AZ"/>
        </w:rPr>
        <w:t xml:space="preserve">                          </w:t>
      </w:r>
      <w:r w:rsidRPr="00857D17">
        <w:rPr>
          <w:sz w:val="24"/>
          <w:szCs w:val="24"/>
          <w:lang w:val="az-Latn-AZ"/>
        </w:rPr>
        <w:t>_____________  E.M.Ağayev</w:t>
      </w:r>
    </w:p>
    <w:p w14:paraId="5A046EDC" w14:textId="77777777" w:rsidR="00CA7DF8" w:rsidRPr="00857D17" w:rsidRDefault="00CA7DF8" w:rsidP="00CA7DF8">
      <w:pPr>
        <w:pStyle w:val="af1"/>
        <w:rPr>
          <w:sz w:val="24"/>
          <w:szCs w:val="24"/>
          <w:lang w:val="az-Latn-AZ"/>
        </w:rPr>
      </w:pPr>
      <w:r w:rsidRPr="00857D17">
        <w:rPr>
          <w:sz w:val="24"/>
          <w:szCs w:val="24"/>
          <w:lang w:val="az-Latn-AZ"/>
        </w:rPr>
        <w:t xml:space="preserve">                                                                                            </w:t>
      </w:r>
    </w:p>
    <w:p w14:paraId="771DCA3B" w14:textId="77777777" w:rsidR="00CA7DF8" w:rsidRPr="00857D17" w:rsidRDefault="00CA7DF8" w:rsidP="00CA7DF8">
      <w:pPr>
        <w:pStyle w:val="af1"/>
        <w:rPr>
          <w:sz w:val="24"/>
          <w:szCs w:val="24"/>
          <w:lang w:val="az-Latn-AZ"/>
        </w:rPr>
      </w:pPr>
      <w:r w:rsidRPr="00857D17">
        <w:rPr>
          <w:sz w:val="24"/>
          <w:szCs w:val="24"/>
          <w:lang w:val="az-Latn-AZ"/>
        </w:rPr>
        <w:t xml:space="preserve">                                                                                            </w:t>
      </w:r>
      <w:r>
        <w:rPr>
          <w:sz w:val="24"/>
          <w:szCs w:val="24"/>
          <w:lang w:val="az-Latn-AZ"/>
        </w:rPr>
        <w:t xml:space="preserve">      “____”________________ 2021-ci</w:t>
      </w:r>
      <w:r w:rsidRPr="00857D17">
        <w:rPr>
          <w:sz w:val="24"/>
          <w:szCs w:val="24"/>
          <w:lang w:val="az-Latn-AZ"/>
        </w:rPr>
        <w:t xml:space="preserve"> il</w:t>
      </w:r>
    </w:p>
    <w:p w14:paraId="4CE4313E" w14:textId="77777777" w:rsidR="00CA7DF8" w:rsidRPr="00857D17" w:rsidRDefault="00CA7DF8" w:rsidP="00CA7DF8">
      <w:pPr>
        <w:pStyle w:val="af1"/>
        <w:rPr>
          <w:sz w:val="24"/>
          <w:szCs w:val="24"/>
          <w:lang w:val="az-Latn-AZ"/>
        </w:rPr>
      </w:pPr>
    </w:p>
    <w:p w14:paraId="69420272" w14:textId="77777777" w:rsidR="00CA7DF8" w:rsidRPr="00857D17" w:rsidRDefault="00CA7DF8" w:rsidP="00CA7DF8">
      <w:pPr>
        <w:pStyle w:val="af1"/>
        <w:rPr>
          <w:sz w:val="24"/>
          <w:szCs w:val="24"/>
          <w:lang w:val="az-Latn-AZ"/>
        </w:rPr>
      </w:pPr>
    </w:p>
    <w:p w14:paraId="2464B0F9" w14:textId="77777777" w:rsidR="00CA7DF8" w:rsidRPr="00857D17" w:rsidRDefault="00CA7DF8" w:rsidP="00CA7DF8">
      <w:pPr>
        <w:pStyle w:val="af1"/>
        <w:rPr>
          <w:sz w:val="24"/>
          <w:szCs w:val="24"/>
          <w:lang w:val="az-Latn-AZ"/>
        </w:rPr>
      </w:pPr>
      <w:r w:rsidRPr="00857D17">
        <w:rPr>
          <w:sz w:val="24"/>
          <w:szCs w:val="24"/>
          <w:lang w:val="az-Latn-AZ"/>
        </w:rPr>
        <w:t xml:space="preserve">                             Dərman vasitəsinin istifadəsi üzrə təlimat (xəstələr üçün)</w:t>
      </w:r>
    </w:p>
    <w:p w14:paraId="62BBE4C0" w14:textId="77777777" w:rsidR="008A467B" w:rsidRPr="009827DD" w:rsidRDefault="008A467B" w:rsidP="008A467B">
      <w:pPr>
        <w:rPr>
          <w:sz w:val="24"/>
          <w:szCs w:val="24"/>
          <w:lang w:val="az-Latn-AZ"/>
        </w:rPr>
      </w:pPr>
    </w:p>
    <w:p w14:paraId="00C74D3F" w14:textId="77777777" w:rsidR="001859A5" w:rsidRPr="009827DD" w:rsidRDefault="001859A5" w:rsidP="001859A5">
      <w:pPr>
        <w:rPr>
          <w:b/>
          <w:sz w:val="24"/>
          <w:szCs w:val="24"/>
          <w:lang w:val="az-Latn-AZ"/>
        </w:rPr>
      </w:pPr>
    </w:p>
    <w:p w14:paraId="78EB150B" w14:textId="16E16A3E" w:rsidR="001B359B" w:rsidRPr="009827DD" w:rsidRDefault="001B359B" w:rsidP="001859A5">
      <w:pPr>
        <w:rPr>
          <w:b/>
          <w:sz w:val="24"/>
          <w:szCs w:val="24"/>
          <w:lang w:val="az-Latn-AZ"/>
        </w:rPr>
      </w:pPr>
      <w:r w:rsidRPr="009827DD">
        <w:rPr>
          <w:b/>
          <w:sz w:val="24"/>
          <w:szCs w:val="24"/>
          <w:lang w:val="az-Latn-AZ"/>
        </w:rPr>
        <w:t xml:space="preserve">MEDİPAN   </w:t>
      </w:r>
      <w:r w:rsidRPr="009827DD">
        <w:rPr>
          <w:sz w:val="24"/>
          <w:szCs w:val="24"/>
          <w:lang w:val="az-Latn-AZ"/>
        </w:rPr>
        <w:t xml:space="preserve">40 mq inyeksiya/infuziya məhlulu hazırlamaq üçün </w:t>
      </w:r>
      <w:r w:rsidR="00DA06E2">
        <w:rPr>
          <w:sz w:val="24"/>
          <w:szCs w:val="24"/>
          <w:lang w:val="az-Latn-AZ"/>
        </w:rPr>
        <w:t xml:space="preserve">liofilizəolunmuş </w:t>
      </w:r>
      <w:r w:rsidRPr="009827DD">
        <w:rPr>
          <w:sz w:val="24"/>
          <w:szCs w:val="24"/>
          <w:lang w:val="az-Latn-AZ"/>
        </w:rPr>
        <w:t>toz</w:t>
      </w:r>
    </w:p>
    <w:p w14:paraId="6D9338D0" w14:textId="77777777" w:rsidR="00A948EE" w:rsidRPr="009827DD" w:rsidRDefault="00006C65" w:rsidP="001859A5">
      <w:pPr>
        <w:rPr>
          <w:sz w:val="24"/>
          <w:szCs w:val="24"/>
          <w:lang w:val="az-Latn-AZ"/>
        </w:rPr>
      </w:pPr>
      <w:r w:rsidRPr="009827DD">
        <w:rPr>
          <w:sz w:val="24"/>
          <w:szCs w:val="24"/>
          <w:lang w:val="az-Latn-AZ"/>
        </w:rPr>
        <w:t>MEDIPAN</w:t>
      </w:r>
    </w:p>
    <w:p w14:paraId="43F765A5" w14:textId="77777777" w:rsidR="00F92B18" w:rsidRPr="009827DD" w:rsidRDefault="00F92B18" w:rsidP="00E939D9">
      <w:pPr>
        <w:jc w:val="both"/>
        <w:rPr>
          <w:sz w:val="24"/>
          <w:szCs w:val="24"/>
          <w:lang w:val="az-Latn-AZ"/>
        </w:rPr>
      </w:pPr>
    </w:p>
    <w:p w14:paraId="05033BF1" w14:textId="77777777" w:rsidR="00477A38" w:rsidRPr="009827DD" w:rsidRDefault="00477A38" w:rsidP="00E939D9">
      <w:pPr>
        <w:jc w:val="both"/>
        <w:rPr>
          <w:b/>
          <w:kern w:val="22"/>
          <w:sz w:val="24"/>
          <w:szCs w:val="24"/>
          <w:lang w:val="az-Latn-AZ"/>
        </w:rPr>
      </w:pPr>
      <w:r w:rsidRPr="009827DD">
        <w:rPr>
          <w:b/>
          <w:kern w:val="22"/>
          <w:sz w:val="24"/>
          <w:szCs w:val="24"/>
          <w:lang w:val="az-Latn-AZ"/>
        </w:rPr>
        <w:t>Beynəlxalq patentləşdiril</w:t>
      </w:r>
      <w:r w:rsidR="00CF22C8" w:rsidRPr="009827DD">
        <w:rPr>
          <w:b/>
          <w:kern w:val="22"/>
          <w:sz w:val="24"/>
          <w:szCs w:val="24"/>
          <w:lang w:val="az-Latn-AZ"/>
        </w:rPr>
        <w:t>mə</w:t>
      </w:r>
      <w:r w:rsidRPr="009827DD">
        <w:rPr>
          <w:b/>
          <w:kern w:val="22"/>
          <w:sz w:val="24"/>
          <w:szCs w:val="24"/>
          <w:lang w:val="az-Latn-AZ"/>
        </w:rPr>
        <w:t>miş</w:t>
      </w:r>
      <w:r w:rsidR="0040069B" w:rsidRPr="009827DD">
        <w:rPr>
          <w:b/>
          <w:kern w:val="22"/>
          <w:sz w:val="24"/>
          <w:szCs w:val="24"/>
          <w:lang w:val="az-Latn-AZ"/>
        </w:rPr>
        <w:t xml:space="preserve"> </w:t>
      </w:r>
      <w:r w:rsidRPr="009827DD">
        <w:rPr>
          <w:b/>
          <w:kern w:val="22"/>
          <w:sz w:val="24"/>
          <w:szCs w:val="24"/>
          <w:lang w:val="az-Latn-AZ"/>
        </w:rPr>
        <w:t xml:space="preserve">adı: </w:t>
      </w:r>
      <w:r w:rsidR="00CF22C8" w:rsidRPr="009827DD">
        <w:rPr>
          <w:kern w:val="22"/>
          <w:sz w:val="24"/>
          <w:szCs w:val="24"/>
          <w:lang w:val="az-Latn-AZ"/>
        </w:rPr>
        <w:t>Pantoprazole</w:t>
      </w:r>
      <w:r w:rsidR="00CF22C8" w:rsidRPr="009827DD">
        <w:rPr>
          <w:b/>
          <w:kern w:val="22"/>
          <w:sz w:val="24"/>
          <w:szCs w:val="24"/>
          <w:lang w:val="az-Latn-AZ"/>
        </w:rPr>
        <w:t xml:space="preserve"> </w:t>
      </w:r>
    </w:p>
    <w:p w14:paraId="681F4D96" w14:textId="77777777" w:rsidR="00477A38" w:rsidRPr="009827DD" w:rsidRDefault="00477A38" w:rsidP="00E939D9">
      <w:pPr>
        <w:jc w:val="both"/>
        <w:rPr>
          <w:sz w:val="24"/>
          <w:szCs w:val="24"/>
          <w:lang w:val="az-Latn-AZ"/>
        </w:rPr>
      </w:pPr>
    </w:p>
    <w:p w14:paraId="13F066CF" w14:textId="77777777" w:rsidR="00C53A50" w:rsidRPr="009827DD" w:rsidRDefault="00D75F0B" w:rsidP="00E939D9">
      <w:pPr>
        <w:jc w:val="both"/>
        <w:rPr>
          <w:b/>
          <w:sz w:val="24"/>
          <w:szCs w:val="24"/>
          <w:lang w:val="az-Latn-AZ"/>
        </w:rPr>
      </w:pPr>
      <w:r w:rsidRPr="009827DD">
        <w:rPr>
          <w:b/>
          <w:sz w:val="24"/>
          <w:szCs w:val="24"/>
          <w:lang w:val="az-Latn-AZ"/>
        </w:rPr>
        <w:t>T</w:t>
      </w:r>
      <w:r w:rsidR="00C53A50" w:rsidRPr="009827DD">
        <w:rPr>
          <w:b/>
          <w:sz w:val="24"/>
          <w:szCs w:val="24"/>
          <w:lang w:val="az-Latn-AZ"/>
        </w:rPr>
        <w:t>ə</w:t>
      </w:r>
      <w:r w:rsidR="00E13F9C" w:rsidRPr="009827DD">
        <w:rPr>
          <w:b/>
          <w:sz w:val="24"/>
          <w:szCs w:val="24"/>
          <w:lang w:val="az-Latn-AZ"/>
        </w:rPr>
        <w:t>rkibi</w:t>
      </w:r>
      <w:r w:rsidR="004D2E9E" w:rsidRPr="009827DD">
        <w:rPr>
          <w:b/>
          <w:sz w:val="24"/>
          <w:szCs w:val="24"/>
          <w:lang w:val="az-Latn-AZ"/>
        </w:rPr>
        <w:t xml:space="preserve"> </w:t>
      </w:r>
    </w:p>
    <w:p w14:paraId="08A4DB95" w14:textId="30F32F88" w:rsidR="004A2BC7" w:rsidRPr="009827DD" w:rsidRDefault="003179C0" w:rsidP="00E939D9">
      <w:pPr>
        <w:jc w:val="both"/>
        <w:rPr>
          <w:sz w:val="24"/>
          <w:szCs w:val="24"/>
          <w:lang w:val="az-Latn-AZ"/>
        </w:rPr>
      </w:pPr>
      <w:r w:rsidRPr="009827DD">
        <w:rPr>
          <w:i/>
          <w:sz w:val="24"/>
          <w:szCs w:val="24"/>
          <w:lang w:val="az-Latn-AZ"/>
        </w:rPr>
        <w:t>Təsiredici maddə</w:t>
      </w:r>
      <w:r w:rsidR="00C53A50" w:rsidRPr="009827DD">
        <w:rPr>
          <w:i/>
          <w:sz w:val="24"/>
          <w:szCs w:val="24"/>
          <w:lang w:val="az-Latn-AZ"/>
        </w:rPr>
        <w:t xml:space="preserve">: </w:t>
      </w:r>
      <w:r w:rsidR="006D69B2" w:rsidRPr="009827DD">
        <w:rPr>
          <w:sz w:val="24"/>
          <w:szCs w:val="24"/>
          <w:lang w:val="az-Latn-AZ"/>
        </w:rPr>
        <w:t>1</w:t>
      </w:r>
      <w:r w:rsidR="00DD65BA" w:rsidRPr="009827DD">
        <w:rPr>
          <w:sz w:val="24"/>
          <w:szCs w:val="24"/>
          <w:lang w:val="az-Latn-AZ"/>
        </w:rPr>
        <w:t xml:space="preserve"> </w:t>
      </w:r>
      <w:r w:rsidR="00C53A50" w:rsidRPr="009827DD">
        <w:rPr>
          <w:sz w:val="24"/>
          <w:szCs w:val="24"/>
          <w:lang w:val="az-Latn-AZ"/>
        </w:rPr>
        <w:t>flakonda</w:t>
      </w:r>
      <w:r w:rsidR="00DD65BA" w:rsidRPr="009827DD">
        <w:rPr>
          <w:sz w:val="24"/>
          <w:szCs w:val="24"/>
          <w:lang w:val="az-Latn-AZ"/>
        </w:rPr>
        <w:t xml:space="preserve"> 40 mq</w:t>
      </w:r>
      <w:r w:rsidR="004A2BC7" w:rsidRPr="009827DD">
        <w:rPr>
          <w:sz w:val="24"/>
          <w:szCs w:val="24"/>
          <w:lang w:val="az-Latn-AZ"/>
        </w:rPr>
        <w:t xml:space="preserve"> </w:t>
      </w:r>
      <w:r w:rsidR="007C4154" w:rsidRPr="009827DD">
        <w:rPr>
          <w:sz w:val="24"/>
          <w:szCs w:val="24"/>
          <w:lang w:val="az-Latn-AZ"/>
        </w:rPr>
        <w:t>p</w:t>
      </w:r>
      <w:r w:rsidR="00DD65BA" w:rsidRPr="009827DD">
        <w:rPr>
          <w:sz w:val="24"/>
          <w:szCs w:val="24"/>
          <w:lang w:val="az-Latn-AZ"/>
        </w:rPr>
        <w:t>antoprazol vardır</w:t>
      </w:r>
      <w:r w:rsidR="004A2BC7" w:rsidRPr="009827DD">
        <w:rPr>
          <w:sz w:val="24"/>
          <w:szCs w:val="24"/>
          <w:lang w:val="az-Latn-AZ"/>
        </w:rPr>
        <w:t xml:space="preserve"> (</w:t>
      </w:r>
      <w:r w:rsidR="007C4154" w:rsidRPr="009827DD">
        <w:rPr>
          <w:sz w:val="24"/>
          <w:szCs w:val="24"/>
          <w:lang w:val="az-Latn-AZ"/>
        </w:rPr>
        <w:t>n</w:t>
      </w:r>
      <w:r w:rsidR="00DD65BA" w:rsidRPr="009827DD">
        <w:rPr>
          <w:sz w:val="24"/>
          <w:szCs w:val="24"/>
          <w:lang w:val="az-Latn-AZ"/>
        </w:rPr>
        <w:t>atrium</w:t>
      </w:r>
      <w:r w:rsidR="00DA06E2">
        <w:rPr>
          <w:sz w:val="24"/>
          <w:szCs w:val="24"/>
          <w:lang w:val="az-Latn-AZ"/>
        </w:rPr>
        <w:t xml:space="preserve"> </w:t>
      </w:r>
      <w:r w:rsidR="00DD65BA" w:rsidRPr="009827DD">
        <w:rPr>
          <w:sz w:val="24"/>
          <w:szCs w:val="24"/>
          <w:lang w:val="az-Latn-AZ"/>
        </w:rPr>
        <w:t>seskvihidrat şəklində</w:t>
      </w:r>
      <w:r w:rsidR="004A2BC7" w:rsidRPr="009827DD">
        <w:rPr>
          <w:sz w:val="24"/>
          <w:szCs w:val="24"/>
          <w:lang w:val="az-Latn-AZ"/>
        </w:rPr>
        <w:t xml:space="preserve">). </w:t>
      </w:r>
    </w:p>
    <w:p w14:paraId="3788A870" w14:textId="04DE6FD3" w:rsidR="004A2BC7" w:rsidRPr="009827DD" w:rsidRDefault="00C53A50" w:rsidP="00E939D9">
      <w:pPr>
        <w:jc w:val="both"/>
        <w:rPr>
          <w:b/>
          <w:i/>
          <w:sz w:val="24"/>
          <w:szCs w:val="24"/>
          <w:lang w:val="az-Latn-AZ"/>
        </w:rPr>
      </w:pPr>
      <w:r w:rsidRPr="009827DD">
        <w:rPr>
          <w:i/>
          <w:sz w:val="24"/>
          <w:szCs w:val="24"/>
          <w:lang w:val="az-Latn-AZ"/>
        </w:rPr>
        <w:t>Köməkçi maddə:</w:t>
      </w:r>
      <w:r w:rsidR="004D2E9E" w:rsidRPr="009827DD">
        <w:rPr>
          <w:b/>
          <w:i/>
          <w:sz w:val="24"/>
          <w:szCs w:val="24"/>
          <w:lang w:val="az-Latn-AZ"/>
        </w:rPr>
        <w:t xml:space="preserve"> </w:t>
      </w:r>
      <w:r w:rsidR="004A2BC7" w:rsidRPr="009827DD">
        <w:rPr>
          <w:sz w:val="24"/>
          <w:szCs w:val="24"/>
          <w:lang w:val="az-Latn-AZ"/>
        </w:rPr>
        <w:t xml:space="preserve"> </w:t>
      </w:r>
      <w:r w:rsidR="008A467B" w:rsidRPr="009827DD">
        <w:rPr>
          <w:sz w:val="24"/>
          <w:szCs w:val="24"/>
          <w:lang w:val="az-Latn-AZ"/>
        </w:rPr>
        <w:t xml:space="preserve"> </w:t>
      </w:r>
      <w:r w:rsidR="006D69B2" w:rsidRPr="009827DD">
        <w:rPr>
          <w:sz w:val="24"/>
          <w:szCs w:val="24"/>
          <w:lang w:val="az-Latn-AZ"/>
        </w:rPr>
        <w:t xml:space="preserve"> </w:t>
      </w:r>
      <w:r w:rsidR="007C4154" w:rsidRPr="009827DD">
        <w:rPr>
          <w:sz w:val="24"/>
          <w:szCs w:val="24"/>
          <w:lang w:val="az-Latn-AZ"/>
        </w:rPr>
        <w:t>n</w:t>
      </w:r>
      <w:r w:rsidR="00014A9C" w:rsidRPr="009827DD">
        <w:rPr>
          <w:sz w:val="24"/>
          <w:szCs w:val="24"/>
          <w:lang w:val="az-Latn-AZ"/>
        </w:rPr>
        <w:t>atrium</w:t>
      </w:r>
      <w:r w:rsidR="00CA7DF8">
        <w:rPr>
          <w:sz w:val="24"/>
          <w:szCs w:val="24"/>
          <w:lang w:val="az-Latn-AZ"/>
        </w:rPr>
        <w:t xml:space="preserve"> </w:t>
      </w:r>
      <w:r w:rsidR="0013140D" w:rsidRPr="009827DD">
        <w:rPr>
          <w:sz w:val="24"/>
          <w:szCs w:val="24"/>
          <w:lang w:val="az-Latn-AZ"/>
        </w:rPr>
        <w:t>hidroksid</w:t>
      </w:r>
      <w:r w:rsidR="006D69B2" w:rsidRPr="009827DD">
        <w:rPr>
          <w:sz w:val="24"/>
          <w:szCs w:val="24"/>
          <w:lang w:val="az-Latn-AZ"/>
        </w:rPr>
        <w:t>.</w:t>
      </w:r>
      <w:r w:rsidR="00933047" w:rsidRPr="009827DD">
        <w:rPr>
          <w:sz w:val="24"/>
          <w:szCs w:val="24"/>
          <w:lang w:val="az-Latn-AZ"/>
        </w:rPr>
        <w:t xml:space="preserve"> </w:t>
      </w:r>
      <w:r w:rsidR="00667A01" w:rsidRPr="009827DD">
        <w:rPr>
          <w:sz w:val="24"/>
          <w:szCs w:val="24"/>
          <w:lang w:val="az-Latn-AZ"/>
        </w:rPr>
        <w:t xml:space="preserve"> </w:t>
      </w:r>
    </w:p>
    <w:p w14:paraId="10B2AB34" w14:textId="77777777" w:rsidR="005F3F45" w:rsidRPr="009827DD" w:rsidRDefault="005F3F45" w:rsidP="00E939D9">
      <w:pPr>
        <w:jc w:val="both"/>
        <w:rPr>
          <w:b/>
          <w:sz w:val="24"/>
          <w:szCs w:val="24"/>
          <w:lang w:val="az-Latn-AZ"/>
        </w:rPr>
      </w:pPr>
    </w:p>
    <w:p w14:paraId="315EAD8D" w14:textId="77777777" w:rsidR="00F92B18" w:rsidRPr="009827DD" w:rsidRDefault="00477A38" w:rsidP="00E939D9">
      <w:pPr>
        <w:jc w:val="both"/>
        <w:rPr>
          <w:b/>
          <w:sz w:val="24"/>
          <w:szCs w:val="24"/>
          <w:lang w:val="az-Latn-AZ" w:eastAsia="ja-JP"/>
        </w:rPr>
      </w:pPr>
      <w:r w:rsidRPr="009827DD">
        <w:rPr>
          <w:b/>
          <w:sz w:val="24"/>
          <w:szCs w:val="24"/>
          <w:lang w:val="az-Latn-AZ"/>
        </w:rPr>
        <w:t>Təsviri</w:t>
      </w:r>
    </w:p>
    <w:p w14:paraId="1834D4E3" w14:textId="651047E8" w:rsidR="00922209" w:rsidRPr="009827DD" w:rsidRDefault="00C23ABF" w:rsidP="00922209">
      <w:pPr>
        <w:jc w:val="both"/>
        <w:rPr>
          <w:sz w:val="24"/>
          <w:szCs w:val="24"/>
          <w:lang w:val="az-Latn-AZ"/>
        </w:rPr>
      </w:pPr>
      <w:r w:rsidRPr="009827DD">
        <w:rPr>
          <w:sz w:val="24"/>
          <w:szCs w:val="24"/>
          <w:lang w:val="az-Latn-AZ"/>
        </w:rPr>
        <w:t xml:space="preserve">İnyeksiya/infuziya məhlulu hazırlamaq üçün </w:t>
      </w:r>
      <w:r w:rsidR="00922209" w:rsidRPr="009827DD">
        <w:rPr>
          <w:sz w:val="24"/>
          <w:szCs w:val="24"/>
          <w:lang w:val="az-Latn-AZ"/>
        </w:rPr>
        <w:t>ağımtıl və ya ağ rəngli toz</w:t>
      </w:r>
      <w:r w:rsidR="00CA7DF8">
        <w:rPr>
          <w:sz w:val="24"/>
          <w:szCs w:val="24"/>
          <w:lang w:val="az-Latn-AZ"/>
        </w:rPr>
        <w:t>dur.</w:t>
      </w:r>
    </w:p>
    <w:p w14:paraId="3DD7DA10" w14:textId="77777777" w:rsidR="000C716E" w:rsidRPr="009827DD" w:rsidRDefault="000C716E" w:rsidP="00922209">
      <w:pPr>
        <w:jc w:val="both"/>
        <w:rPr>
          <w:sz w:val="24"/>
          <w:szCs w:val="24"/>
          <w:lang w:val="az-Latn-AZ"/>
        </w:rPr>
      </w:pPr>
    </w:p>
    <w:p w14:paraId="1CD56A3C" w14:textId="77777777" w:rsidR="001B359B" w:rsidRPr="009827DD" w:rsidRDefault="000C716E" w:rsidP="000C716E">
      <w:pPr>
        <w:jc w:val="both"/>
        <w:rPr>
          <w:b/>
          <w:sz w:val="24"/>
          <w:szCs w:val="24"/>
          <w:lang w:val="az-Latn-AZ"/>
        </w:rPr>
      </w:pPr>
      <w:r w:rsidRPr="009827DD">
        <w:rPr>
          <w:b/>
          <w:sz w:val="24"/>
          <w:szCs w:val="24"/>
          <w:lang w:val="az-Latn-AZ"/>
        </w:rPr>
        <w:t>Farmakoterapevtik qrupu</w:t>
      </w:r>
    </w:p>
    <w:p w14:paraId="42595225" w14:textId="27763BF8" w:rsidR="000C716E" w:rsidRPr="009827DD" w:rsidRDefault="000C716E" w:rsidP="000C716E">
      <w:pPr>
        <w:jc w:val="both"/>
        <w:rPr>
          <w:sz w:val="24"/>
          <w:szCs w:val="24"/>
          <w:lang w:val="az-Latn-AZ"/>
        </w:rPr>
      </w:pPr>
      <w:r w:rsidRPr="009827DD">
        <w:rPr>
          <w:sz w:val="24"/>
          <w:szCs w:val="24"/>
          <w:lang w:val="az-Latn-AZ"/>
        </w:rPr>
        <w:t xml:space="preserve">Proton </w:t>
      </w:r>
      <w:r w:rsidR="00C00302" w:rsidRPr="009827DD">
        <w:rPr>
          <w:sz w:val="24"/>
          <w:szCs w:val="24"/>
          <w:lang w:val="az-Latn-AZ"/>
        </w:rPr>
        <w:t>nasosunun (</w:t>
      </w:r>
      <w:r w:rsidR="00C00302" w:rsidRPr="009827DD">
        <w:rPr>
          <w:bCs/>
          <w:sz w:val="24"/>
          <w:szCs w:val="24"/>
          <w:shd w:val="clear" w:color="auto" w:fill="FFFFFF"/>
          <w:lang w:val="az-Latn-AZ"/>
        </w:rPr>
        <w:t>Н</w:t>
      </w:r>
      <w:r w:rsidR="00C00302" w:rsidRPr="009827DD">
        <w:rPr>
          <w:bCs/>
          <w:sz w:val="24"/>
          <w:szCs w:val="24"/>
          <w:shd w:val="clear" w:color="auto" w:fill="FFFFFF"/>
          <w:vertAlign w:val="superscript"/>
          <w:lang w:val="az-Latn-AZ"/>
        </w:rPr>
        <w:t>+</w:t>
      </w:r>
      <w:r w:rsidR="00482831">
        <w:rPr>
          <w:bCs/>
          <w:sz w:val="24"/>
          <w:szCs w:val="24"/>
          <w:shd w:val="clear" w:color="auto" w:fill="FFFFFF"/>
          <w:lang w:val="az-Latn-AZ"/>
        </w:rPr>
        <w:t>/</w:t>
      </w:r>
      <w:r w:rsidR="00C00302" w:rsidRPr="009827DD">
        <w:rPr>
          <w:bCs/>
          <w:sz w:val="24"/>
          <w:szCs w:val="24"/>
          <w:shd w:val="clear" w:color="auto" w:fill="FFFFFF"/>
          <w:lang w:val="az-Latn-AZ"/>
        </w:rPr>
        <w:t>К</w:t>
      </w:r>
      <w:r w:rsidR="00C00302" w:rsidRPr="009827DD">
        <w:rPr>
          <w:bCs/>
          <w:sz w:val="24"/>
          <w:szCs w:val="24"/>
          <w:shd w:val="clear" w:color="auto" w:fill="FFFFFF"/>
          <w:vertAlign w:val="superscript"/>
          <w:lang w:val="az-Latn-AZ"/>
        </w:rPr>
        <w:t>+</w:t>
      </w:r>
      <w:r w:rsidR="00C00302" w:rsidRPr="009827DD">
        <w:rPr>
          <w:bCs/>
          <w:sz w:val="24"/>
          <w:szCs w:val="24"/>
          <w:shd w:val="clear" w:color="auto" w:fill="FFFFFF"/>
          <w:lang w:val="az-Latn-AZ"/>
        </w:rPr>
        <w:t>-</w:t>
      </w:r>
      <w:r w:rsidR="00252B3F" w:rsidRPr="009827DD">
        <w:rPr>
          <w:sz w:val="24"/>
          <w:szCs w:val="24"/>
          <w:lang w:val="az-Latn-AZ"/>
        </w:rPr>
        <w:t>ATF-aza) inhibitorları</w:t>
      </w:r>
      <w:r w:rsidR="006D69B2" w:rsidRPr="009827DD">
        <w:rPr>
          <w:sz w:val="24"/>
          <w:szCs w:val="24"/>
          <w:lang w:val="az-Latn-AZ"/>
        </w:rPr>
        <w:t>.</w:t>
      </w:r>
      <w:r w:rsidRPr="009827DD">
        <w:rPr>
          <w:sz w:val="24"/>
          <w:szCs w:val="24"/>
          <w:lang w:val="az-Latn-AZ"/>
        </w:rPr>
        <w:t xml:space="preserve">                      </w:t>
      </w:r>
    </w:p>
    <w:p w14:paraId="77B120D1" w14:textId="3CA381FF" w:rsidR="000C716E" w:rsidRPr="009827DD" w:rsidRDefault="000C716E" w:rsidP="000C716E">
      <w:pPr>
        <w:jc w:val="both"/>
        <w:rPr>
          <w:sz w:val="24"/>
          <w:szCs w:val="24"/>
          <w:lang w:val="az-Latn-AZ"/>
        </w:rPr>
      </w:pPr>
      <w:r w:rsidRPr="009827DD">
        <w:rPr>
          <w:b/>
          <w:sz w:val="24"/>
          <w:szCs w:val="24"/>
          <w:lang w:val="az-Latn-AZ"/>
        </w:rPr>
        <w:t>AT</w:t>
      </w:r>
      <w:r w:rsidR="0040069B" w:rsidRPr="009827DD">
        <w:rPr>
          <w:b/>
          <w:sz w:val="24"/>
          <w:szCs w:val="24"/>
          <w:lang w:val="az-Latn-AZ"/>
        </w:rPr>
        <w:t xml:space="preserve">C </w:t>
      </w:r>
      <w:r w:rsidRPr="009827DD">
        <w:rPr>
          <w:b/>
          <w:sz w:val="24"/>
          <w:szCs w:val="24"/>
          <w:lang w:val="az-Latn-AZ"/>
        </w:rPr>
        <w:t>kodu:</w:t>
      </w:r>
      <w:r w:rsidRPr="009827DD">
        <w:rPr>
          <w:sz w:val="24"/>
          <w:szCs w:val="24"/>
          <w:lang w:val="az-Latn-AZ"/>
        </w:rPr>
        <w:t xml:space="preserve"> A02BC02</w:t>
      </w:r>
      <w:r w:rsidR="00CA7DF8">
        <w:rPr>
          <w:sz w:val="24"/>
          <w:szCs w:val="24"/>
          <w:lang w:val="az-Latn-AZ"/>
        </w:rPr>
        <w:t>.</w:t>
      </w:r>
      <w:r w:rsidRPr="009827DD">
        <w:rPr>
          <w:sz w:val="24"/>
          <w:szCs w:val="24"/>
          <w:lang w:val="az-Latn-AZ"/>
        </w:rPr>
        <w:t xml:space="preserve"> </w:t>
      </w:r>
    </w:p>
    <w:p w14:paraId="6144E7C9" w14:textId="77777777" w:rsidR="001B359B" w:rsidRPr="009827DD" w:rsidRDefault="001B359B" w:rsidP="000C716E">
      <w:pPr>
        <w:jc w:val="both"/>
        <w:rPr>
          <w:sz w:val="24"/>
          <w:szCs w:val="24"/>
          <w:lang w:val="az-Latn-AZ"/>
        </w:rPr>
      </w:pPr>
    </w:p>
    <w:p w14:paraId="2B7CFF95" w14:textId="77777777" w:rsidR="001B359B" w:rsidRPr="009827DD" w:rsidRDefault="001B359B" w:rsidP="00C5132C">
      <w:pPr>
        <w:jc w:val="both"/>
        <w:rPr>
          <w:b/>
          <w:sz w:val="24"/>
          <w:szCs w:val="24"/>
          <w:lang w:val="az-Latn-AZ"/>
        </w:rPr>
      </w:pPr>
      <w:r w:rsidRPr="009827DD">
        <w:rPr>
          <w:b/>
          <w:sz w:val="24"/>
          <w:szCs w:val="24"/>
          <w:lang w:val="az-Latn-AZ"/>
        </w:rPr>
        <w:t>Farmakoloji</w:t>
      </w:r>
      <w:r w:rsidR="00C5132C" w:rsidRPr="009827DD">
        <w:rPr>
          <w:b/>
          <w:sz w:val="24"/>
          <w:szCs w:val="24"/>
          <w:lang w:val="az-Latn-AZ"/>
        </w:rPr>
        <w:t xml:space="preserve"> xüsusiyyətlər</w:t>
      </w:r>
      <w:r w:rsidR="00EE35E2" w:rsidRPr="009827DD">
        <w:rPr>
          <w:b/>
          <w:sz w:val="24"/>
          <w:szCs w:val="24"/>
          <w:lang w:val="az-Latn-AZ"/>
        </w:rPr>
        <w:t>i</w:t>
      </w:r>
    </w:p>
    <w:p w14:paraId="7565D0BD" w14:textId="77777777" w:rsidR="00C5132C" w:rsidRPr="009827DD" w:rsidRDefault="001B359B" w:rsidP="00C5132C">
      <w:pPr>
        <w:jc w:val="both"/>
        <w:rPr>
          <w:b/>
          <w:i/>
          <w:sz w:val="24"/>
          <w:szCs w:val="24"/>
          <w:lang w:val="az-Latn-AZ"/>
        </w:rPr>
      </w:pPr>
      <w:r w:rsidRPr="009827DD">
        <w:rPr>
          <w:b/>
          <w:i/>
          <w:sz w:val="24"/>
          <w:szCs w:val="24"/>
          <w:lang w:val="az-Latn-AZ"/>
        </w:rPr>
        <w:t>Farmakodinamikası</w:t>
      </w:r>
      <w:r w:rsidR="00C5132C" w:rsidRPr="009827DD">
        <w:rPr>
          <w:b/>
          <w:i/>
          <w:sz w:val="24"/>
          <w:szCs w:val="24"/>
          <w:lang w:val="az-Latn-AZ"/>
        </w:rPr>
        <w:t xml:space="preserve"> </w:t>
      </w:r>
    </w:p>
    <w:p w14:paraId="5E05EC27" w14:textId="579AED1C" w:rsidR="000C716E" w:rsidRPr="009827DD" w:rsidRDefault="00031538" w:rsidP="000C716E">
      <w:pPr>
        <w:jc w:val="both"/>
        <w:rPr>
          <w:sz w:val="24"/>
          <w:szCs w:val="24"/>
          <w:lang w:val="az-Latn-AZ"/>
        </w:rPr>
      </w:pPr>
      <w:r w:rsidRPr="009827DD">
        <w:rPr>
          <w:sz w:val="24"/>
          <w:szCs w:val="24"/>
          <w:lang w:val="az-Latn-AZ"/>
        </w:rPr>
        <w:t>MEDİ</w:t>
      </w:r>
      <w:r w:rsidR="00600FC3" w:rsidRPr="009827DD">
        <w:rPr>
          <w:sz w:val="24"/>
          <w:szCs w:val="24"/>
          <w:lang w:val="az-Latn-AZ"/>
        </w:rPr>
        <w:t>PAN</w:t>
      </w:r>
      <w:r w:rsidR="00DE0368" w:rsidRPr="009827DD">
        <w:rPr>
          <w:sz w:val="24"/>
          <w:szCs w:val="24"/>
          <w:lang w:val="az-Latn-AZ"/>
        </w:rPr>
        <w:t xml:space="preserve"> </w:t>
      </w:r>
      <w:r w:rsidR="001B359B" w:rsidRPr="009827DD">
        <w:rPr>
          <w:sz w:val="24"/>
          <w:szCs w:val="24"/>
          <w:lang w:val="az-Latn-AZ"/>
        </w:rPr>
        <w:t>–</w:t>
      </w:r>
      <w:r w:rsidR="00DE0368" w:rsidRPr="009827DD">
        <w:rPr>
          <w:sz w:val="24"/>
          <w:szCs w:val="24"/>
          <w:lang w:val="az-Latn-AZ"/>
        </w:rPr>
        <w:t xml:space="preserve"> </w:t>
      </w:r>
      <w:r w:rsidR="001B359B" w:rsidRPr="009827DD">
        <w:rPr>
          <w:sz w:val="24"/>
          <w:szCs w:val="24"/>
          <w:lang w:val="az-Latn-AZ"/>
        </w:rPr>
        <w:t>təsiredici</w:t>
      </w:r>
      <w:r w:rsidR="005E73A3" w:rsidRPr="009827DD">
        <w:rPr>
          <w:sz w:val="24"/>
          <w:szCs w:val="24"/>
          <w:lang w:val="az-Latn-AZ"/>
        </w:rPr>
        <w:t xml:space="preserve"> maddəsi benzimidazol törəməsi olan p</w:t>
      </w:r>
      <w:r w:rsidR="000C716E" w:rsidRPr="009827DD">
        <w:rPr>
          <w:sz w:val="24"/>
          <w:szCs w:val="24"/>
          <w:lang w:val="az-Latn-AZ"/>
        </w:rPr>
        <w:t xml:space="preserve">antoprazol </w:t>
      </w:r>
      <w:r w:rsidR="005E73A3" w:rsidRPr="009827DD">
        <w:rPr>
          <w:sz w:val="24"/>
          <w:szCs w:val="24"/>
          <w:lang w:val="az-Latn-AZ"/>
        </w:rPr>
        <w:t>hesabına</w:t>
      </w:r>
      <w:r w:rsidR="000C716E" w:rsidRPr="009827DD">
        <w:rPr>
          <w:sz w:val="24"/>
          <w:szCs w:val="24"/>
          <w:lang w:val="az-Latn-AZ"/>
        </w:rPr>
        <w:t xml:space="preserve"> mədənin selikli qişasının parietal hüceyrələrin</w:t>
      </w:r>
      <w:r w:rsidR="005E73A3" w:rsidRPr="009827DD">
        <w:rPr>
          <w:sz w:val="24"/>
          <w:szCs w:val="24"/>
          <w:lang w:val="az-Latn-AZ"/>
        </w:rPr>
        <w:t xml:space="preserve">də </w:t>
      </w:r>
      <w:r w:rsidR="001B359B" w:rsidRPr="009827DD">
        <w:rPr>
          <w:sz w:val="24"/>
          <w:szCs w:val="24"/>
          <w:lang w:val="az-Latn-AZ"/>
        </w:rPr>
        <w:t>proton nasosuna</w:t>
      </w:r>
      <w:r w:rsidR="000C716E" w:rsidRPr="009827DD">
        <w:rPr>
          <w:sz w:val="24"/>
          <w:szCs w:val="24"/>
          <w:lang w:val="az-Latn-AZ"/>
        </w:rPr>
        <w:t xml:space="preserve"> (</w:t>
      </w:r>
      <w:r w:rsidR="00732A50" w:rsidRPr="009827DD">
        <w:rPr>
          <w:bCs/>
          <w:sz w:val="24"/>
          <w:szCs w:val="24"/>
          <w:shd w:val="clear" w:color="auto" w:fill="FFFFFF"/>
          <w:lang w:val="az-Latn-AZ"/>
        </w:rPr>
        <w:t>Н</w:t>
      </w:r>
      <w:r w:rsidR="00732A50" w:rsidRPr="009827DD">
        <w:rPr>
          <w:bCs/>
          <w:sz w:val="24"/>
          <w:szCs w:val="24"/>
          <w:shd w:val="clear" w:color="auto" w:fill="FFFFFF"/>
          <w:vertAlign w:val="superscript"/>
          <w:lang w:val="az-Latn-AZ"/>
        </w:rPr>
        <w:t>+</w:t>
      </w:r>
      <w:r w:rsidR="00482831">
        <w:rPr>
          <w:bCs/>
          <w:sz w:val="24"/>
          <w:szCs w:val="24"/>
          <w:shd w:val="clear" w:color="auto" w:fill="FFFFFF"/>
          <w:lang w:val="az-Latn-AZ"/>
        </w:rPr>
        <w:t>/</w:t>
      </w:r>
      <w:r w:rsidR="00732A50" w:rsidRPr="009827DD">
        <w:rPr>
          <w:bCs/>
          <w:sz w:val="24"/>
          <w:szCs w:val="24"/>
          <w:shd w:val="clear" w:color="auto" w:fill="FFFFFF"/>
          <w:lang w:val="az-Latn-AZ"/>
        </w:rPr>
        <w:t>К</w:t>
      </w:r>
      <w:r w:rsidR="00732A50" w:rsidRPr="009827DD">
        <w:rPr>
          <w:bCs/>
          <w:sz w:val="24"/>
          <w:szCs w:val="24"/>
          <w:shd w:val="clear" w:color="auto" w:fill="FFFFFF"/>
          <w:vertAlign w:val="superscript"/>
          <w:lang w:val="az-Latn-AZ"/>
        </w:rPr>
        <w:t>+</w:t>
      </w:r>
      <w:r w:rsidR="00732A50" w:rsidRPr="009827DD">
        <w:rPr>
          <w:bCs/>
          <w:sz w:val="24"/>
          <w:szCs w:val="24"/>
          <w:shd w:val="clear" w:color="auto" w:fill="FFFFFF"/>
          <w:lang w:val="az-Latn-AZ"/>
        </w:rPr>
        <w:t>-</w:t>
      </w:r>
      <w:r w:rsidR="00732A50" w:rsidRPr="009827DD">
        <w:rPr>
          <w:sz w:val="24"/>
          <w:szCs w:val="24"/>
          <w:lang w:val="az-Latn-AZ"/>
        </w:rPr>
        <w:t>ATF-aza</w:t>
      </w:r>
      <w:r w:rsidR="000C716E" w:rsidRPr="009827DD">
        <w:rPr>
          <w:sz w:val="24"/>
          <w:szCs w:val="24"/>
          <w:lang w:val="az-Latn-AZ"/>
        </w:rPr>
        <w:t>) inhibəedici tə</w:t>
      </w:r>
      <w:r w:rsidR="001B359B" w:rsidRPr="009827DD">
        <w:rPr>
          <w:sz w:val="24"/>
          <w:szCs w:val="24"/>
          <w:lang w:val="az-Latn-AZ"/>
        </w:rPr>
        <w:t>sir göstər</w:t>
      </w:r>
      <w:r w:rsidR="000C716E" w:rsidRPr="009827DD">
        <w:rPr>
          <w:sz w:val="24"/>
          <w:szCs w:val="24"/>
          <w:lang w:val="az-Latn-AZ"/>
        </w:rPr>
        <w:t xml:space="preserve">məklə xlorid turşusunun sekresiyasını tormozlayır.  </w:t>
      </w:r>
    </w:p>
    <w:p w14:paraId="244179FF" w14:textId="1414228B" w:rsidR="000C716E" w:rsidRPr="009827DD" w:rsidRDefault="000C716E" w:rsidP="000C716E">
      <w:pPr>
        <w:jc w:val="both"/>
        <w:rPr>
          <w:sz w:val="24"/>
          <w:szCs w:val="24"/>
          <w:lang w:val="az-Latn-AZ"/>
        </w:rPr>
      </w:pPr>
      <w:r w:rsidRPr="009827DD">
        <w:rPr>
          <w:sz w:val="24"/>
          <w:szCs w:val="24"/>
          <w:lang w:val="az-Latn-AZ"/>
        </w:rPr>
        <w:t>Pantoprazol parietal hüceyrələrdə turş mühitdə aktiv formaya çevrilirərə</w:t>
      </w:r>
      <w:r w:rsidR="00014A9C" w:rsidRPr="009827DD">
        <w:rPr>
          <w:sz w:val="24"/>
          <w:szCs w:val="24"/>
          <w:lang w:val="az-Latn-AZ"/>
        </w:rPr>
        <w:t>k</w:t>
      </w:r>
      <w:r w:rsidRPr="009827DD">
        <w:rPr>
          <w:sz w:val="24"/>
          <w:szCs w:val="24"/>
          <w:lang w:val="az-Latn-AZ"/>
        </w:rPr>
        <w:t xml:space="preserve"> orada </w:t>
      </w:r>
      <w:r w:rsidR="00482831">
        <w:rPr>
          <w:bCs/>
          <w:sz w:val="24"/>
          <w:szCs w:val="24"/>
          <w:shd w:val="clear" w:color="auto" w:fill="FFFFFF"/>
          <w:lang w:val="az-Latn-AZ"/>
        </w:rPr>
        <w:t>Н+/К+-ATF</w:t>
      </w:r>
      <w:r w:rsidR="00732A50" w:rsidRPr="009827DD">
        <w:rPr>
          <w:sz w:val="24"/>
          <w:szCs w:val="24"/>
          <w:lang w:val="az-Latn-AZ"/>
        </w:rPr>
        <w:t xml:space="preserve">-aza </w:t>
      </w:r>
      <w:r w:rsidRPr="009827DD">
        <w:rPr>
          <w:sz w:val="24"/>
          <w:szCs w:val="24"/>
          <w:lang w:val="az-Latn-AZ"/>
        </w:rPr>
        <w:t>fermentinin fəaliyyətini tormozlayır, bununla da, mədədə xlorid turşusu sintezinin son mərhələsini blokada</w:t>
      </w:r>
      <w:r w:rsidR="005E718B">
        <w:rPr>
          <w:sz w:val="24"/>
          <w:szCs w:val="24"/>
          <w:lang w:val="az-Latn-AZ"/>
        </w:rPr>
        <w:t xml:space="preserve"> edir</w:t>
      </w:r>
      <w:r w:rsidRPr="009827DD">
        <w:rPr>
          <w:sz w:val="24"/>
          <w:szCs w:val="24"/>
          <w:lang w:val="az-Latn-AZ"/>
        </w:rPr>
        <w:t>. Bu proses dozadan asılı xarakter daşı</w:t>
      </w:r>
      <w:r w:rsidR="003A420C" w:rsidRPr="009827DD">
        <w:rPr>
          <w:sz w:val="24"/>
          <w:szCs w:val="24"/>
          <w:lang w:val="az-Latn-AZ"/>
        </w:rPr>
        <w:t xml:space="preserve">maqla </w:t>
      </w:r>
      <w:r w:rsidRPr="009827DD">
        <w:rPr>
          <w:sz w:val="24"/>
          <w:szCs w:val="24"/>
          <w:lang w:val="az-Latn-AZ"/>
        </w:rPr>
        <w:t>xlorid turşusunun bazal və stimul</w:t>
      </w:r>
      <w:r w:rsidR="00014A9C" w:rsidRPr="009827DD">
        <w:rPr>
          <w:sz w:val="24"/>
          <w:szCs w:val="24"/>
          <w:lang w:val="az-Latn-AZ"/>
        </w:rPr>
        <w:t>ə</w:t>
      </w:r>
      <w:r w:rsidRPr="009827DD">
        <w:rPr>
          <w:sz w:val="24"/>
          <w:szCs w:val="24"/>
          <w:lang w:val="az-Latn-AZ"/>
        </w:rPr>
        <w:t>olunmuş sekresiyasına təsir edir. Xəstələ</w:t>
      </w:r>
      <w:r w:rsidR="001B359B" w:rsidRPr="009827DD">
        <w:rPr>
          <w:sz w:val="24"/>
          <w:szCs w:val="24"/>
          <w:lang w:val="az-Latn-AZ"/>
        </w:rPr>
        <w:t>rin çoxunda simptomlar</w:t>
      </w:r>
      <w:r w:rsidRPr="009827DD">
        <w:rPr>
          <w:sz w:val="24"/>
          <w:szCs w:val="24"/>
          <w:lang w:val="az-Latn-AZ"/>
        </w:rPr>
        <w:t xml:space="preserve"> 2 həftə ərzində </w:t>
      </w:r>
      <w:r w:rsidR="001B359B" w:rsidRPr="009827DD">
        <w:rPr>
          <w:sz w:val="24"/>
          <w:szCs w:val="24"/>
          <w:lang w:val="az-Latn-AZ"/>
        </w:rPr>
        <w:t>aradan qalxır</w:t>
      </w:r>
      <w:r w:rsidR="00EE62A3" w:rsidRPr="009827DD">
        <w:rPr>
          <w:sz w:val="24"/>
          <w:szCs w:val="24"/>
          <w:lang w:val="az-Latn-AZ"/>
        </w:rPr>
        <w:t xml:space="preserve">. </w:t>
      </w:r>
      <w:r w:rsidR="001B359B" w:rsidRPr="009827DD">
        <w:rPr>
          <w:sz w:val="24"/>
          <w:szCs w:val="24"/>
          <w:lang w:val="az-Latn-AZ"/>
        </w:rPr>
        <w:t>P</w:t>
      </w:r>
      <w:r w:rsidRPr="009827DD">
        <w:rPr>
          <w:sz w:val="24"/>
          <w:szCs w:val="24"/>
          <w:lang w:val="az-Latn-AZ"/>
        </w:rPr>
        <w:t>roton nasosu</w:t>
      </w:r>
      <w:r w:rsidR="001B359B" w:rsidRPr="009827DD">
        <w:rPr>
          <w:sz w:val="24"/>
          <w:szCs w:val="24"/>
          <w:lang w:val="az-Latn-AZ"/>
        </w:rPr>
        <w:t>nun</w:t>
      </w:r>
      <w:r w:rsidRPr="009827DD">
        <w:rPr>
          <w:sz w:val="24"/>
          <w:szCs w:val="24"/>
          <w:lang w:val="az-Latn-AZ"/>
        </w:rPr>
        <w:t xml:space="preserve"> </w:t>
      </w:r>
      <w:r w:rsidR="001B359B" w:rsidRPr="009827DD">
        <w:rPr>
          <w:sz w:val="24"/>
          <w:szCs w:val="24"/>
          <w:lang w:val="az-Latn-AZ"/>
        </w:rPr>
        <w:t xml:space="preserve">digər </w:t>
      </w:r>
      <w:r w:rsidRPr="009827DD">
        <w:rPr>
          <w:sz w:val="24"/>
          <w:szCs w:val="24"/>
          <w:lang w:val="az-Latn-AZ"/>
        </w:rPr>
        <w:t>inhibitorları və H</w:t>
      </w:r>
      <w:r w:rsidRPr="009827DD">
        <w:rPr>
          <w:sz w:val="24"/>
          <w:szCs w:val="24"/>
          <w:vertAlign w:val="subscript"/>
          <w:lang w:val="az-Latn-AZ"/>
        </w:rPr>
        <w:t>2</w:t>
      </w:r>
      <w:r w:rsidR="001B359B" w:rsidRPr="009827DD">
        <w:rPr>
          <w:sz w:val="24"/>
          <w:szCs w:val="24"/>
          <w:lang w:val="az-Latn-AZ"/>
        </w:rPr>
        <w:t>-</w:t>
      </w:r>
      <w:r w:rsidRPr="009827DD">
        <w:rPr>
          <w:sz w:val="24"/>
          <w:szCs w:val="24"/>
          <w:lang w:val="az-Latn-AZ"/>
        </w:rPr>
        <w:t>reseptor</w:t>
      </w:r>
      <w:r w:rsidR="001B359B" w:rsidRPr="009827DD">
        <w:rPr>
          <w:sz w:val="24"/>
          <w:szCs w:val="24"/>
          <w:lang w:val="az-Latn-AZ"/>
        </w:rPr>
        <w:t>ların digər</w:t>
      </w:r>
      <w:r w:rsidRPr="009827DD">
        <w:rPr>
          <w:sz w:val="24"/>
          <w:szCs w:val="24"/>
          <w:lang w:val="az-Latn-AZ"/>
        </w:rPr>
        <w:t xml:space="preserve"> blokatorları kimi, </w:t>
      </w:r>
      <w:r w:rsidR="00014A9C" w:rsidRPr="009827DD">
        <w:rPr>
          <w:sz w:val="24"/>
          <w:szCs w:val="24"/>
          <w:lang w:val="az-Latn-AZ"/>
        </w:rPr>
        <w:t>p</w:t>
      </w:r>
      <w:r w:rsidRPr="009827DD">
        <w:rPr>
          <w:sz w:val="24"/>
          <w:szCs w:val="24"/>
          <w:lang w:val="az-Latn-AZ"/>
        </w:rPr>
        <w:t>antoprazol ilə müalicə mədədə turşuluğun azalmasına və buna müvafiq olaraq qastrinin miqdarı</w:t>
      </w:r>
      <w:r w:rsidR="003A420C" w:rsidRPr="009827DD">
        <w:rPr>
          <w:sz w:val="24"/>
          <w:szCs w:val="24"/>
          <w:lang w:val="az-Latn-AZ"/>
        </w:rPr>
        <w:t>nın</w:t>
      </w:r>
      <w:r w:rsidRPr="009827DD">
        <w:rPr>
          <w:sz w:val="24"/>
          <w:szCs w:val="24"/>
          <w:lang w:val="az-Latn-AZ"/>
        </w:rPr>
        <w:t xml:space="preserve"> artmasına səbəb</w:t>
      </w:r>
      <w:r w:rsidR="003A420C" w:rsidRPr="009827DD">
        <w:rPr>
          <w:sz w:val="24"/>
          <w:szCs w:val="24"/>
          <w:lang w:val="az-Latn-AZ"/>
        </w:rPr>
        <w:t xml:space="preserve"> olur. Qastrinin bu artımı geri</w:t>
      </w:r>
      <w:r w:rsidRPr="009827DD">
        <w:rPr>
          <w:sz w:val="24"/>
          <w:szCs w:val="24"/>
          <w:lang w:val="az-Latn-AZ"/>
        </w:rPr>
        <w:t xml:space="preserve">dönəndir. Pantoprazol hüceyrə reseptorlarından uzaq </w:t>
      </w:r>
      <w:r w:rsidR="00225028" w:rsidRPr="009827DD">
        <w:rPr>
          <w:sz w:val="24"/>
          <w:szCs w:val="24"/>
          <w:lang w:val="az-Latn-AZ"/>
        </w:rPr>
        <w:t xml:space="preserve">mühitdə </w:t>
      </w:r>
      <w:r w:rsidRPr="009827DD">
        <w:rPr>
          <w:sz w:val="24"/>
          <w:szCs w:val="24"/>
          <w:lang w:val="az-Latn-AZ"/>
        </w:rPr>
        <w:t>fermentlərlə birləşdiyi üçün o, xlorid turşusunun sekresiyasını digər substansiyaların stimul</w:t>
      </w:r>
      <w:r w:rsidR="001B359B" w:rsidRPr="009827DD">
        <w:rPr>
          <w:sz w:val="24"/>
          <w:szCs w:val="24"/>
          <w:lang w:val="az-Latn-AZ"/>
        </w:rPr>
        <w:t>laşdırıcı təsirindən</w:t>
      </w:r>
      <w:r w:rsidRPr="009827DD">
        <w:rPr>
          <w:sz w:val="24"/>
          <w:szCs w:val="24"/>
          <w:lang w:val="az-Latn-AZ"/>
        </w:rPr>
        <w:t xml:space="preserve"> (asetilxolin, histamin, qastrin) asılı olmayaraq tormozlayır. Preparatın təsiri  onun peroral və</w:t>
      </w:r>
      <w:r w:rsidR="00225028" w:rsidRPr="009827DD">
        <w:rPr>
          <w:sz w:val="24"/>
          <w:szCs w:val="24"/>
          <w:lang w:val="az-Latn-AZ"/>
        </w:rPr>
        <w:t xml:space="preserve"> ya vena</w:t>
      </w:r>
      <w:r w:rsidRPr="009827DD">
        <w:rPr>
          <w:sz w:val="24"/>
          <w:szCs w:val="24"/>
          <w:lang w:val="az-Latn-AZ"/>
        </w:rPr>
        <w:t xml:space="preserve">daxili təyinindən asılı olmayaraq eynidir.  </w:t>
      </w:r>
    </w:p>
    <w:p w14:paraId="7EF1FFB4" w14:textId="77777777" w:rsidR="000C716E" w:rsidRPr="009827DD" w:rsidRDefault="000C716E" w:rsidP="000C716E">
      <w:pPr>
        <w:jc w:val="both"/>
        <w:rPr>
          <w:b/>
          <w:i/>
          <w:sz w:val="24"/>
          <w:szCs w:val="24"/>
          <w:lang w:val="az-Latn-AZ"/>
        </w:rPr>
      </w:pPr>
      <w:r w:rsidRPr="009827DD">
        <w:rPr>
          <w:b/>
          <w:i/>
          <w:sz w:val="24"/>
          <w:szCs w:val="24"/>
          <w:lang w:val="az-Latn-AZ"/>
        </w:rPr>
        <w:t>Farmakokinetik</w:t>
      </w:r>
      <w:r w:rsidR="001B359B" w:rsidRPr="009827DD">
        <w:rPr>
          <w:b/>
          <w:i/>
          <w:sz w:val="24"/>
          <w:szCs w:val="24"/>
          <w:lang w:val="az-Latn-AZ"/>
        </w:rPr>
        <w:t>ası</w:t>
      </w:r>
      <w:r w:rsidRPr="009827DD">
        <w:rPr>
          <w:b/>
          <w:i/>
          <w:sz w:val="24"/>
          <w:szCs w:val="24"/>
          <w:lang w:val="az-Latn-AZ"/>
        </w:rPr>
        <w:t xml:space="preserve"> </w:t>
      </w:r>
    </w:p>
    <w:p w14:paraId="24EB94F4" w14:textId="77777777" w:rsidR="000C716E" w:rsidRPr="009827DD" w:rsidRDefault="000C716E" w:rsidP="000C716E">
      <w:pPr>
        <w:jc w:val="both"/>
        <w:rPr>
          <w:sz w:val="24"/>
          <w:szCs w:val="24"/>
          <w:lang w:val="az-Latn-AZ"/>
        </w:rPr>
      </w:pPr>
      <w:r w:rsidRPr="009827DD">
        <w:rPr>
          <w:sz w:val="24"/>
          <w:szCs w:val="24"/>
          <w:lang w:val="az-Latn-AZ"/>
        </w:rPr>
        <w:t>Pantoprazolun farmakokinetikası birdəfəlik və təkrar istifadəsi zamanı eynidir. Preparatın 10-80</w:t>
      </w:r>
      <w:r w:rsidR="008014C6" w:rsidRPr="009827DD">
        <w:rPr>
          <w:sz w:val="24"/>
          <w:szCs w:val="24"/>
          <w:lang w:val="az-Latn-AZ"/>
        </w:rPr>
        <w:t xml:space="preserve"> </w:t>
      </w:r>
      <w:r w:rsidRPr="009827DD">
        <w:rPr>
          <w:sz w:val="24"/>
          <w:szCs w:val="24"/>
          <w:lang w:val="az-Latn-AZ"/>
        </w:rPr>
        <w:t>mq doza intervalında peroral və</w:t>
      </w:r>
      <w:r w:rsidR="001B359B" w:rsidRPr="009827DD">
        <w:rPr>
          <w:sz w:val="24"/>
          <w:szCs w:val="24"/>
          <w:lang w:val="az-Latn-AZ"/>
        </w:rPr>
        <w:t xml:space="preserve"> ya vena</w:t>
      </w:r>
      <w:r w:rsidRPr="009827DD">
        <w:rPr>
          <w:sz w:val="24"/>
          <w:szCs w:val="24"/>
          <w:lang w:val="az-Latn-AZ"/>
        </w:rPr>
        <w:t xml:space="preserve">daxili </w:t>
      </w:r>
      <w:r w:rsidR="001B359B" w:rsidRPr="009827DD">
        <w:rPr>
          <w:sz w:val="24"/>
          <w:szCs w:val="24"/>
          <w:lang w:val="az-Latn-AZ"/>
        </w:rPr>
        <w:t>istifadəsindən</w:t>
      </w:r>
      <w:r w:rsidRPr="009827DD">
        <w:rPr>
          <w:sz w:val="24"/>
          <w:szCs w:val="24"/>
          <w:lang w:val="az-Latn-AZ"/>
        </w:rPr>
        <w:t xml:space="preserve"> asılı olmayaraq farmakokinetikası xətti xarakter daşıyır.</w:t>
      </w:r>
    </w:p>
    <w:p w14:paraId="7CBE1227" w14:textId="77777777" w:rsidR="000C716E" w:rsidRPr="009827DD" w:rsidRDefault="000C716E" w:rsidP="000C716E">
      <w:pPr>
        <w:jc w:val="both"/>
        <w:rPr>
          <w:i/>
          <w:sz w:val="24"/>
          <w:szCs w:val="24"/>
          <w:lang w:val="az-Latn-AZ"/>
        </w:rPr>
      </w:pPr>
      <w:r w:rsidRPr="009827DD">
        <w:rPr>
          <w:i/>
          <w:sz w:val="24"/>
          <w:szCs w:val="24"/>
          <w:lang w:val="az-Latn-AZ"/>
        </w:rPr>
        <w:t xml:space="preserve">Paylanması </w:t>
      </w:r>
    </w:p>
    <w:p w14:paraId="22CB673E" w14:textId="637DE079" w:rsidR="000C716E" w:rsidRPr="009827DD" w:rsidRDefault="000C716E" w:rsidP="000C716E">
      <w:pPr>
        <w:jc w:val="both"/>
        <w:rPr>
          <w:sz w:val="24"/>
          <w:szCs w:val="24"/>
          <w:lang w:val="az-Latn-AZ"/>
        </w:rPr>
      </w:pPr>
      <w:r w:rsidRPr="009827DD">
        <w:rPr>
          <w:sz w:val="24"/>
          <w:szCs w:val="24"/>
          <w:lang w:val="az-Latn-AZ"/>
        </w:rPr>
        <w:t>Pantoprazol</w:t>
      </w:r>
      <w:r w:rsidR="00D64632" w:rsidRPr="009827DD">
        <w:rPr>
          <w:sz w:val="24"/>
          <w:szCs w:val="24"/>
          <w:lang w:val="az-Latn-AZ"/>
        </w:rPr>
        <w:t>un</w:t>
      </w:r>
      <w:r w:rsidRPr="009827DD">
        <w:rPr>
          <w:sz w:val="24"/>
          <w:szCs w:val="24"/>
          <w:lang w:val="az-Latn-AZ"/>
        </w:rPr>
        <w:t xml:space="preserve"> qan plazması</w:t>
      </w:r>
      <w:r w:rsidR="00B3555E" w:rsidRPr="009827DD">
        <w:rPr>
          <w:sz w:val="24"/>
          <w:szCs w:val="24"/>
          <w:lang w:val="az-Latn-AZ"/>
        </w:rPr>
        <w:t>nın</w:t>
      </w:r>
      <w:r w:rsidRPr="009827DD">
        <w:rPr>
          <w:sz w:val="24"/>
          <w:szCs w:val="24"/>
          <w:lang w:val="az-Latn-AZ"/>
        </w:rPr>
        <w:t xml:space="preserve"> zülalları ilə birləşməsi təxminə</w:t>
      </w:r>
      <w:r w:rsidR="00D53FE4" w:rsidRPr="009827DD">
        <w:rPr>
          <w:sz w:val="24"/>
          <w:szCs w:val="24"/>
          <w:lang w:val="az-Latn-AZ"/>
        </w:rPr>
        <w:t>n 98</w:t>
      </w:r>
      <w:r w:rsidRPr="009827DD">
        <w:rPr>
          <w:sz w:val="24"/>
          <w:szCs w:val="24"/>
          <w:lang w:val="az-Latn-AZ"/>
        </w:rPr>
        <w:t xml:space="preserve">% təşkil edir. Paylanma həcmi təxminən 0,15 L/kq-dır. </w:t>
      </w:r>
    </w:p>
    <w:p w14:paraId="70447FC6" w14:textId="3BC68891" w:rsidR="000C716E" w:rsidRPr="009827DD" w:rsidRDefault="005E718B" w:rsidP="000C716E">
      <w:pPr>
        <w:jc w:val="both"/>
        <w:rPr>
          <w:i/>
          <w:sz w:val="24"/>
          <w:szCs w:val="24"/>
          <w:lang w:val="az-Latn-AZ"/>
        </w:rPr>
      </w:pPr>
      <w:r>
        <w:rPr>
          <w:i/>
          <w:sz w:val="24"/>
          <w:szCs w:val="24"/>
          <w:lang w:val="az-Latn-AZ"/>
        </w:rPr>
        <w:t>Xaric</w:t>
      </w:r>
      <w:r w:rsidR="000C716E" w:rsidRPr="009827DD">
        <w:rPr>
          <w:i/>
          <w:sz w:val="24"/>
          <w:szCs w:val="24"/>
          <w:lang w:val="az-Latn-AZ"/>
        </w:rPr>
        <w:t>olması</w:t>
      </w:r>
    </w:p>
    <w:p w14:paraId="0EE6CF5C" w14:textId="54F657AF" w:rsidR="000C716E" w:rsidRPr="009827DD" w:rsidRDefault="00EE62A3" w:rsidP="000C716E">
      <w:pPr>
        <w:jc w:val="both"/>
        <w:rPr>
          <w:sz w:val="24"/>
          <w:szCs w:val="24"/>
          <w:lang w:val="az-Latn-AZ"/>
        </w:rPr>
      </w:pPr>
      <w:r w:rsidRPr="009827DD">
        <w:rPr>
          <w:sz w:val="24"/>
          <w:szCs w:val="24"/>
          <w:lang w:val="az-Latn-AZ"/>
        </w:rPr>
        <w:t xml:space="preserve">Pantoprazol </w:t>
      </w:r>
      <w:r w:rsidR="000C716E" w:rsidRPr="009827DD">
        <w:rPr>
          <w:sz w:val="24"/>
          <w:szCs w:val="24"/>
          <w:lang w:val="az-Latn-AZ"/>
        </w:rPr>
        <w:t>qaraciyərdə metabolizmə uğrayır. Əsas metabolik yol CYP2C19 fermenti tərəfindən demetilləşmə və sonradan sulfatlarla birləşməsidir, digər metabolik yola CYP3A4 vasitəsilə oksidləşmə aiddir. Yarımxaricolma dövrü (</w:t>
      </w:r>
      <w:r w:rsidR="001070D8">
        <w:rPr>
          <w:sz w:val="24"/>
          <w:szCs w:val="24"/>
          <w:lang w:val="az-Latn-AZ"/>
        </w:rPr>
        <w:t>t</w:t>
      </w:r>
      <w:r w:rsidR="005E718B" w:rsidRPr="005E718B">
        <w:rPr>
          <w:sz w:val="24"/>
          <w:szCs w:val="24"/>
          <w:vertAlign w:val="subscript"/>
          <w:lang w:val="az-Latn-AZ"/>
        </w:rPr>
        <w:t>½</w:t>
      </w:r>
      <w:r w:rsidR="000C716E" w:rsidRPr="009827DD">
        <w:rPr>
          <w:sz w:val="24"/>
          <w:szCs w:val="24"/>
          <w:lang w:val="az-Latn-AZ"/>
        </w:rPr>
        <w:t xml:space="preserve">) təxmini 1 saat olub, klirensi təxminən 0,1 L/saat/kq-dır. </w:t>
      </w:r>
      <w:r w:rsidR="00B3555E" w:rsidRPr="009827DD">
        <w:rPr>
          <w:sz w:val="24"/>
          <w:szCs w:val="24"/>
          <w:lang w:val="az-Latn-AZ"/>
        </w:rPr>
        <w:t>Nadir</w:t>
      </w:r>
      <w:r w:rsidR="000C716E" w:rsidRPr="009827DD">
        <w:rPr>
          <w:sz w:val="24"/>
          <w:szCs w:val="24"/>
          <w:lang w:val="az-Latn-AZ"/>
        </w:rPr>
        <w:t xml:space="preserve"> hallarda eliminasiyanın ləngimə</w:t>
      </w:r>
      <w:r w:rsidRPr="009827DD">
        <w:rPr>
          <w:sz w:val="24"/>
          <w:szCs w:val="24"/>
          <w:lang w:val="az-Latn-AZ"/>
        </w:rPr>
        <w:t>si müşahi</w:t>
      </w:r>
      <w:r w:rsidR="000C716E" w:rsidRPr="009827DD">
        <w:rPr>
          <w:sz w:val="24"/>
          <w:szCs w:val="24"/>
          <w:lang w:val="az-Latn-AZ"/>
        </w:rPr>
        <w:t>də olunmuşdur. Pantoprazol parietal hüceyrələ</w:t>
      </w:r>
      <w:r w:rsidR="00B3555E" w:rsidRPr="009827DD">
        <w:rPr>
          <w:sz w:val="24"/>
          <w:szCs w:val="24"/>
          <w:lang w:val="az-Latn-AZ"/>
        </w:rPr>
        <w:t>rin proton nasosu</w:t>
      </w:r>
      <w:r w:rsidR="000C716E" w:rsidRPr="009827DD">
        <w:rPr>
          <w:sz w:val="24"/>
          <w:szCs w:val="24"/>
          <w:lang w:val="az-Latn-AZ"/>
        </w:rPr>
        <w:t xml:space="preserve">na spesifik </w:t>
      </w:r>
      <w:r w:rsidR="000C716E" w:rsidRPr="009827DD">
        <w:rPr>
          <w:sz w:val="24"/>
          <w:szCs w:val="24"/>
          <w:lang w:val="az-Latn-AZ"/>
        </w:rPr>
        <w:lastRenderedPageBreak/>
        <w:t>birləşdiyi üçün yarımxaricolma dövrü onun təsirinin (turşu sekresiyasının tormozlanması) daha uzun müddə</w:t>
      </w:r>
      <w:r w:rsidR="00B3555E" w:rsidRPr="009827DD">
        <w:rPr>
          <w:sz w:val="24"/>
          <w:szCs w:val="24"/>
          <w:lang w:val="az-Latn-AZ"/>
        </w:rPr>
        <w:t>t</w:t>
      </w:r>
      <w:r w:rsidR="000C716E" w:rsidRPr="009827DD">
        <w:rPr>
          <w:sz w:val="24"/>
          <w:szCs w:val="24"/>
          <w:lang w:val="az-Latn-AZ"/>
        </w:rPr>
        <w:t xml:space="preserve"> davam etməsinə müvafiq gəlmir.   </w:t>
      </w:r>
    </w:p>
    <w:p w14:paraId="47ADBCC9" w14:textId="77777777" w:rsidR="000C716E" w:rsidRPr="009827DD" w:rsidRDefault="000C716E" w:rsidP="000C716E">
      <w:pPr>
        <w:jc w:val="both"/>
        <w:rPr>
          <w:sz w:val="24"/>
          <w:szCs w:val="24"/>
          <w:lang w:val="az-Latn-AZ"/>
        </w:rPr>
      </w:pPr>
      <w:r w:rsidRPr="009827DD">
        <w:rPr>
          <w:sz w:val="24"/>
          <w:szCs w:val="24"/>
          <w:lang w:val="az-Latn-AZ"/>
        </w:rPr>
        <w:t>Pantoprazolun metabolitləri əsasən böyrəklər</w:t>
      </w:r>
      <w:r w:rsidR="00B3555E" w:rsidRPr="009827DD">
        <w:rPr>
          <w:sz w:val="24"/>
          <w:szCs w:val="24"/>
          <w:lang w:val="az-Latn-AZ"/>
        </w:rPr>
        <w:t xml:space="preserve"> vasitəsi</w:t>
      </w:r>
      <w:r w:rsidRPr="009827DD">
        <w:rPr>
          <w:sz w:val="24"/>
          <w:szCs w:val="24"/>
          <w:lang w:val="az-Latn-AZ"/>
        </w:rPr>
        <w:t>lə (80%-</w:t>
      </w:r>
      <w:r w:rsidR="009F316D" w:rsidRPr="009827DD">
        <w:rPr>
          <w:sz w:val="24"/>
          <w:szCs w:val="24"/>
          <w:lang w:val="az-Latn-AZ"/>
        </w:rPr>
        <w:t xml:space="preserve">ə </w:t>
      </w:r>
      <w:r w:rsidRPr="009827DD">
        <w:rPr>
          <w:sz w:val="24"/>
          <w:szCs w:val="24"/>
          <w:lang w:val="az-Latn-AZ"/>
        </w:rPr>
        <w:t>yaxın), qalan hissəsi isə nəcislə xaric olunur. Qan zərdabı və həm də sidikdə mövcud olan əsas metabolit desmetil</w:t>
      </w:r>
      <w:r w:rsidR="00014A9C" w:rsidRPr="009827DD">
        <w:rPr>
          <w:sz w:val="24"/>
          <w:szCs w:val="24"/>
          <w:lang w:val="az-Latn-AZ"/>
        </w:rPr>
        <w:t xml:space="preserve"> pantoprazol-</w:t>
      </w:r>
      <w:r w:rsidRPr="009827DD">
        <w:rPr>
          <w:sz w:val="24"/>
          <w:szCs w:val="24"/>
          <w:lang w:val="az-Latn-AZ"/>
        </w:rPr>
        <w:t>sulfatla birləşmiş halda olur.</w:t>
      </w:r>
      <w:r w:rsidR="00EE62A3" w:rsidRPr="009827DD">
        <w:rPr>
          <w:sz w:val="24"/>
          <w:szCs w:val="24"/>
          <w:lang w:val="az-Latn-AZ"/>
        </w:rPr>
        <w:t xml:space="preserve"> </w:t>
      </w:r>
      <w:r w:rsidRPr="009827DD">
        <w:rPr>
          <w:sz w:val="24"/>
          <w:szCs w:val="24"/>
          <w:lang w:val="az-Latn-AZ"/>
        </w:rPr>
        <w:t xml:space="preserve">Əsas metabolitinin yarımxaricolma dövrü (təxminən 1,5 saat) </w:t>
      </w:r>
      <w:r w:rsidR="00014A9C" w:rsidRPr="009827DD">
        <w:rPr>
          <w:sz w:val="24"/>
          <w:szCs w:val="24"/>
          <w:lang w:val="az-Latn-AZ"/>
        </w:rPr>
        <w:t>p</w:t>
      </w:r>
      <w:r w:rsidRPr="009827DD">
        <w:rPr>
          <w:sz w:val="24"/>
          <w:szCs w:val="24"/>
          <w:lang w:val="az-Latn-AZ"/>
        </w:rPr>
        <w:t xml:space="preserve">antoprazolun yarımxaricolma dövründən </w:t>
      </w:r>
      <w:r w:rsidR="009421C3" w:rsidRPr="009827DD">
        <w:rPr>
          <w:sz w:val="24"/>
          <w:szCs w:val="24"/>
          <w:lang w:val="az-Latn-AZ"/>
        </w:rPr>
        <w:t>demək olar ki fərqlənmir.</w:t>
      </w:r>
    </w:p>
    <w:p w14:paraId="6F3045FB" w14:textId="77777777" w:rsidR="000C716E" w:rsidRPr="00CA7DF8" w:rsidRDefault="000C716E" w:rsidP="000C716E">
      <w:pPr>
        <w:jc w:val="both"/>
        <w:rPr>
          <w:bCs/>
          <w:i/>
          <w:sz w:val="24"/>
          <w:szCs w:val="24"/>
          <w:lang w:val="az-Latn-AZ"/>
        </w:rPr>
      </w:pPr>
      <w:r w:rsidRPr="00CA7DF8">
        <w:rPr>
          <w:bCs/>
          <w:i/>
          <w:sz w:val="24"/>
          <w:szCs w:val="24"/>
          <w:lang w:val="az-Latn-AZ"/>
        </w:rPr>
        <w:t xml:space="preserve">Xəstələrdə/xüsusi xəstə qruplarında xüsusiyyətləri </w:t>
      </w:r>
    </w:p>
    <w:p w14:paraId="29F99BA8" w14:textId="4391D57D" w:rsidR="000C716E" w:rsidRPr="009827DD" w:rsidRDefault="00C51935" w:rsidP="000C716E">
      <w:pPr>
        <w:jc w:val="both"/>
        <w:rPr>
          <w:sz w:val="24"/>
          <w:szCs w:val="24"/>
          <w:lang w:val="az-Latn-AZ"/>
        </w:rPr>
      </w:pPr>
      <w:r w:rsidRPr="009827DD">
        <w:rPr>
          <w:sz w:val="24"/>
          <w:szCs w:val="24"/>
          <w:lang w:val="az-Latn-AZ"/>
        </w:rPr>
        <w:t>F</w:t>
      </w:r>
      <w:r w:rsidR="000C716E" w:rsidRPr="009827DD">
        <w:rPr>
          <w:sz w:val="24"/>
          <w:szCs w:val="24"/>
          <w:lang w:val="az-Latn-AZ"/>
        </w:rPr>
        <w:t>unksional CYP2C19 fermenti</w:t>
      </w:r>
      <w:r w:rsidR="00E12B2D" w:rsidRPr="009827DD">
        <w:rPr>
          <w:sz w:val="24"/>
          <w:szCs w:val="24"/>
          <w:lang w:val="az-Latn-AZ"/>
        </w:rPr>
        <w:t>nin</w:t>
      </w:r>
      <w:r w:rsidR="000C716E" w:rsidRPr="009827DD">
        <w:rPr>
          <w:sz w:val="24"/>
          <w:szCs w:val="24"/>
          <w:lang w:val="az-Latn-AZ"/>
        </w:rPr>
        <w:t xml:space="preserve"> olm</w:t>
      </w:r>
      <w:r w:rsidR="00E12B2D" w:rsidRPr="009827DD">
        <w:rPr>
          <w:sz w:val="24"/>
          <w:szCs w:val="24"/>
          <w:lang w:val="az-Latn-AZ"/>
        </w:rPr>
        <w:t>adığı</w:t>
      </w:r>
      <w:r w:rsidR="000C716E" w:rsidRPr="009827DD">
        <w:rPr>
          <w:sz w:val="24"/>
          <w:szCs w:val="24"/>
          <w:lang w:val="az-Latn-AZ"/>
        </w:rPr>
        <w:t xml:space="preserve"> zəif</w:t>
      </w:r>
      <w:r w:rsidR="00E12B2D" w:rsidRPr="009827DD">
        <w:rPr>
          <w:sz w:val="24"/>
          <w:szCs w:val="24"/>
          <w:lang w:val="az-Latn-AZ"/>
        </w:rPr>
        <w:t xml:space="preserve"> metabolizmli </w:t>
      </w:r>
      <w:r w:rsidR="00B3555E" w:rsidRPr="009827DD">
        <w:rPr>
          <w:sz w:val="24"/>
          <w:szCs w:val="24"/>
          <w:lang w:val="az-Latn-AZ"/>
        </w:rPr>
        <w:t xml:space="preserve">(təxminən 3%) </w:t>
      </w:r>
      <w:r w:rsidR="00E12B2D" w:rsidRPr="009827DD">
        <w:rPr>
          <w:sz w:val="24"/>
          <w:szCs w:val="24"/>
          <w:lang w:val="az-Latn-AZ"/>
        </w:rPr>
        <w:t>insanlarda</w:t>
      </w:r>
      <w:r w:rsidRPr="009827DD">
        <w:rPr>
          <w:sz w:val="24"/>
          <w:szCs w:val="24"/>
          <w:lang w:val="az-Latn-AZ"/>
        </w:rPr>
        <w:t xml:space="preserve"> </w:t>
      </w:r>
      <w:r w:rsidR="00B3555E" w:rsidRPr="009827DD">
        <w:rPr>
          <w:sz w:val="24"/>
          <w:szCs w:val="24"/>
          <w:lang w:val="az-Latn-AZ"/>
        </w:rPr>
        <w:t xml:space="preserve">(zəif metabolizatorlarda) </w:t>
      </w:r>
      <w:r w:rsidR="00014A9C" w:rsidRPr="009827DD">
        <w:rPr>
          <w:sz w:val="24"/>
          <w:szCs w:val="24"/>
          <w:lang w:val="az-Latn-AZ"/>
        </w:rPr>
        <w:t>p</w:t>
      </w:r>
      <w:r w:rsidR="000C716E" w:rsidRPr="009827DD">
        <w:rPr>
          <w:sz w:val="24"/>
          <w:szCs w:val="24"/>
          <w:lang w:val="az-Latn-AZ"/>
        </w:rPr>
        <w:t>antoprazolun metabolizmi əsasən CYP3A4 fermenti vasitəsilə baş verir. Pantoprazolun 40</w:t>
      </w:r>
      <w:r w:rsidR="0035333A" w:rsidRPr="009827DD">
        <w:rPr>
          <w:sz w:val="24"/>
          <w:szCs w:val="24"/>
          <w:lang w:val="az-Latn-AZ"/>
        </w:rPr>
        <w:t xml:space="preserve"> </w:t>
      </w:r>
      <w:r w:rsidR="000C716E" w:rsidRPr="009827DD">
        <w:rPr>
          <w:sz w:val="24"/>
          <w:szCs w:val="24"/>
          <w:lang w:val="az-Latn-AZ"/>
        </w:rPr>
        <w:t xml:space="preserve">mq birdəfəlik </w:t>
      </w:r>
      <w:r w:rsidR="00B3555E" w:rsidRPr="009827DD">
        <w:rPr>
          <w:sz w:val="24"/>
          <w:szCs w:val="24"/>
          <w:lang w:val="az-Latn-AZ"/>
        </w:rPr>
        <w:t>istifadəsindən</w:t>
      </w:r>
      <w:r w:rsidR="000C716E" w:rsidRPr="009827DD">
        <w:rPr>
          <w:sz w:val="24"/>
          <w:szCs w:val="24"/>
          <w:lang w:val="az-Latn-AZ"/>
        </w:rPr>
        <w:t xml:space="preserve"> sonra plazmada konsentrasiya-zaman əyrisi altındakı sahənin (AUC) orta göstəricisi funksional CYP2C19 fermentinə malik olanlarla müqayisədə zə</w:t>
      </w:r>
      <w:r w:rsidR="001070D8">
        <w:rPr>
          <w:sz w:val="24"/>
          <w:szCs w:val="24"/>
          <w:lang w:val="az-Latn-AZ"/>
        </w:rPr>
        <w:t xml:space="preserve">if metabolizmli </w:t>
      </w:r>
      <w:r w:rsidR="000C716E" w:rsidRPr="009827DD">
        <w:rPr>
          <w:sz w:val="24"/>
          <w:szCs w:val="24"/>
          <w:lang w:val="az-Latn-AZ"/>
        </w:rPr>
        <w:t>şəxslərdə təxminən 6 dəfə çox olmuşdur. Plazmada orta ma</w:t>
      </w:r>
      <w:r w:rsidR="0035333A" w:rsidRPr="009827DD">
        <w:rPr>
          <w:sz w:val="24"/>
          <w:szCs w:val="24"/>
          <w:lang w:val="az-Latn-AZ"/>
        </w:rPr>
        <w:t>k</w:t>
      </w:r>
      <w:r w:rsidR="000C716E" w:rsidRPr="009827DD">
        <w:rPr>
          <w:sz w:val="24"/>
          <w:szCs w:val="24"/>
          <w:lang w:val="az-Latn-AZ"/>
        </w:rPr>
        <w:t>simal konsentrasiya C</w:t>
      </w:r>
      <w:r w:rsidR="000C716E" w:rsidRPr="009827DD">
        <w:rPr>
          <w:sz w:val="24"/>
          <w:szCs w:val="24"/>
          <w:vertAlign w:val="subscript"/>
          <w:lang w:val="az-Latn-AZ"/>
        </w:rPr>
        <w:t>max</w:t>
      </w:r>
      <w:r w:rsidR="000C716E" w:rsidRPr="009827DD">
        <w:rPr>
          <w:sz w:val="24"/>
          <w:szCs w:val="24"/>
          <w:lang w:val="az-Latn-AZ"/>
        </w:rPr>
        <w:t xml:space="preserve"> təxminən 60% artmışdır. Bu nəticələr </w:t>
      </w:r>
      <w:r w:rsidR="00014A9C" w:rsidRPr="009827DD">
        <w:rPr>
          <w:sz w:val="24"/>
          <w:szCs w:val="24"/>
          <w:lang w:val="az-Latn-AZ"/>
        </w:rPr>
        <w:t>p</w:t>
      </w:r>
      <w:r w:rsidR="00B3555E" w:rsidRPr="009827DD">
        <w:rPr>
          <w:sz w:val="24"/>
          <w:szCs w:val="24"/>
          <w:lang w:val="az-Latn-AZ"/>
        </w:rPr>
        <w:t>antoprazolun dozalan</w:t>
      </w:r>
      <w:r w:rsidR="000C716E" w:rsidRPr="009827DD">
        <w:rPr>
          <w:sz w:val="24"/>
          <w:szCs w:val="24"/>
          <w:lang w:val="az-Latn-AZ"/>
        </w:rPr>
        <w:t xml:space="preserve">masına heç bir təsir göstərməmişdir. </w:t>
      </w:r>
    </w:p>
    <w:p w14:paraId="67D53E0A" w14:textId="77777777" w:rsidR="000C716E" w:rsidRPr="009827DD" w:rsidRDefault="000C716E" w:rsidP="000C716E">
      <w:pPr>
        <w:jc w:val="both"/>
        <w:rPr>
          <w:sz w:val="24"/>
          <w:szCs w:val="24"/>
          <w:lang w:val="az-Latn-AZ"/>
        </w:rPr>
      </w:pPr>
      <w:r w:rsidRPr="009827DD">
        <w:rPr>
          <w:sz w:val="24"/>
          <w:szCs w:val="24"/>
          <w:lang w:val="az-Latn-AZ"/>
        </w:rPr>
        <w:t>Böyrə</w:t>
      </w:r>
      <w:r w:rsidR="009F316D" w:rsidRPr="009827DD">
        <w:rPr>
          <w:sz w:val="24"/>
          <w:szCs w:val="24"/>
          <w:lang w:val="az-Latn-AZ"/>
        </w:rPr>
        <w:t xml:space="preserve">k funksiyaları pozulmuş (o.c. </w:t>
      </w:r>
      <w:r w:rsidRPr="009827DD">
        <w:rPr>
          <w:sz w:val="24"/>
          <w:szCs w:val="24"/>
          <w:lang w:val="az-Latn-AZ"/>
        </w:rPr>
        <w:t xml:space="preserve">hemodializdə olan) xəstələrə </w:t>
      </w:r>
      <w:r w:rsidR="00014A9C" w:rsidRPr="009827DD">
        <w:rPr>
          <w:sz w:val="24"/>
          <w:szCs w:val="24"/>
          <w:lang w:val="az-Latn-AZ"/>
        </w:rPr>
        <w:t>p</w:t>
      </w:r>
      <w:r w:rsidRPr="009827DD">
        <w:rPr>
          <w:sz w:val="24"/>
          <w:szCs w:val="24"/>
          <w:lang w:val="az-Latn-AZ"/>
        </w:rPr>
        <w:t>antoprazol təyin etdikdə</w:t>
      </w:r>
      <w:r w:rsidR="00B3555E" w:rsidRPr="009827DD">
        <w:rPr>
          <w:sz w:val="24"/>
          <w:szCs w:val="24"/>
          <w:lang w:val="az-Latn-AZ"/>
        </w:rPr>
        <w:t xml:space="preserve"> dozan</w:t>
      </w:r>
      <w:r w:rsidRPr="009827DD">
        <w:rPr>
          <w:sz w:val="24"/>
          <w:szCs w:val="24"/>
          <w:lang w:val="az-Latn-AZ"/>
        </w:rPr>
        <w:t xml:space="preserve">ın azaldılması məsləhət görülmür. Bu xəstələrdə </w:t>
      </w:r>
      <w:r w:rsidR="002C2269" w:rsidRPr="009827DD">
        <w:rPr>
          <w:sz w:val="24"/>
          <w:szCs w:val="24"/>
          <w:lang w:val="az-Latn-AZ"/>
        </w:rPr>
        <w:t>p</w:t>
      </w:r>
      <w:r w:rsidRPr="009827DD">
        <w:rPr>
          <w:sz w:val="24"/>
          <w:szCs w:val="24"/>
          <w:lang w:val="az-Latn-AZ"/>
        </w:rPr>
        <w:t>antoprazolun yarımxaricolma dövrü sağlam insanlarda olduğu kimi qısadır. Pantoprazolun çox az bir hissəsi dializ</w:t>
      </w:r>
      <w:r w:rsidR="00B3555E" w:rsidRPr="009827DD">
        <w:rPr>
          <w:sz w:val="24"/>
          <w:szCs w:val="24"/>
          <w:lang w:val="az-Latn-AZ"/>
        </w:rPr>
        <w:t xml:space="preserve"> vasitəsi</w:t>
      </w:r>
      <w:r w:rsidRPr="009827DD">
        <w:rPr>
          <w:sz w:val="24"/>
          <w:szCs w:val="24"/>
          <w:lang w:val="az-Latn-AZ"/>
        </w:rPr>
        <w:t>lə xaric olunur. Əsas metabolitin orta hesabla yarımxaricolma dö</w:t>
      </w:r>
      <w:r w:rsidR="0035333A" w:rsidRPr="009827DD">
        <w:rPr>
          <w:sz w:val="24"/>
          <w:szCs w:val="24"/>
          <w:lang w:val="az-Latn-AZ"/>
        </w:rPr>
        <w:t>vrünün uzanmasına baxmayaraq (2-</w:t>
      </w:r>
      <w:r w:rsidRPr="009827DD">
        <w:rPr>
          <w:sz w:val="24"/>
          <w:szCs w:val="24"/>
          <w:lang w:val="az-Latn-AZ"/>
        </w:rPr>
        <w:t>3 saat), ekskresiya sürətlə gedir, kumulyasiya baş vermir.</w:t>
      </w:r>
    </w:p>
    <w:p w14:paraId="7ABA06CE" w14:textId="2727552F" w:rsidR="000C716E" w:rsidRPr="009827DD" w:rsidRDefault="000C716E" w:rsidP="000C716E">
      <w:pPr>
        <w:jc w:val="both"/>
        <w:rPr>
          <w:sz w:val="24"/>
          <w:szCs w:val="24"/>
          <w:lang w:val="az-Latn-AZ"/>
        </w:rPr>
      </w:pPr>
      <w:r w:rsidRPr="009827DD">
        <w:rPr>
          <w:sz w:val="24"/>
          <w:szCs w:val="24"/>
          <w:lang w:val="az-Latn-AZ"/>
        </w:rPr>
        <w:t>Qaraciyə</w:t>
      </w:r>
      <w:r w:rsidR="00B3555E" w:rsidRPr="009827DD">
        <w:rPr>
          <w:sz w:val="24"/>
          <w:szCs w:val="24"/>
          <w:lang w:val="az-Latn-AZ"/>
        </w:rPr>
        <w:t>r funksiyas</w:t>
      </w:r>
      <w:r w:rsidRPr="009827DD">
        <w:rPr>
          <w:sz w:val="24"/>
          <w:szCs w:val="24"/>
          <w:lang w:val="az-Latn-AZ"/>
        </w:rPr>
        <w:t xml:space="preserve">ı normal olan insanlarla müqayisədə qaraciyər sirrozu olan xəstələrdə (Çayld-Pyu təsnifatı üzrə A və B sinfi) </w:t>
      </w:r>
      <w:r w:rsidR="00EB4FDD">
        <w:rPr>
          <w:sz w:val="24"/>
          <w:szCs w:val="24"/>
          <w:lang w:val="az-Latn-AZ"/>
        </w:rPr>
        <w:t>t</w:t>
      </w:r>
      <w:r w:rsidR="00EB4FDD" w:rsidRPr="001960DD">
        <w:rPr>
          <w:sz w:val="24"/>
          <w:szCs w:val="24"/>
          <w:vertAlign w:val="subscript"/>
          <w:lang w:val="az-Latn-AZ"/>
        </w:rPr>
        <w:t>½</w:t>
      </w:r>
      <w:r w:rsidR="001960DD">
        <w:rPr>
          <w:sz w:val="24"/>
          <w:szCs w:val="24"/>
          <w:lang w:val="az-Latn-AZ"/>
        </w:rPr>
        <w:t xml:space="preserve"> </w:t>
      </w:r>
      <w:r w:rsidRPr="009827DD">
        <w:rPr>
          <w:sz w:val="24"/>
          <w:szCs w:val="24"/>
          <w:lang w:val="az-Latn-AZ"/>
        </w:rPr>
        <w:t>7-9 saat, AUC göstəricisi 5-7 dəfə, qan plazmasında maksimum qatılıq C</w:t>
      </w:r>
      <w:r w:rsidRPr="009827DD">
        <w:rPr>
          <w:sz w:val="24"/>
          <w:szCs w:val="24"/>
          <w:vertAlign w:val="subscript"/>
          <w:lang w:val="az-Latn-AZ"/>
        </w:rPr>
        <w:t>max</w:t>
      </w:r>
      <w:r w:rsidRPr="009827DD">
        <w:rPr>
          <w:sz w:val="24"/>
          <w:szCs w:val="24"/>
          <w:lang w:val="az-Latn-AZ"/>
        </w:rPr>
        <w:t xml:space="preserve"> 1,5 dəfə artır. </w:t>
      </w:r>
    </w:p>
    <w:p w14:paraId="4DA412BB" w14:textId="77777777" w:rsidR="000C716E" w:rsidRPr="009827DD" w:rsidRDefault="000C716E" w:rsidP="000C716E">
      <w:pPr>
        <w:jc w:val="both"/>
        <w:rPr>
          <w:sz w:val="24"/>
          <w:szCs w:val="24"/>
          <w:lang w:val="az-Latn-AZ"/>
        </w:rPr>
      </w:pPr>
      <w:r w:rsidRPr="009827DD">
        <w:rPr>
          <w:sz w:val="24"/>
          <w:szCs w:val="24"/>
          <w:lang w:val="az-Latn-AZ"/>
        </w:rPr>
        <w:t>Cavan xəstələrlə müqayisədə könüllü yaşlılarda AUC və C</w:t>
      </w:r>
      <w:r w:rsidRPr="009827DD">
        <w:rPr>
          <w:sz w:val="24"/>
          <w:szCs w:val="24"/>
          <w:vertAlign w:val="subscript"/>
          <w:lang w:val="az-Latn-AZ"/>
        </w:rPr>
        <w:t>max</w:t>
      </w:r>
      <w:r w:rsidRPr="009827DD">
        <w:rPr>
          <w:sz w:val="24"/>
          <w:szCs w:val="24"/>
          <w:lang w:val="az-Latn-AZ"/>
        </w:rPr>
        <w:t xml:space="preserve"> göstəricilərinin azacıq çox olması klinik əhəmiyyət kəsb etmir.  </w:t>
      </w:r>
    </w:p>
    <w:p w14:paraId="2A6F808D" w14:textId="77777777" w:rsidR="000C716E" w:rsidRPr="009827DD" w:rsidRDefault="000C716E" w:rsidP="00922209">
      <w:pPr>
        <w:jc w:val="both"/>
        <w:rPr>
          <w:sz w:val="24"/>
          <w:szCs w:val="24"/>
          <w:lang w:val="az-Latn-AZ"/>
        </w:rPr>
      </w:pPr>
    </w:p>
    <w:p w14:paraId="12A37B4A" w14:textId="77777777" w:rsidR="00F92B18" w:rsidRPr="009827DD" w:rsidRDefault="00805ADE" w:rsidP="00E939D9">
      <w:pPr>
        <w:jc w:val="both"/>
        <w:rPr>
          <w:b/>
          <w:sz w:val="24"/>
          <w:szCs w:val="24"/>
          <w:lang w:val="az-Latn-AZ"/>
        </w:rPr>
      </w:pPr>
      <w:r w:rsidRPr="009827DD">
        <w:rPr>
          <w:b/>
          <w:sz w:val="24"/>
          <w:szCs w:val="24"/>
          <w:lang w:val="az-Latn-AZ"/>
        </w:rPr>
        <w:t>İstifadəsinə</w:t>
      </w:r>
      <w:r w:rsidR="003952CA" w:rsidRPr="009827DD">
        <w:rPr>
          <w:b/>
          <w:sz w:val="24"/>
          <w:szCs w:val="24"/>
          <w:lang w:val="az-Latn-AZ"/>
        </w:rPr>
        <w:t xml:space="preserve"> göstərişlər</w:t>
      </w:r>
    </w:p>
    <w:p w14:paraId="24BD8619" w14:textId="5EB8DABC" w:rsidR="004A2BC7" w:rsidRPr="001960DD" w:rsidRDefault="00805ADE" w:rsidP="001960DD">
      <w:pPr>
        <w:pStyle w:val="af0"/>
        <w:numPr>
          <w:ilvl w:val="0"/>
          <w:numId w:val="1"/>
        </w:numPr>
        <w:ind w:left="284" w:hanging="284"/>
        <w:jc w:val="both"/>
        <w:rPr>
          <w:rFonts w:ascii="Times New Roman" w:hAnsi="Times New Roman"/>
          <w:sz w:val="24"/>
          <w:szCs w:val="24"/>
          <w:lang w:val="az-Latn-AZ"/>
        </w:rPr>
      </w:pPr>
      <w:r w:rsidRPr="001960DD">
        <w:rPr>
          <w:rFonts w:ascii="Times New Roman" w:hAnsi="Times New Roman"/>
          <w:sz w:val="24"/>
          <w:szCs w:val="24"/>
          <w:lang w:val="az-Latn-AZ"/>
        </w:rPr>
        <w:t>Qastroezofa</w:t>
      </w:r>
      <w:r w:rsidR="00B3555E" w:rsidRPr="001960DD">
        <w:rPr>
          <w:rFonts w:ascii="Times New Roman" w:hAnsi="Times New Roman"/>
          <w:sz w:val="24"/>
          <w:szCs w:val="24"/>
          <w:lang w:val="az-Latn-AZ"/>
        </w:rPr>
        <w:t>q</w:t>
      </w:r>
      <w:r w:rsidRPr="001960DD">
        <w:rPr>
          <w:rFonts w:ascii="Times New Roman" w:hAnsi="Times New Roman"/>
          <w:sz w:val="24"/>
          <w:szCs w:val="24"/>
          <w:lang w:val="az-Latn-AZ"/>
        </w:rPr>
        <w:t>eal reflüks xəstəliyi</w:t>
      </w:r>
      <w:r w:rsidR="004A2BC7" w:rsidRPr="001960DD">
        <w:rPr>
          <w:rFonts w:ascii="Times New Roman" w:hAnsi="Times New Roman"/>
          <w:sz w:val="24"/>
          <w:szCs w:val="24"/>
          <w:lang w:val="az-Latn-AZ"/>
        </w:rPr>
        <w:t xml:space="preserve"> </w:t>
      </w:r>
      <w:r w:rsidR="00042712" w:rsidRPr="001960DD">
        <w:rPr>
          <w:rFonts w:ascii="Times New Roman" w:hAnsi="Times New Roman"/>
          <w:sz w:val="24"/>
          <w:szCs w:val="24"/>
          <w:lang w:val="az-Latn-AZ"/>
        </w:rPr>
        <w:t>(</w:t>
      </w:r>
      <w:r w:rsidR="00CA1AC6" w:rsidRPr="001960DD">
        <w:rPr>
          <w:rFonts w:ascii="Times New Roman" w:hAnsi="Times New Roman"/>
          <w:sz w:val="24"/>
          <w:szCs w:val="24"/>
          <w:lang w:val="az-Latn-AZ"/>
        </w:rPr>
        <w:t xml:space="preserve">o.c. </w:t>
      </w:r>
      <w:r w:rsidR="00014A9C" w:rsidRPr="001960DD">
        <w:rPr>
          <w:rFonts w:ascii="Times New Roman" w:hAnsi="Times New Roman"/>
          <w:sz w:val="24"/>
          <w:szCs w:val="24"/>
          <w:lang w:val="az-Latn-AZ"/>
        </w:rPr>
        <w:t>erozi</w:t>
      </w:r>
      <w:r w:rsidR="00451312" w:rsidRPr="001960DD">
        <w:rPr>
          <w:rFonts w:ascii="Times New Roman" w:hAnsi="Times New Roman"/>
          <w:sz w:val="24"/>
          <w:szCs w:val="24"/>
          <w:lang w:val="az-Latn-AZ"/>
        </w:rPr>
        <w:t>v</w:t>
      </w:r>
      <w:r w:rsidR="00014A9C" w:rsidRPr="001960DD">
        <w:rPr>
          <w:rFonts w:ascii="Times New Roman" w:hAnsi="Times New Roman"/>
          <w:sz w:val="24"/>
          <w:szCs w:val="24"/>
          <w:lang w:val="az-Latn-AZ"/>
        </w:rPr>
        <w:t xml:space="preserve"> reflüks-ezofa</w:t>
      </w:r>
      <w:r w:rsidR="00B3555E" w:rsidRPr="001960DD">
        <w:rPr>
          <w:rFonts w:ascii="Times New Roman" w:hAnsi="Times New Roman"/>
          <w:sz w:val="24"/>
          <w:szCs w:val="24"/>
          <w:lang w:val="az-Latn-AZ"/>
        </w:rPr>
        <w:t>q</w:t>
      </w:r>
      <w:r w:rsidR="00014A9C" w:rsidRPr="001960DD">
        <w:rPr>
          <w:rFonts w:ascii="Times New Roman" w:hAnsi="Times New Roman"/>
          <w:sz w:val="24"/>
          <w:szCs w:val="24"/>
          <w:lang w:val="az-Latn-AZ"/>
        </w:rPr>
        <w:t>it</w:t>
      </w:r>
      <w:r w:rsidR="00042712" w:rsidRPr="001960DD">
        <w:rPr>
          <w:rFonts w:ascii="Times New Roman" w:hAnsi="Times New Roman"/>
          <w:sz w:val="24"/>
          <w:szCs w:val="24"/>
          <w:lang w:val="az-Latn-AZ"/>
        </w:rPr>
        <w:t>)</w:t>
      </w:r>
    </w:p>
    <w:p w14:paraId="15CE3A1C" w14:textId="41BDAC24" w:rsidR="00E93BD4" w:rsidRPr="001960DD" w:rsidRDefault="00580A85" w:rsidP="001960DD">
      <w:pPr>
        <w:pStyle w:val="af0"/>
        <w:numPr>
          <w:ilvl w:val="0"/>
          <w:numId w:val="1"/>
        </w:numPr>
        <w:ind w:left="284" w:hanging="284"/>
        <w:jc w:val="both"/>
        <w:rPr>
          <w:rFonts w:ascii="Times New Roman" w:hAnsi="Times New Roman"/>
          <w:sz w:val="24"/>
          <w:szCs w:val="24"/>
          <w:lang w:val="az-Latn-AZ"/>
        </w:rPr>
      </w:pPr>
      <w:r w:rsidRPr="001960DD">
        <w:rPr>
          <w:rFonts w:ascii="Times New Roman" w:hAnsi="Times New Roman"/>
          <w:sz w:val="24"/>
          <w:szCs w:val="24"/>
          <w:lang w:val="az-Latn-AZ"/>
        </w:rPr>
        <w:t>Mədə və 12</w:t>
      </w:r>
      <w:r w:rsidR="001960DD">
        <w:rPr>
          <w:rFonts w:ascii="Times New Roman" w:hAnsi="Times New Roman"/>
          <w:sz w:val="24"/>
          <w:szCs w:val="24"/>
          <w:lang w:val="az-Latn-AZ"/>
        </w:rPr>
        <w:t>-</w:t>
      </w:r>
      <w:r w:rsidRPr="001960DD">
        <w:rPr>
          <w:rFonts w:ascii="Times New Roman" w:hAnsi="Times New Roman"/>
          <w:sz w:val="24"/>
          <w:szCs w:val="24"/>
          <w:lang w:val="az-Latn-AZ"/>
        </w:rPr>
        <w:t>barmaq bağırsa</w:t>
      </w:r>
      <w:r w:rsidR="00805ADE" w:rsidRPr="001960DD">
        <w:rPr>
          <w:rFonts w:ascii="Times New Roman" w:hAnsi="Times New Roman"/>
          <w:sz w:val="24"/>
          <w:szCs w:val="24"/>
          <w:lang w:val="az-Latn-AZ"/>
        </w:rPr>
        <w:t>ğın</w:t>
      </w:r>
      <w:r w:rsidR="007863CB" w:rsidRPr="001960DD">
        <w:rPr>
          <w:rFonts w:ascii="Times New Roman" w:hAnsi="Times New Roman"/>
          <w:sz w:val="24"/>
          <w:szCs w:val="24"/>
          <w:lang w:val="az-Latn-AZ"/>
        </w:rPr>
        <w:t xml:space="preserve"> (12 b/b)</w:t>
      </w:r>
      <w:r w:rsidRPr="001960DD">
        <w:rPr>
          <w:rFonts w:ascii="Times New Roman" w:hAnsi="Times New Roman"/>
          <w:sz w:val="24"/>
          <w:szCs w:val="24"/>
          <w:lang w:val="az-Latn-AZ"/>
        </w:rPr>
        <w:t xml:space="preserve"> xora</w:t>
      </w:r>
      <w:r w:rsidR="00805ADE" w:rsidRPr="001960DD">
        <w:rPr>
          <w:rFonts w:ascii="Times New Roman" w:hAnsi="Times New Roman"/>
          <w:sz w:val="24"/>
          <w:szCs w:val="24"/>
          <w:lang w:val="az-Latn-AZ"/>
        </w:rPr>
        <w:t xml:space="preserve"> xəstəliyi</w:t>
      </w:r>
      <w:r w:rsidR="004A2BC7" w:rsidRPr="001960DD">
        <w:rPr>
          <w:rFonts w:ascii="Times New Roman" w:hAnsi="Times New Roman"/>
          <w:sz w:val="24"/>
          <w:szCs w:val="24"/>
          <w:lang w:val="az-Latn-AZ"/>
        </w:rPr>
        <w:t xml:space="preserve"> </w:t>
      </w:r>
      <w:r w:rsidR="00653952" w:rsidRPr="001960DD">
        <w:rPr>
          <w:rFonts w:ascii="Times New Roman" w:hAnsi="Times New Roman"/>
          <w:sz w:val="24"/>
          <w:szCs w:val="24"/>
          <w:lang w:val="az-Latn-AZ"/>
        </w:rPr>
        <w:t>(kəskinləşmə</w:t>
      </w:r>
      <w:r w:rsidR="000B64DC" w:rsidRPr="001960DD">
        <w:rPr>
          <w:rFonts w:ascii="Times New Roman" w:hAnsi="Times New Roman"/>
          <w:sz w:val="24"/>
          <w:szCs w:val="24"/>
          <w:lang w:val="az-Latn-AZ"/>
        </w:rPr>
        <w:t xml:space="preserve"> fazası)</w:t>
      </w:r>
      <w:r w:rsidR="000E2F14" w:rsidRPr="001960DD">
        <w:rPr>
          <w:rFonts w:ascii="Times New Roman" w:hAnsi="Times New Roman"/>
          <w:sz w:val="24"/>
          <w:szCs w:val="24"/>
          <w:lang w:val="az-Latn-AZ"/>
        </w:rPr>
        <w:t>,</w:t>
      </w:r>
      <w:r w:rsidR="002927A8" w:rsidRPr="001960DD">
        <w:rPr>
          <w:rFonts w:ascii="Times New Roman" w:hAnsi="Times New Roman"/>
          <w:sz w:val="24"/>
          <w:szCs w:val="24"/>
          <w:lang w:val="az-Latn-AZ"/>
        </w:rPr>
        <w:t xml:space="preserve"> erozi</w:t>
      </w:r>
      <w:r w:rsidR="000B64DC" w:rsidRPr="001960DD">
        <w:rPr>
          <w:rFonts w:ascii="Times New Roman" w:hAnsi="Times New Roman"/>
          <w:sz w:val="24"/>
          <w:szCs w:val="24"/>
          <w:lang w:val="az-Latn-AZ"/>
        </w:rPr>
        <w:t>v</w:t>
      </w:r>
      <w:r w:rsidR="002927A8" w:rsidRPr="001960DD">
        <w:rPr>
          <w:rFonts w:ascii="Times New Roman" w:hAnsi="Times New Roman"/>
          <w:sz w:val="24"/>
          <w:szCs w:val="24"/>
          <w:lang w:val="az-Latn-AZ"/>
        </w:rPr>
        <w:t xml:space="preserve"> qastrit, o.c. </w:t>
      </w:r>
      <w:r w:rsidR="00B3555E" w:rsidRPr="001960DD">
        <w:rPr>
          <w:rFonts w:ascii="Times New Roman" w:hAnsi="Times New Roman"/>
          <w:sz w:val="24"/>
          <w:szCs w:val="24"/>
          <w:lang w:val="az-Latn-AZ"/>
        </w:rPr>
        <w:t>qeyri-steroid iltihab</w:t>
      </w:r>
      <w:r w:rsidR="002927A8" w:rsidRPr="001960DD">
        <w:rPr>
          <w:rFonts w:ascii="Times New Roman" w:hAnsi="Times New Roman"/>
          <w:sz w:val="24"/>
          <w:szCs w:val="24"/>
          <w:lang w:val="az-Latn-AZ"/>
        </w:rPr>
        <w:t>əleyhinə</w:t>
      </w:r>
      <w:r w:rsidR="00EE62A3" w:rsidRPr="001960DD">
        <w:rPr>
          <w:rFonts w:ascii="Times New Roman" w:hAnsi="Times New Roman"/>
          <w:sz w:val="24"/>
          <w:szCs w:val="24"/>
          <w:lang w:val="az-Latn-AZ"/>
        </w:rPr>
        <w:t xml:space="preserve"> </w:t>
      </w:r>
      <w:r w:rsidR="002927A8" w:rsidRPr="001960DD">
        <w:rPr>
          <w:rFonts w:ascii="Times New Roman" w:hAnsi="Times New Roman"/>
          <w:sz w:val="24"/>
          <w:szCs w:val="24"/>
          <w:lang w:val="az-Latn-AZ"/>
        </w:rPr>
        <w:t xml:space="preserve">preparatların </w:t>
      </w:r>
      <w:r w:rsidR="008921C3" w:rsidRPr="001960DD">
        <w:rPr>
          <w:rFonts w:ascii="Times New Roman" w:hAnsi="Times New Roman"/>
          <w:sz w:val="24"/>
          <w:szCs w:val="24"/>
          <w:lang w:val="az-Latn-AZ"/>
        </w:rPr>
        <w:t>(</w:t>
      </w:r>
      <w:r w:rsidR="00B3555E" w:rsidRPr="001960DD">
        <w:rPr>
          <w:rFonts w:ascii="Times New Roman" w:hAnsi="Times New Roman"/>
          <w:sz w:val="24"/>
          <w:szCs w:val="24"/>
          <w:lang w:val="az-Latn-AZ"/>
        </w:rPr>
        <w:t>QSİƏ</w:t>
      </w:r>
      <w:r w:rsidR="001A71D3" w:rsidRPr="001960DD">
        <w:rPr>
          <w:rFonts w:ascii="Times New Roman" w:hAnsi="Times New Roman"/>
          <w:sz w:val="24"/>
          <w:szCs w:val="24"/>
          <w:lang w:val="az-Latn-AZ"/>
        </w:rPr>
        <w:t>P</w:t>
      </w:r>
      <w:r w:rsidR="008921C3" w:rsidRPr="001960DD">
        <w:rPr>
          <w:rFonts w:ascii="Times New Roman" w:hAnsi="Times New Roman"/>
          <w:sz w:val="24"/>
          <w:szCs w:val="24"/>
          <w:lang w:val="az-Latn-AZ"/>
        </w:rPr>
        <w:t>)</w:t>
      </w:r>
      <w:r w:rsidR="002927A8" w:rsidRPr="001960DD">
        <w:rPr>
          <w:rFonts w:ascii="Times New Roman" w:hAnsi="Times New Roman"/>
          <w:sz w:val="24"/>
          <w:szCs w:val="24"/>
          <w:lang w:val="az-Latn-AZ"/>
        </w:rPr>
        <w:t xml:space="preserve"> istifadəsi zamanı</w:t>
      </w:r>
    </w:p>
    <w:p w14:paraId="1C31BCDF" w14:textId="33C1A649" w:rsidR="00E93BD4" w:rsidRPr="001960DD" w:rsidRDefault="00805ADE" w:rsidP="001960DD">
      <w:pPr>
        <w:pStyle w:val="af0"/>
        <w:numPr>
          <w:ilvl w:val="0"/>
          <w:numId w:val="1"/>
        </w:numPr>
        <w:ind w:left="284" w:hanging="284"/>
        <w:jc w:val="both"/>
        <w:rPr>
          <w:rFonts w:ascii="Times New Roman" w:hAnsi="Times New Roman"/>
          <w:sz w:val="24"/>
          <w:szCs w:val="24"/>
          <w:lang w:val="az-Latn-AZ"/>
        </w:rPr>
      </w:pPr>
      <w:r w:rsidRPr="001960DD">
        <w:rPr>
          <w:rFonts w:ascii="Times New Roman" w:hAnsi="Times New Roman"/>
          <w:sz w:val="24"/>
          <w:szCs w:val="24"/>
          <w:lang w:val="az-Latn-AZ"/>
        </w:rPr>
        <w:t xml:space="preserve">Zollinger-Ellison </w:t>
      </w:r>
      <w:r w:rsidR="007863CB" w:rsidRPr="001960DD">
        <w:rPr>
          <w:rFonts w:ascii="Times New Roman" w:hAnsi="Times New Roman"/>
          <w:sz w:val="24"/>
          <w:szCs w:val="24"/>
          <w:lang w:val="az-Latn-AZ"/>
        </w:rPr>
        <w:t>sindromu</w:t>
      </w:r>
      <w:r w:rsidR="00E93BD4" w:rsidRPr="001960DD">
        <w:rPr>
          <w:rFonts w:ascii="Times New Roman" w:hAnsi="Times New Roman"/>
          <w:sz w:val="24"/>
          <w:szCs w:val="24"/>
          <w:lang w:val="az-Latn-AZ"/>
        </w:rPr>
        <w:t xml:space="preserve"> </w:t>
      </w:r>
      <w:r w:rsidR="007863CB" w:rsidRPr="001960DD">
        <w:rPr>
          <w:rFonts w:ascii="Times New Roman" w:hAnsi="Times New Roman"/>
          <w:sz w:val="24"/>
          <w:szCs w:val="24"/>
          <w:lang w:val="az-Latn-AZ"/>
        </w:rPr>
        <w:t xml:space="preserve">və </w:t>
      </w:r>
      <w:r w:rsidRPr="001960DD">
        <w:rPr>
          <w:rFonts w:ascii="Times New Roman" w:hAnsi="Times New Roman"/>
          <w:sz w:val="24"/>
          <w:szCs w:val="24"/>
          <w:lang w:val="az-Latn-AZ"/>
        </w:rPr>
        <w:t xml:space="preserve">patoloji mədə </w:t>
      </w:r>
      <w:r w:rsidR="007863CB" w:rsidRPr="001960DD">
        <w:rPr>
          <w:rFonts w:ascii="Times New Roman" w:hAnsi="Times New Roman"/>
          <w:sz w:val="24"/>
          <w:szCs w:val="24"/>
          <w:lang w:val="az-Latn-AZ"/>
        </w:rPr>
        <w:t>hipersekresiya</w:t>
      </w:r>
      <w:r w:rsidRPr="001960DD">
        <w:rPr>
          <w:rFonts w:ascii="Times New Roman" w:hAnsi="Times New Roman"/>
          <w:sz w:val="24"/>
          <w:szCs w:val="24"/>
          <w:lang w:val="az-Latn-AZ"/>
        </w:rPr>
        <w:t>sı</w:t>
      </w:r>
      <w:r w:rsidR="007863CB" w:rsidRPr="001960DD">
        <w:rPr>
          <w:rFonts w:ascii="Times New Roman" w:hAnsi="Times New Roman"/>
          <w:sz w:val="24"/>
          <w:szCs w:val="24"/>
          <w:lang w:val="az-Latn-AZ"/>
        </w:rPr>
        <w:t xml:space="preserve"> ilə </w:t>
      </w:r>
      <w:r w:rsidR="001E2160" w:rsidRPr="001960DD">
        <w:rPr>
          <w:rFonts w:ascii="Times New Roman" w:hAnsi="Times New Roman"/>
          <w:sz w:val="24"/>
          <w:szCs w:val="24"/>
          <w:lang w:val="az-Latn-AZ"/>
        </w:rPr>
        <w:t>xarakterizə</w:t>
      </w:r>
      <w:r w:rsidR="007863CB" w:rsidRPr="001960DD">
        <w:rPr>
          <w:rFonts w:ascii="Times New Roman" w:hAnsi="Times New Roman"/>
          <w:sz w:val="24"/>
          <w:szCs w:val="24"/>
          <w:lang w:val="az-Latn-AZ"/>
        </w:rPr>
        <w:t xml:space="preserve"> olunan digər hallar</w:t>
      </w:r>
      <w:r w:rsidR="00E93BD4" w:rsidRPr="001960DD">
        <w:rPr>
          <w:rFonts w:ascii="Times New Roman" w:hAnsi="Times New Roman"/>
          <w:sz w:val="24"/>
          <w:szCs w:val="24"/>
          <w:lang w:val="az-Latn-AZ"/>
        </w:rPr>
        <w:t>.</w:t>
      </w:r>
    </w:p>
    <w:p w14:paraId="3B276B89" w14:textId="77777777" w:rsidR="00DF675B" w:rsidRPr="009827DD" w:rsidRDefault="00DF675B" w:rsidP="00E939D9">
      <w:pPr>
        <w:jc w:val="both"/>
        <w:rPr>
          <w:sz w:val="24"/>
          <w:szCs w:val="24"/>
          <w:lang w:val="az-Latn-AZ"/>
        </w:rPr>
      </w:pPr>
    </w:p>
    <w:p w14:paraId="72554D45" w14:textId="77777777" w:rsidR="00DF675B" w:rsidRPr="009827DD" w:rsidRDefault="00DF675B" w:rsidP="00DF675B">
      <w:pPr>
        <w:jc w:val="both"/>
        <w:rPr>
          <w:sz w:val="24"/>
          <w:szCs w:val="24"/>
          <w:lang w:val="az-Latn-AZ"/>
        </w:rPr>
      </w:pPr>
      <w:r w:rsidRPr="009827DD">
        <w:rPr>
          <w:b/>
          <w:sz w:val="24"/>
          <w:szCs w:val="24"/>
          <w:lang w:val="az-Latn-AZ"/>
        </w:rPr>
        <w:t>Əks göstərişlər</w:t>
      </w:r>
    </w:p>
    <w:p w14:paraId="4D823C7D" w14:textId="77777777" w:rsidR="00DF675B" w:rsidRPr="009827DD" w:rsidRDefault="00B3555E" w:rsidP="00DF675B">
      <w:pPr>
        <w:jc w:val="both"/>
        <w:rPr>
          <w:sz w:val="24"/>
          <w:szCs w:val="24"/>
          <w:lang w:val="az-Latn-AZ"/>
        </w:rPr>
      </w:pPr>
      <w:r w:rsidRPr="009827DD">
        <w:rPr>
          <w:sz w:val="24"/>
          <w:szCs w:val="24"/>
          <w:lang w:val="az-Latn-AZ"/>
        </w:rPr>
        <w:t>Preparatın t</w:t>
      </w:r>
      <w:r w:rsidR="00B65FE5" w:rsidRPr="009827DD">
        <w:rPr>
          <w:sz w:val="24"/>
          <w:szCs w:val="24"/>
          <w:lang w:val="az-Latn-AZ"/>
        </w:rPr>
        <w:t>ərkibindəki</w:t>
      </w:r>
      <w:r w:rsidR="00DF675B" w:rsidRPr="009827DD">
        <w:rPr>
          <w:sz w:val="24"/>
          <w:szCs w:val="24"/>
          <w:lang w:val="az-Latn-AZ"/>
        </w:rPr>
        <w:t xml:space="preserve"> komponentlər</w:t>
      </w:r>
      <w:r w:rsidR="00B65FE5" w:rsidRPr="009827DD">
        <w:rPr>
          <w:sz w:val="24"/>
          <w:szCs w:val="24"/>
          <w:lang w:val="az-Latn-AZ"/>
        </w:rPr>
        <w:t>in hər hansı birinə</w:t>
      </w:r>
      <w:r w:rsidR="00DF675B" w:rsidRPr="009827DD">
        <w:rPr>
          <w:sz w:val="24"/>
          <w:szCs w:val="24"/>
          <w:lang w:val="az-Latn-AZ"/>
        </w:rPr>
        <w:t xml:space="preserve"> və ya benzimidazol </w:t>
      </w:r>
      <w:r w:rsidRPr="009827DD">
        <w:rPr>
          <w:sz w:val="24"/>
          <w:szCs w:val="24"/>
          <w:lang w:val="az-Latn-AZ"/>
        </w:rPr>
        <w:t>törəmə</w:t>
      </w:r>
      <w:r w:rsidR="00DF675B" w:rsidRPr="009827DD">
        <w:rPr>
          <w:sz w:val="24"/>
          <w:szCs w:val="24"/>
          <w:lang w:val="az-Latn-AZ"/>
        </w:rPr>
        <w:t xml:space="preserve">lərinə qarşı yüksək həssaslıq.  </w:t>
      </w:r>
    </w:p>
    <w:p w14:paraId="18575AF5" w14:textId="77777777" w:rsidR="00DF675B" w:rsidRPr="009827DD" w:rsidRDefault="00DF675B" w:rsidP="00DF675B">
      <w:pPr>
        <w:jc w:val="both"/>
        <w:rPr>
          <w:sz w:val="24"/>
          <w:szCs w:val="24"/>
          <w:lang w:val="az-Latn-AZ"/>
        </w:rPr>
      </w:pPr>
    </w:p>
    <w:p w14:paraId="6A4930C8" w14:textId="135AF392" w:rsidR="00586576" w:rsidRPr="009827DD" w:rsidRDefault="00586576" w:rsidP="00586576">
      <w:pPr>
        <w:jc w:val="both"/>
        <w:rPr>
          <w:sz w:val="24"/>
          <w:szCs w:val="24"/>
          <w:lang w:val="az-Latn-AZ"/>
        </w:rPr>
      </w:pPr>
      <w:r w:rsidRPr="009827DD">
        <w:rPr>
          <w:b/>
          <w:sz w:val="24"/>
          <w:szCs w:val="24"/>
          <w:lang w:val="az-Latn-AZ"/>
        </w:rPr>
        <w:t xml:space="preserve">Xüsusi </w:t>
      </w:r>
      <w:r w:rsidR="00215FE9">
        <w:rPr>
          <w:b/>
          <w:sz w:val="24"/>
          <w:szCs w:val="24"/>
          <w:lang w:val="az-Latn-AZ"/>
        </w:rPr>
        <w:t>göstərişlər</w:t>
      </w:r>
      <w:r w:rsidRPr="009827DD">
        <w:rPr>
          <w:b/>
          <w:sz w:val="24"/>
          <w:szCs w:val="24"/>
          <w:lang w:val="az-Latn-AZ"/>
        </w:rPr>
        <w:t xml:space="preserve"> və ehtiyat tədbirləri</w:t>
      </w:r>
      <w:r w:rsidRPr="009827DD">
        <w:rPr>
          <w:sz w:val="24"/>
          <w:szCs w:val="24"/>
          <w:lang w:val="az-Latn-AZ"/>
        </w:rPr>
        <w:t xml:space="preserve"> </w:t>
      </w:r>
    </w:p>
    <w:p w14:paraId="14E16950" w14:textId="1B51EB35" w:rsidR="00586576" w:rsidRPr="009827DD" w:rsidRDefault="003B44CD" w:rsidP="00586576">
      <w:pPr>
        <w:jc w:val="both"/>
        <w:rPr>
          <w:i/>
          <w:sz w:val="24"/>
          <w:szCs w:val="24"/>
          <w:lang w:val="az-Latn-AZ"/>
        </w:rPr>
      </w:pPr>
      <w:r>
        <w:rPr>
          <w:i/>
          <w:sz w:val="24"/>
          <w:szCs w:val="24"/>
          <w:lang w:val="az-Latn-AZ"/>
        </w:rPr>
        <w:t>Mədədə maliqnizasiya əlamətləri</w:t>
      </w:r>
    </w:p>
    <w:p w14:paraId="2691D0D2" w14:textId="1000F11F" w:rsidR="00586576" w:rsidRPr="009827DD" w:rsidRDefault="003B44CD" w:rsidP="00586576">
      <w:pPr>
        <w:jc w:val="both"/>
        <w:rPr>
          <w:sz w:val="24"/>
          <w:szCs w:val="24"/>
          <w:lang w:val="az-Latn-AZ"/>
        </w:rPr>
      </w:pPr>
      <w:r>
        <w:rPr>
          <w:sz w:val="24"/>
          <w:szCs w:val="24"/>
          <w:lang w:val="az-Latn-AZ"/>
        </w:rPr>
        <w:t>Mədədə şiş inkişafına şübhə oyadan</w:t>
      </w:r>
      <w:r w:rsidR="00586576" w:rsidRPr="009827DD">
        <w:rPr>
          <w:sz w:val="24"/>
          <w:szCs w:val="24"/>
          <w:lang w:val="az-Latn-AZ"/>
        </w:rPr>
        <w:t xml:space="preserve"> simptom olduqda (məsələn</w:t>
      </w:r>
      <w:r w:rsidR="0035333A" w:rsidRPr="009827DD">
        <w:rPr>
          <w:sz w:val="24"/>
          <w:szCs w:val="24"/>
          <w:lang w:val="az-Latn-AZ"/>
        </w:rPr>
        <w:t>:</w:t>
      </w:r>
      <w:r w:rsidR="00586576" w:rsidRPr="009827DD">
        <w:rPr>
          <w:sz w:val="24"/>
          <w:szCs w:val="24"/>
          <w:lang w:val="az-Latn-AZ"/>
        </w:rPr>
        <w:t xml:space="preserve"> </w:t>
      </w:r>
      <w:r w:rsidR="00B3555E" w:rsidRPr="009827DD">
        <w:rPr>
          <w:sz w:val="24"/>
          <w:szCs w:val="24"/>
          <w:lang w:val="az-Latn-AZ"/>
        </w:rPr>
        <w:t>kütlə</w:t>
      </w:r>
      <w:r w:rsidR="00586576" w:rsidRPr="009827DD">
        <w:rPr>
          <w:sz w:val="24"/>
          <w:szCs w:val="24"/>
          <w:lang w:val="az-Latn-AZ"/>
        </w:rPr>
        <w:t xml:space="preserve"> itkisi, tə</w:t>
      </w:r>
      <w:r w:rsidR="00B3555E" w:rsidRPr="009827DD">
        <w:rPr>
          <w:sz w:val="24"/>
          <w:szCs w:val="24"/>
          <w:lang w:val="az-Latn-AZ"/>
        </w:rPr>
        <w:t>krar</w:t>
      </w:r>
      <w:r w:rsidR="00586576" w:rsidRPr="009827DD">
        <w:rPr>
          <w:sz w:val="24"/>
          <w:szCs w:val="24"/>
          <w:lang w:val="az-Latn-AZ"/>
        </w:rPr>
        <w:t xml:space="preserve"> qusmalar, disfagiya, qan qusma, anemiya, melena), mədə xorası varsa və y</w:t>
      </w:r>
      <w:r w:rsidR="00B3555E" w:rsidRPr="009827DD">
        <w:rPr>
          <w:sz w:val="24"/>
          <w:szCs w:val="24"/>
          <w:lang w:val="az-Latn-AZ"/>
        </w:rPr>
        <w:t>a onun varlığı ehtimal olunursa</w:t>
      </w:r>
      <w:r w:rsidR="00586576" w:rsidRPr="009827DD">
        <w:rPr>
          <w:sz w:val="24"/>
          <w:szCs w:val="24"/>
          <w:lang w:val="az-Latn-AZ"/>
        </w:rPr>
        <w:t xml:space="preserve"> </w:t>
      </w:r>
      <w:r w:rsidR="005D3037" w:rsidRPr="009827DD">
        <w:rPr>
          <w:sz w:val="24"/>
          <w:szCs w:val="24"/>
          <w:lang w:val="az-Latn-AZ"/>
        </w:rPr>
        <w:t xml:space="preserve">mütləq </w:t>
      </w:r>
      <w:r w:rsidR="00586576" w:rsidRPr="009827DD">
        <w:rPr>
          <w:sz w:val="24"/>
          <w:szCs w:val="24"/>
          <w:lang w:val="az-Latn-AZ"/>
        </w:rPr>
        <w:t xml:space="preserve">endoskopik müayinə </w:t>
      </w:r>
      <w:r w:rsidR="005D3037" w:rsidRPr="009827DD">
        <w:rPr>
          <w:sz w:val="24"/>
          <w:szCs w:val="24"/>
          <w:lang w:val="az-Latn-AZ"/>
        </w:rPr>
        <w:t>aparıl</w:t>
      </w:r>
      <w:r w:rsidR="00586576" w:rsidRPr="009827DD">
        <w:rPr>
          <w:sz w:val="24"/>
          <w:szCs w:val="24"/>
          <w:lang w:val="az-Latn-AZ"/>
        </w:rPr>
        <w:t xml:space="preserve">malıdır. Belə ki, </w:t>
      </w:r>
      <w:r w:rsidR="00F907A9" w:rsidRPr="009827DD">
        <w:rPr>
          <w:sz w:val="24"/>
          <w:szCs w:val="24"/>
          <w:lang w:val="az-Latn-AZ"/>
        </w:rPr>
        <w:t>p</w:t>
      </w:r>
      <w:r w:rsidR="00586576" w:rsidRPr="009827DD">
        <w:rPr>
          <w:sz w:val="24"/>
          <w:szCs w:val="24"/>
          <w:lang w:val="az-Latn-AZ"/>
        </w:rPr>
        <w:t xml:space="preserve">antoprazolla müalicə simptomları yüngülləşdirərək düzgün diaqnozun qoyulmasını ləngidə bilər. </w:t>
      </w:r>
    </w:p>
    <w:p w14:paraId="4304C8F4" w14:textId="77777777" w:rsidR="00586576" w:rsidRPr="009827DD" w:rsidRDefault="00586576" w:rsidP="00586576">
      <w:pPr>
        <w:jc w:val="both"/>
        <w:rPr>
          <w:sz w:val="24"/>
          <w:szCs w:val="24"/>
          <w:lang w:val="az-Latn-AZ"/>
        </w:rPr>
      </w:pPr>
      <w:r w:rsidRPr="009827DD">
        <w:rPr>
          <w:sz w:val="24"/>
          <w:szCs w:val="24"/>
          <w:lang w:val="az-Latn-AZ"/>
        </w:rPr>
        <w:t xml:space="preserve">Müalicənin aparılmasına baxmayaraq simptomlar saxlanılarsa bu zaman digər müayinələr həyata keçirilməlidir. </w:t>
      </w:r>
    </w:p>
    <w:p w14:paraId="299E091E" w14:textId="77777777" w:rsidR="00586576" w:rsidRPr="00CA7DF8" w:rsidRDefault="00586576" w:rsidP="00586576">
      <w:pPr>
        <w:jc w:val="both"/>
        <w:rPr>
          <w:bCs/>
          <w:i/>
          <w:sz w:val="24"/>
          <w:szCs w:val="24"/>
          <w:lang w:val="az-Latn-AZ"/>
        </w:rPr>
      </w:pPr>
      <w:r w:rsidRPr="00CA7DF8">
        <w:rPr>
          <w:bCs/>
          <w:i/>
          <w:sz w:val="24"/>
          <w:szCs w:val="24"/>
          <w:lang w:val="az-Latn-AZ"/>
        </w:rPr>
        <w:t xml:space="preserve">Qaraciyər çatışmazlığı </w:t>
      </w:r>
    </w:p>
    <w:p w14:paraId="2ED07A86" w14:textId="77777777" w:rsidR="00E76DD4" w:rsidRPr="00CA7DF8" w:rsidRDefault="00586576" w:rsidP="00586576">
      <w:pPr>
        <w:jc w:val="both"/>
        <w:rPr>
          <w:bCs/>
          <w:sz w:val="24"/>
          <w:szCs w:val="24"/>
          <w:lang w:val="az-Latn-AZ"/>
        </w:rPr>
      </w:pPr>
      <w:r w:rsidRPr="00CA7DF8">
        <w:rPr>
          <w:bCs/>
          <w:sz w:val="24"/>
          <w:szCs w:val="24"/>
          <w:lang w:val="az-Latn-AZ"/>
        </w:rPr>
        <w:t>Kə</w:t>
      </w:r>
      <w:r w:rsidR="00E76DD4" w:rsidRPr="00CA7DF8">
        <w:rPr>
          <w:bCs/>
          <w:sz w:val="24"/>
          <w:szCs w:val="24"/>
          <w:lang w:val="az-Latn-AZ"/>
        </w:rPr>
        <w:t>skin qara</w:t>
      </w:r>
      <w:r w:rsidRPr="00CA7DF8">
        <w:rPr>
          <w:bCs/>
          <w:sz w:val="24"/>
          <w:szCs w:val="24"/>
          <w:lang w:val="az-Latn-AZ"/>
        </w:rPr>
        <w:t>ciyər çatışmazlığı olan xəstələrdə pantoprazolla müalicə müddətində qaraciyər fermentləri nəzarətdə saxlanılmalıdır. Bu fermentlərin səviyyəsi yüksəldikdə müalicə dayandırılmalıdır</w:t>
      </w:r>
      <w:r w:rsidR="00E76DD4" w:rsidRPr="00CA7DF8">
        <w:rPr>
          <w:bCs/>
          <w:sz w:val="24"/>
          <w:szCs w:val="24"/>
          <w:lang w:val="az-Latn-AZ"/>
        </w:rPr>
        <w:t>.</w:t>
      </w:r>
    </w:p>
    <w:p w14:paraId="0EF92A1E" w14:textId="7DCE1940" w:rsidR="00586576" w:rsidRPr="00CA7DF8" w:rsidRDefault="00586576" w:rsidP="00586576">
      <w:pPr>
        <w:jc w:val="both"/>
        <w:rPr>
          <w:bCs/>
          <w:i/>
          <w:sz w:val="24"/>
          <w:szCs w:val="24"/>
          <w:lang w:val="az-Latn-AZ"/>
        </w:rPr>
      </w:pPr>
      <w:r w:rsidRPr="00CA7DF8">
        <w:rPr>
          <w:bCs/>
          <w:i/>
          <w:sz w:val="24"/>
          <w:szCs w:val="24"/>
          <w:lang w:val="az-Latn-AZ"/>
        </w:rPr>
        <w:t>Hipomaqn</w:t>
      </w:r>
      <w:r w:rsidR="00602894" w:rsidRPr="00CA7DF8">
        <w:rPr>
          <w:bCs/>
          <w:i/>
          <w:sz w:val="24"/>
          <w:szCs w:val="24"/>
          <w:lang w:val="az-Latn-AZ"/>
        </w:rPr>
        <w:t>i</w:t>
      </w:r>
      <w:r w:rsidRPr="00CA7DF8">
        <w:rPr>
          <w:bCs/>
          <w:i/>
          <w:sz w:val="24"/>
          <w:szCs w:val="24"/>
          <w:lang w:val="az-Latn-AZ"/>
        </w:rPr>
        <w:t>emiya</w:t>
      </w:r>
    </w:p>
    <w:p w14:paraId="0C27B8FF" w14:textId="4D608502" w:rsidR="006D69B2" w:rsidRPr="00CA7DF8" w:rsidRDefault="00586576" w:rsidP="00586576">
      <w:pPr>
        <w:jc w:val="both"/>
        <w:rPr>
          <w:bCs/>
          <w:sz w:val="24"/>
          <w:szCs w:val="24"/>
          <w:lang w:val="az-Latn-AZ"/>
        </w:rPr>
      </w:pPr>
      <w:r w:rsidRPr="00CA7DF8">
        <w:rPr>
          <w:bCs/>
          <w:sz w:val="24"/>
          <w:szCs w:val="24"/>
          <w:lang w:val="az-Latn-AZ"/>
        </w:rPr>
        <w:t xml:space="preserve">Digər bütün PNİ-ı kimi, </w:t>
      </w:r>
      <w:r w:rsidR="00031538" w:rsidRPr="00CA7DF8">
        <w:rPr>
          <w:bCs/>
          <w:sz w:val="24"/>
          <w:szCs w:val="24"/>
          <w:lang w:val="az-Latn-AZ"/>
        </w:rPr>
        <w:t>MEDİ</w:t>
      </w:r>
      <w:r w:rsidR="00744D55" w:rsidRPr="00CA7DF8">
        <w:rPr>
          <w:bCs/>
          <w:sz w:val="24"/>
          <w:szCs w:val="24"/>
          <w:lang w:val="az-Latn-AZ"/>
        </w:rPr>
        <w:t>PAN</w:t>
      </w:r>
      <w:r w:rsidRPr="00CA7DF8">
        <w:rPr>
          <w:bCs/>
          <w:sz w:val="24"/>
          <w:szCs w:val="24"/>
          <w:lang w:val="az-Latn-AZ"/>
        </w:rPr>
        <w:t xml:space="preserve"> preparatı ilə ən azı 3 ay və ən çox hallarda isə </w:t>
      </w:r>
      <w:r w:rsidR="009F341B" w:rsidRPr="00CA7DF8">
        <w:rPr>
          <w:bCs/>
          <w:sz w:val="24"/>
          <w:szCs w:val="24"/>
          <w:lang w:val="az-Latn-AZ"/>
        </w:rPr>
        <w:t>1</w:t>
      </w:r>
      <w:r w:rsidRPr="00CA7DF8">
        <w:rPr>
          <w:bCs/>
          <w:sz w:val="24"/>
          <w:szCs w:val="24"/>
          <w:lang w:val="az-Latn-AZ"/>
        </w:rPr>
        <w:t xml:space="preserve"> il müddətində müalicə olunan xəstələrdə kəskin hipomaqnez</w:t>
      </w:r>
      <w:r w:rsidR="00602894" w:rsidRPr="00CA7DF8">
        <w:rPr>
          <w:bCs/>
          <w:sz w:val="24"/>
          <w:szCs w:val="24"/>
          <w:lang w:val="az-Latn-AZ"/>
        </w:rPr>
        <w:t>i</w:t>
      </w:r>
      <w:r w:rsidRPr="00CA7DF8">
        <w:rPr>
          <w:bCs/>
          <w:sz w:val="24"/>
          <w:szCs w:val="24"/>
          <w:lang w:val="az-Latn-AZ"/>
        </w:rPr>
        <w:t>emiyanın baş verməsi halları</w:t>
      </w:r>
      <w:r w:rsidR="003B44CD">
        <w:rPr>
          <w:bCs/>
          <w:sz w:val="24"/>
          <w:szCs w:val="24"/>
          <w:lang w:val="az-Latn-AZ"/>
        </w:rPr>
        <w:t xml:space="preserve"> (zəiflik, başgicəllənməsi, tetanik qıcolmalar, mədəcik aritmiyası)</w:t>
      </w:r>
      <w:r w:rsidRPr="00CA7DF8">
        <w:rPr>
          <w:bCs/>
          <w:sz w:val="24"/>
          <w:szCs w:val="24"/>
          <w:lang w:val="az-Latn-AZ"/>
        </w:rPr>
        <w:t xml:space="preserve"> müşahidə</w:t>
      </w:r>
      <w:r w:rsidR="00F97268" w:rsidRPr="00CA7DF8">
        <w:rPr>
          <w:bCs/>
          <w:sz w:val="24"/>
          <w:szCs w:val="24"/>
          <w:lang w:val="az-Latn-AZ"/>
        </w:rPr>
        <w:t xml:space="preserve"> oluna bilər</w:t>
      </w:r>
      <w:r w:rsidRPr="00CA7DF8">
        <w:rPr>
          <w:bCs/>
          <w:sz w:val="24"/>
          <w:szCs w:val="24"/>
          <w:lang w:val="az-Latn-AZ"/>
        </w:rPr>
        <w:t>. PNİ ilə uzun müddət müalicə aparılması planlaşdırılan xəstələrdə, eləcə də PNİ ilə yanaşı hipomaqn</w:t>
      </w:r>
      <w:r w:rsidR="00602894" w:rsidRPr="00CA7DF8">
        <w:rPr>
          <w:bCs/>
          <w:sz w:val="24"/>
          <w:szCs w:val="24"/>
          <w:lang w:val="az-Latn-AZ"/>
        </w:rPr>
        <w:t>i</w:t>
      </w:r>
      <w:r w:rsidRPr="00CA7DF8">
        <w:rPr>
          <w:bCs/>
          <w:sz w:val="24"/>
          <w:szCs w:val="24"/>
          <w:lang w:val="az-Latn-AZ"/>
        </w:rPr>
        <w:t>emiyaya səbəb ola biləcək dərman preparatları (məsələ</w:t>
      </w:r>
      <w:r w:rsidR="000E2F14" w:rsidRPr="00CA7DF8">
        <w:rPr>
          <w:bCs/>
          <w:sz w:val="24"/>
          <w:szCs w:val="24"/>
          <w:lang w:val="az-Latn-AZ"/>
        </w:rPr>
        <w:t>n</w:t>
      </w:r>
      <w:r w:rsidR="0035333A" w:rsidRPr="00CA7DF8">
        <w:rPr>
          <w:bCs/>
          <w:sz w:val="24"/>
          <w:szCs w:val="24"/>
          <w:lang w:val="az-Latn-AZ"/>
        </w:rPr>
        <w:t>:</w:t>
      </w:r>
      <w:r w:rsidR="000E2F14" w:rsidRPr="00CA7DF8">
        <w:rPr>
          <w:bCs/>
          <w:sz w:val="24"/>
          <w:szCs w:val="24"/>
          <w:lang w:val="az-Latn-AZ"/>
        </w:rPr>
        <w:t xml:space="preserve"> d</w:t>
      </w:r>
      <w:r w:rsidRPr="00CA7DF8">
        <w:rPr>
          <w:bCs/>
          <w:sz w:val="24"/>
          <w:szCs w:val="24"/>
          <w:lang w:val="az-Latn-AZ"/>
        </w:rPr>
        <w:t xml:space="preserve">iqoksin, diuretiklər) qəbul edən şəxslərdə tibb işçiləri PNİ ilə müalicəyə başlamazdan əvvəl və müalicənin gedişi ərzində, müntəzəm olaraq, qanda </w:t>
      </w:r>
      <w:r w:rsidR="00F97268" w:rsidRPr="00CA7DF8">
        <w:rPr>
          <w:bCs/>
          <w:sz w:val="24"/>
          <w:szCs w:val="24"/>
          <w:lang w:val="az-Latn-AZ"/>
        </w:rPr>
        <w:t>m</w:t>
      </w:r>
      <w:r w:rsidRPr="00CA7DF8">
        <w:rPr>
          <w:bCs/>
          <w:sz w:val="24"/>
          <w:szCs w:val="24"/>
          <w:lang w:val="az-Latn-AZ"/>
        </w:rPr>
        <w:t xml:space="preserve">aqneziumun səviyyəsini nəzarətdə saxlamalıdırlar.  </w:t>
      </w:r>
    </w:p>
    <w:p w14:paraId="6AF0B991" w14:textId="7447E872" w:rsidR="00586576" w:rsidRPr="00CA7DF8" w:rsidRDefault="00586576" w:rsidP="00586576">
      <w:pPr>
        <w:jc w:val="both"/>
        <w:rPr>
          <w:bCs/>
          <w:i/>
          <w:sz w:val="24"/>
          <w:szCs w:val="24"/>
          <w:lang w:val="az-Latn-AZ"/>
        </w:rPr>
      </w:pPr>
      <w:r w:rsidRPr="00CA7DF8">
        <w:rPr>
          <w:bCs/>
          <w:i/>
          <w:sz w:val="24"/>
          <w:szCs w:val="24"/>
          <w:lang w:val="az-Latn-AZ"/>
        </w:rPr>
        <w:t xml:space="preserve">Bud, bilək və onurğa sütununun sınıqlarının yaranma riski </w:t>
      </w:r>
    </w:p>
    <w:p w14:paraId="300BF2F4" w14:textId="67FD53A0" w:rsidR="00586576" w:rsidRDefault="00586576" w:rsidP="00586576">
      <w:pPr>
        <w:jc w:val="both"/>
        <w:rPr>
          <w:sz w:val="24"/>
          <w:szCs w:val="24"/>
          <w:lang w:val="az-Latn-AZ"/>
        </w:rPr>
      </w:pPr>
      <w:r w:rsidRPr="009827DD">
        <w:rPr>
          <w:sz w:val="24"/>
          <w:szCs w:val="24"/>
          <w:lang w:val="az-Latn-AZ"/>
        </w:rPr>
        <w:lastRenderedPageBreak/>
        <w:t>Proton nasosu inhibitorları, xüsusilə də, yüksək dozalarda və</w:t>
      </w:r>
      <w:r w:rsidR="00A95B99" w:rsidRPr="009827DD">
        <w:rPr>
          <w:sz w:val="24"/>
          <w:szCs w:val="24"/>
          <w:lang w:val="az-Latn-AZ"/>
        </w:rPr>
        <w:t xml:space="preserve"> </w:t>
      </w:r>
      <w:r w:rsidRPr="009827DD">
        <w:rPr>
          <w:sz w:val="24"/>
          <w:szCs w:val="24"/>
          <w:lang w:val="az-Latn-AZ"/>
        </w:rPr>
        <w:t>1 il</w:t>
      </w:r>
      <w:r w:rsidR="00A95B99" w:rsidRPr="009827DD">
        <w:rPr>
          <w:sz w:val="24"/>
          <w:szCs w:val="24"/>
          <w:lang w:val="az-Latn-AZ"/>
        </w:rPr>
        <w:t>dən çox müt</w:t>
      </w:r>
      <w:r w:rsidR="005C1D66" w:rsidRPr="009827DD">
        <w:rPr>
          <w:sz w:val="24"/>
          <w:szCs w:val="24"/>
          <w:lang w:val="az-Latn-AZ"/>
        </w:rPr>
        <w:t>ə</w:t>
      </w:r>
      <w:r w:rsidR="00A95B99" w:rsidRPr="009827DD">
        <w:rPr>
          <w:sz w:val="24"/>
          <w:szCs w:val="24"/>
          <w:lang w:val="az-Latn-AZ"/>
        </w:rPr>
        <w:t>madi</w:t>
      </w:r>
      <w:r w:rsidRPr="009827DD">
        <w:rPr>
          <w:sz w:val="24"/>
          <w:szCs w:val="24"/>
          <w:lang w:val="az-Latn-AZ"/>
        </w:rPr>
        <w:t xml:space="preserve"> istifadə edildikdə bud, bilək və onurğa sütununun sınıqları riskini bir qədər artıra bilər, bu hallar ən çox da yaşlılarda və məlum risk faktorlarının mövcudluğu zəminində baş verir. Osteoporoz riski olan xəstələr uyğun miqdarda D vitamini və </w:t>
      </w:r>
      <w:r w:rsidR="00A95B99" w:rsidRPr="009827DD">
        <w:rPr>
          <w:sz w:val="24"/>
          <w:szCs w:val="24"/>
          <w:lang w:val="az-Latn-AZ"/>
        </w:rPr>
        <w:t>k</w:t>
      </w:r>
      <w:r w:rsidRPr="009827DD">
        <w:rPr>
          <w:sz w:val="24"/>
          <w:szCs w:val="24"/>
          <w:lang w:val="az-Latn-AZ"/>
        </w:rPr>
        <w:t xml:space="preserve">alsium qəbul etməlidirlər.  </w:t>
      </w:r>
    </w:p>
    <w:p w14:paraId="7C7E0FA4" w14:textId="78FD2D45" w:rsidR="00995202" w:rsidRDefault="00995202" w:rsidP="00586576">
      <w:pPr>
        <w:jc w:val="both"/>
        <w:rPr>
          <w:i/>
          <w:sz w:val="24"/>
          <w:szCs w:val="24"/>
          <w:lang w:val="az-Latn-AZ"/>
        </w:rPr>
      </w:pPr>
      <w:r w:rsidRPr="00995202">
        <w:rPr>
          <w:i/>
          <w:sz w:val="24"/>
          <w:szCs w:val="24"/>
          <w:lang w:val="az-Latn-AZ"/>
        </w:rPr>
        <w:t>Yarımkəskin qırmızı qurd eşənəyi</w:t>
      </w:r>
    </w:p>
    <w:p w14:paraId="23BEB84A" w14:textId="650073BE" w:rsidR="00995202" w:rsidRPr="00995202" w:rsidRDefault="00995202" w:rsidP="00586576">
      <w:pPr>
        <w:jc w:val="both"/>
        <w:rPr>
          <w:sz w:val="24"/>
          <w:szCs w:val="24"/>
          <w:lang w:val="az-Latn-AZ"/>
        </w:rPr>
      </w:pPr>
      <w:r>
        <w:rPr>
          <w:sz w:val="24"/>
          <w:szCs w:val="24"/>
          <w:lang w:val="az-Latn-AZ"/>
        </w:rPr>
        <w:t>Proton pompası inhibitorlarının qəbulu nadir hallarda qırmızı qurd eşənəyinin meydana çıxmasına səbəb olur. Əgər dəridəki patoloji dəyişikliklər günəş təsirinə məruz qalan sahələrdə yaranarsa və artralgiya ilə müşayiət olunarsa Medipanla müalicə dayandırılmalıdır.</w:t>
      </w:r>
    </w:p>
    <w:p w14:paraId="5574371B" w14:textId="77777777" w:rsidR="007973C5" w:rsidRPr="009827DD" w:rsidRDefault="007973C5" w:rsidP="00586576">
      <w:pPr>
        <w:jc w:val="both"/>
        <w:rPr>
          <w:sz w:val="24"/>
          <w:szCs w:val="24"/>
          <w:lang w:val="az-Latn-AZ"/>
        </w:rPr>
      </w:pPr>
    </w:p>
    <w:p w14:paraId="6672F70D" w14:textId="77777777" w:rsidR="007973C5" w:rsidRPr="009827DD" w:rsidRDefault="007973C5" w:rsidP="007973C5">
      <w:pPr>
        <w:jc w:val="both"/>
        <w:rPr>
          <w:b/>
          <w:sz w:val="24"/>
          <w:szCs w:val="24"/>
          <w:lang w:val="az-Latn-AZ"/>
        </w:rPr>
      </w:pPr>
      <w:r w:rsidRPr="009827DD">
        <w:rPr>
          <w:b/>
          <w:sz w:val="24"/>
          <w:szCs w:val="24"/>
          <w:lang w:val="az-Latn-AZ"/>
        </w:rPr>
        <w:t>Digər dərman preparatları ilə qarşılıqlı təsiri</w:t>
      </w:r>
    </w:p>
    <w:p w14:paraId="637C8B4E" w14:textId="77777777" w:rsidR="007973C5" w:rsidRPr="009827DD" w:rsidRDefault="007973C5" w:rsidP="007973C5">
      <w:pPr>
        <w:jc w:val="both"/>
        <w:rPr>
          <w:i/>
          <w:sz w:val="24"/>
          <w:szCs w:val="24"/>
          <w:lang w:val="az-Latn-AZ"/>
        </w:rPr>
      </w:pPr>
      <w:r w:rsidRPr="009827DD">
        <w:rPr>
          <w:i/>
          <w:sz w:val="24"/>
          <w:szCs w:val="24"/>
          <w:lang w:val="az-Latn-AZ"/>
        </w:rPr>
        <w:t xml:space="preserve">Pantoprazolun digər dərman vasitələrinin absorbsiyasına təsiri </w:t>
      </w:r>
    </w:p>
    <w:p w14:paraId="3BF92A85" w14:textId="77777777" w:rsidR="007973C5" w:rsidRPr="009827DD" w:rsidRDefault="007973C5" w:rsidP="007973C5">
      <w:pPr>
        <w:jc w:val="both"/>
        <w:rPr>
          <w:sz w:val="24"/>
          <w:szCs w:val="24"/>
          <w:lang w:val="az-Latn-AZ"/>
        </w:rPr>
      </w:pPr>
      <w:r w:rsidRPr="009827DD">
        <w:rPr>
          <w:sz w:val="24"/>
          <w:szCs w:val="24"/>
          <w:lang w:val="az-Latn-AZ"/>
        </w:rPr>
        <w:t>Mədə turşusu sekresiyasının güclü və uzunmüddə</w:t>
      </w:r>
      <w:r w:rsidR="007B11F0" w:rsidRPr="009827DD">
        <w:rPr>
          <w:sz w:val="24"/>
          <w:szCs w:val="24"/>
          <w:lang w:val="az-Latn-AZ"/>
        </w:rPr>
        <w:t>tli inhibitoru kimi, p</w:t>
      </w:r>
      <w:r w:rsidRPr="009827DD">
        <w:rPr>
          <w:sz w:val="24"/>
          <w:szCs w:val="24"/>
          <w:lang w:val="az-Latn-AZ"/>
        </w:rPr>
        <w:t xml:space="preserve">antoprazol absorbsiyası mədə turşusunun pH-ından asılı olan </w:t>
      </w:r>
      <w:r w:rsidR="00542986" w:rsidRPr="009827DD">
        <w:rPr>
          <w:sz w:val="24"/>
          <w:szCs w:val="24"/>
          <w:lang w:val="az-Latn-AZ"/>
        </w:rPr>
        <w:t>k</w:t>
      </w:r>
      <w:r w:rsidRPr="009827DD">
        <w:rPr>
          <w:sz w:val="24"/>
          <w:szCs w:val="24"/>
          <w:lang w:val="az-Latn-AZ"/>
        </w:rPr>
        <w:t xml:space="preserve">etokonazol, </w:t>
      </w:r>
      <w:r w:rsidR="00542986" w:rsidRPr="009827DD">
        <w:rPr>
          <w:sz w:val="24"/>
          <w:szCs w:val="24"/>
          <w:lang w:val="az-Latn-AZ"/>
        </w:rPr>
        <w:t>i</w:t>
      </w:r>
      <w:r w:rsidRPr="009827DD">
        <w:rPr>
          <w:sz w:val="24"/>
          <w:szCs w:val="24"/>
          <w:lang w:val="az-Latn-AZ"/>
        </w:rPr>
        <w:t xml:space="preserve">trakonazol, </w:t>
      </w:r>
      <w:r w:rsidR="00542986" w:rsidRPr="009827DD">
        <w:rPr>
          <w:sz w:val="24"/>
          <w:szCs w:val="24"/>
          <w:lang w:val="az-Latn-AZ"/>
        </w:rPr>
        <w:t>p</w:t>
      </w:r>
      <w:r w:rsidRPr="009827DD">
        <w:rPr>
          <w:sz w:val="24"/>
          <w:szCs w:val="24"/>
          <w:lang w:val="az-Latn-AZ"/>
        </w:rPr>
        <w:t xml:space="preserve">osakonazol kimi antifunqal azol preparatlarının və </w:t>
      </w:r>
      <w:r w:rsidR="00542986" w:rsidRPr="009827DD">
        <w:rPr>
          <w:sz w:val="24"/>
          <w:szCs w:val="24"/>
          <w:lang w:val="az-Latn-AZ"/>
        </w:rPr>
        <w:t>e</w:t>
      </w:r>
      <w:r w:rsidRPr="009827DD">
        <w:rPr>
          <w:sz w:val="24"/>
          <w:szCs w:val="24"/>
          <w:lang w:val="az-Latn-AZ"/>
        </w:rPr>
        <w:t xml:space="preserve">rlotinib kimi digər preparatların absorbsiyasını azalda bilər.  </w:t>
      </w:r>
    </w:p>
    <w:p w14:paraId="60E0FB78" w14:textId="77777777" w:rsidR="007973C5" w:rsidRPr="009827DD" w:rsidRDefault="004D4D3E" w:rsidP="007973C5">
      <w:pPr>
        <w:jc w:val="both"/>
        <w:rPr>
          <w:sz w:val="24"/>
          <w:szCs w:val="24"/>
          <w:lang w:val="az-Latn-AZ"/>
        </w:rPr>
      </w:pPr>
      <w:r w:rsidRPr="009827DD">
        <w:rPr>
          <w:sz w:val="24"/>
          <w:szCs w:val="24"/>
          <w:shd w:val="clear" w:color="auto" w:fill="FFFFFF"/>
          <w:lang w:val="az-Latn-AZ"/>
        </w:rPr>
        <w:t>QİÇS əleyhinə</w:t>
      </w:r>
      <w:r w:rsidR="00AF6031" w:rsidRPr="009827DD">
        <w:rPr>
          <w:sz w:val="24"/>
          <w:szCs w:val="24"/>
          <w:lang w:val="az-Latn-AZ"/>
        </w:rPr>
        <w:t xml:space="preserve"> </w:t>
      </w:r>
      <w:r w:rsidR="007973C5" w:rsidRPr="009827DD">
        <w:rPr>
          <w:sz w:val="24"/>
          <w:szCs w:val="24"/>
          <w:lang w:val="az-Latn-AZ"/>
        </w:rPr>
        <w:t xml:space="preserve">preparatlar (Atazanavir) </w:t>
      </w:r>
    </w:p>
    <w:p w14:paraId="321C0B8D" w14:textId="77777777" w:rsidR="007973C5" w:rsidRPr="009827DD" w:rsidRDefault="007973C5" w:rsidP="007973C5">
      <w:pPr>
        <w:jc w:val="both"/>
        <w:rPr>
          <w:sz w:val="24"/>
          <w:szCs w:val="24"/>
          <w:lang w:val="az-Latn-AZ"/>
        </w:rPr>
      </w:pPr>
      <w:r w:rsidRPr="009827DD">
        <w:rPr>
          <w:sz w:val="24"/>
          <w:szCs w:val="24"/>
          <w:lang w:val="az-Latn-AZ"/>
        </w:rPr>
        <w:t xml:space="preserve">Absorbsiyası mədə mühitinin pH-dan asılı olan </w:t>
      </w:r>
      <w:r w:rsidR="00877E29" w:rsidRPr="009827DD">
        <w:rPr>
          <w:sz w:val="24"/>
          <w:szCs w:val="24"/>
          <w:lang w:val="az-Latn-AZ"/>
        </w:rPr>
        <w:t>a</w:t>
      </w:r>
      <w:r w:rsidRPr="009827DD">
        <w:rPr>
          <w:sz w:val="24"/>
          <w:szCs w:val="24"/>
          <w:lang w:val="az-Latn-AZ"/>
        </w:rPr>
        <w:t xml:space="preserve">tazanavir və digər </w:t>
      </w:r>
      <w:r w:rsidR="007C18FB" w:rsidRPr="009827DD">
        <w:rPr>
          <w:sz w:val="24"/>
          <w:szCs w:val="24"/>
          <w:shd w:val="clear" w:color="auto" w:fill="FFFFFF"/>
          <w:lang w:val="az-Latn-AZ"/>
        </w:rPr>
        <w:t>QİÇS əleyhinə</w:t>
      </w:r>
      <w:r w:rsidR="007C18FB" w:rsidRPr="009827DD">
        <w:rPr>
          <w:sz w:val="24"/>
          <w:szCs w:val="24"/>
          <w:lang w:val="az-Latn-AZ"/>
        </w:rPr>
        <w:t xml:space="preserve"> preparatların </w:t>
      </w:r>
      <w:r w:rsidRPr="009827DD">
        <w:rPr>
          <w:sz w:val="24"/>
          <w:szCs w:val="24"/>
          <w:lang w:val="az-Latn-AZ"/>
        </w:rPr>
        <w:t xml:space="preserve">proton nasosu inhibitorları ilə yanaşı təyini </w:t>
      </w:r>
      <w:r w:rsidR="007C18FB" w:rsidRPr="009827DD">
        <w:rPr>
          <w:sz w:val="24"/>
          <w:szCs w:val="24"/>
          <w:shd w:val="clear" w:color="auto" w:fill="FFFFFF"/>
          <w:lang w:val="az-Latn-AZ"/>
        </w:rPr>
        <w:t>QİÇS əleyhinə</w:t>
      </w:r>
      <w:r w:rsidR="007C18FB" w:rsidRPr="009827DD">
        <w:rPr>
          <w:sz w:val="24"/>
          <w:szCs w:val="24"/>
          <w:lang w:val="az-Latn-AZ"/>
        </w:rPr>
        <w:t xml:space="preserve"> preparatların </w:t>
      </w:r>
      <w:r w:rsidRPr="009827DD">
        <w:rPr>
          <w:sz w:val="24"/>
          <w:szCs w:val="24"/>
          <w:lang w:val="az-Latn-AZ"/>
        </w:rPr>
        <w:t xml:space="preserve">absorbsiyasını azaldaraq onların effektini zəiflədir.  Odur ki, proton nasosu inhibitorlarının </w:t>
      </w:r>
      <w:r w:rsidR="00877E29" w:rsidRPr="009827DD">
        <w:rPr>
          <w:sz w:val="24"/>
          <w:szCs w:val="24"/>
          <w:lang w:val="az-Latn-AZ"/>
        </w:rPr>
        <w:t>a</w:t>
      </w:r>
      <w:r w:rsidRPr="009827DD">
        <w:rPr>
          <w:sz w:val="24"/>
          <w:szCs w:val="24"/>
          <w:lang w:val="az-Latn-AZ"/>
        </w:rPr>
        <w:t>tazanavir ilə birgə təyini məsləhət görülmür</w:t>
      </w:r>
      <w:r w:rsidR="00877E29" w:rsidRPr="009827DD">
        <w:rPr>
          <w:sz w:val="24"/>
          <w:szCs w:val="24"/>
          <w:lang w:val="az-Latn-AZ"/>
        </w:rPr>
        <w:t>.</w:t>
      </w:r>
    </w:p>
    <w:p w14:paraId="78F3FBB5" w14:textId="77777777" w:rsidR="007973C5" w:rsidRPr="009827DD" w:rsidRDefault="007973C5" w:rsidP="007973C5">
      <w:pPr>
        <w:jc w:val="both"/>
        <w:rPr>
          <w:sz w:val="24"/>
          <w:szCs w:val="24"/>
          <w:lang w:val="az-Latn-AZ"/>
        </w:rPr>
      </w:pPr>
      <w:r w:rsidRPr="009827DD">
        <w:rPr>
          <w:sz w:val="24"/>
          <w:szCs w:val="24"/>
          <w:lang w:val="az-Latn-AZ"/>
        </w:rPr>
        <w:t>Kumarin antikoaqulyantları (</w:t>
      </w:r>
      <w:r w:rsidR="00877E29" w:rsidRPr="009827DD">
        <w:rPr>
          <w:sz w:val="24"/>
          <w:szCs w:val="24"/>
          <w:lang w:val="az-Latn-AZ"/>
        </w:rPr>
        <w:t>f</w:t>
      </w:r>
      <w:r w:rsidRPr="009827DD">
        <w:rPr>
          <w:sz w:val="24"/>
          <w:szCs w:val="24"/>
          <w:lang w:val="az-Latn-AZ"/>
        </w:rPr>
        <w:t xml:space="preserve">enprokumon və ya </w:t>
      </w:r>
      <w:r w:rsidR="00877E29" w:rsidRPr="009827DD">
        <w:rPr>
          <w:sz w:val="24"/>
          <w:szCs w:val="24"/>
          <w:lang w:val="az-Latn-AZ"/>
        </w:rPr>
        <w:t>v</w:t>
      </w:r>
      <w:r w:rsidRPr="009827DD">
        <w:rPr>
          <w:sz w:val="24"/>
          <w:szCs w:val="24"/>
          <w:lang w:val="az-Latn-AZ"/>
        </w:rPr>
        <w:t xml:space="preserve">arfarin) </w:t>
      </w:r>
    </w:p>
    <w:p w14:paraId="430C46A4" w14:textId="77777777" w:rsidR="00396976" w:rsidRPr="009827DD" w:rsidRDefault="007973C5" w:rsidP="007973C5">
      <w:pPr>
        <w:jc w:val="both"/>
        <w:rPr>
          <w:sz w:val="24"/>
          <w:szCs w:val="24"/>
          <w:lang w:val="az-Latn-AZ"/>
        </w:rPr>
      </w:pPr>
      <w:r w:rsidRPr="009827DD">
        <w:rPr>
          <w:sz w:val="24"/>
          <w:szCs w:val="24"/>
          <w:lang w:val="az-Latn-AZ"/>
        </w:rPr>
        <w:t>Klinik-farmakokinetik tədqiqatlarda pantoprazolun fenprokumon və ya varfarin ilə yanaşı istifadəsi zamanı qarşılıqlı təsir müşahidə olunmamasına baxmayaraq, post-marketinq müşahidələrdə birgə təyin olunduqda bəzi hallarda Beynəlxalq Normall</w:t>
      </w:r>
      <w:r w:rsidR="00AF6031" w:rsidRPr="009827DD">
        <w:rPr>
          <w:sz w:val="24"/>
          <w:szCs w:val="24"/>
          <w:lang w:val="az-Latn-AZ"/>
        </w:rPr>
        <w:t xml:space="preserve">aşdırılmış Nisbət </w:t>
      </w:r>
      <w:r w:rsidRPr="009827DD">
        <w:rPr>
          <w:sz w:val="24"/>
          <w:szCs w:val="24"/>
          <w:lang w:val="az-Latn-AZ"/>
        </w:rPr>
        <w:t>(International Normalised Ratio (INR))</w:t>
      </w:r>
      <w:r w:rsidR="00F7775B" w:rsidRPr="009827DD">
        <w:rPr>
          <w:sz w:val="24"/>
          <w:szCs w:val="24"/>
          <w:lang w:val="az-Latn-AZ"/>
        </w:rPr>
        <w:t xml:space="preserve"> göstəricilərində</w:t>
      </w:r>
      <w:r w:rsidRPr="009827DD">
        <w:rPr>
          <w:sz w:val="24"/>
          <w:szCs w:val="24"/>
          <w:lang w:val="az-Latn-AZ"/>
        </w:rPr>
        <w:t xml:space="preserve"> az da olsa dəyişikliklərə rast gəlinmişdir. Ona görə, kumarin antikoaqulyantları (məsələn</w:t>
      </w:r>
      <w:r w:rsidR="0035333A" w:rsidRPr="009827DD">
        <w:rPr>
          <w:sz w:val="24"/>
          <w:szCs w:val="24"/>
          <w:lang w:val="az-Latn-AZ"/>
        </w:rPr>
        <w:t>:</w:t>
      </w:r>
      <w:r w:rsidRPr="009827DD">
        <w:rPr>
          <w:sz w:val="24"/>
          <w:szCs w:val="24"/>
          <w:lang w:val="az-Latn-AZ"/>
        </w:rPr>
        <w:t xml:space="preserve"> fenprokumon və ya varfarin) ilə müalicə olunan xəstələrdə yanaşı olaraq Pantoprazol istifadə olunarsa, belə xəstələrdə protrombin vaxtı/INR göstəricilərinin müalicənin başlanğıcında, gedişi zamanı və müalicənin sonunda nəzarətdə saxlanılması məsləhət görülür.  </w:t>
      </w:r>
    </w:p>
    <w:p w14:paraId="48FECD08" w14:textId="77777777" w:rsidR="00396976" w:rsidRPr="009827DD" w:rsidRDefault="00396976" w:rsidP="00396976">
      <w:pPr>
        <w:jc w:val="both"/>
        <w:rPr>
          <w:i/>
          <w:sz w:val="24"/>
          <w:szCs w:val="24"/>
          <w:lang w:val="az-Latn-AZ"/>
        </w:rPr>
      </w:pPr>
      <w:r w:rsidRPr="009827DD">
        <w:rPr>
          <w:i/>
          <w:sz w:val="24"/>
          <w:szCs w:val="24"/>
          <w:lang w:val="az-Latn-AZ"/>
        </w:rPr>
        <w:t xml:space="preserve">Digər qarşılıqlı təsir tədqiqatları </w:t>
      </w:r>
    </w:p>
    <w:p w14:paraId="720C825F" w14:textId="77777777" w:rsidR="00396976" w:rsidRPr="009827DD" w:rsidRDefault="00396976" w:rsidP="00396976">
      <w:pPr>
        <w:jc w:val="both"/>
        <w:rPr>
          <w:sz w:val="24"/>
          <w:szCs w:val="24"/>
          <w:lang w:val="az-Latn-AZ"/>
        </w:rPr>
      </w:pPr>
      <w:r w:rsidRPr="009827DD">
        <w:rPr>
          <w:sz w:val="24"/>
          <w:szCs w:val="24"/>
          <w:lang w:val="az-Latn-AZ"/>
        </w:rPr>
        <w:t>Pantoprazol qaraciyərdə</w:t>
      </w:r>
      <w:r w:rsidR="009F341B" w:rsidRPr="009827DD">
        <w:rPr>
          <w:sz w:val="24"/>
          <w:szCs w:val="24"/>
          <w:lang w:val="az-Latn-AZ"/>
        </w:rPr>
        <w:t xml:space="preserve"> sitoxrom P</w:t>
      </w:r>
      <w:r w:rsidR="009F341B" w:rsidRPr="00CC2E4B">
        <w:rPr>
          <w:sz w:val="24"/>
          <w:szCs w:val="24"/>
          <w:vertAlign w:val="subscript"/>
          <w:lang w:val="az-Latn-AZ"/>
        </w:rPr>
        <w:t>450</w:t>
      </w:r>
      <w:r w:rsidR="009F341B" w:rsidRPr="009827DD">
        <w:rPr>
          <w:sz w:val="24"/>
          <w:szCs w:val="24"/>
          <w:lang w:val="az-Latn-AZ"/>
        </w:rPr>
        <w:t xml:space="preserve"> si</w:t>
      </w:r>
      <w:r w:rsidRPr="009827DD">
        <w:rPr>
          <w:sz w:val="24"/>
          <w:szCs w:val="24"/>
          <w:lang w:val="az-Latn-AZ"/>
        </w:rPr>
        <w:t>stem izofermentləri vasitəsilə metabolizmə</w:t>
      </w:r>
      <w:r w:rsidR="009F341B" w:rsidRPr="009827DD">
        <w:rPr>
          <w:sz w:val="24"/>
          <w:szCs w:val="24"/>
          <w:lang w:val="az-Latn-AZ"/>
        </w:rPr>
        <w:t xml:space="preserve"> uğrayır. </w:t>
      </w:r>
      <w:r w:rsidRPr="009827DD">
        <w:rPr>
          <w:sz w:val="24"/>
          <w:szCs w:val="24"/>
          <w:lang w:val="az-Latn-AZ"/>
        </w:rPr>
        <w:t xml:space="preserve">Əsas metabolik yol CYP2C19 fermenti vasitəsilə demetilləşmə, digər yol isə CYP3A4 tərəfindən oksidləşməsindən ibarətdir.  </w:t>
      </w:r>
    </w:p>
    <w:p w14:paraId="64F267E0" w14:textId="77777777" w:rsidR="00396976" w:rsidRPr="009827DD" w:rsidRDefault="00396976" w:rsidP="00396976">
      <w:pPr>
        <w:jc w:val="both"/>
        <w:rPr>
          <w:sz w:val="24"/>
          <w:szCs w:val="24"/>
          <w:lang w:val="az-Latn-AZ"/>
        </w:rPr>
      </w:pPr>
      <w:r w:rsidRPr="009827DD">
        <w:rPr>
          <w:sz w:val="24"/>
          <w:szCs w:val="24"/>
          <w:lang w:val="az-Latn-AZ"/>
        </w:rPr>
        <w:t>Pantoprazolun bu yolla metabolizmə uğrayan karbamazepin, diazepam, qlibenklamid, nifedipin və eləcə də, tərkibində levonorgestrel və</w:t>
      </w:r>
      <w:r w:rsidR="005C1D66" w:rsidRPr="009827DD">
        <w:rPr>
          <w:sz w:val="24"/>
          <w:szCs w:val="24"/>
          <w:lang w:val="az-Latn-AZ"/>
        </w:rPr>
        <w:t xml:space="preserve"> etinil</w:t>
      </w:r>
      <w:r w:rsidRPr="009827DD">
        <w:rPr>
          <w:sz w:val="24"/>
          <w:szCs w:val="24"/>
          <w:lang w:val="az-Latn-AZ"/>
        </w:rPr>
        <w:t xml:space="preserve">estradiol olan oral kontraseptivlərlə yanaşı qəbulu zamanı aparılmış xüsusi tədqiqatlarında klinik əhəmiyyətli qarşılıqlı təsir aşkar olunmamışdır.   </w:t>
      </w:r>
    </w:p>
    <w:p w14:paraId="4287F5D5" w14:textId="39C291AE" w:rsidR="00396976" w:rsidRPr="009827DD" w:rsidRDefault="00396976" w:rsidP="00396976">
      <w:pPr>
        <w:jc w:val="both"/>
        <w:rPr>
          <w:sz w:val="24"/>
          <w:szCs w:val="24"/>
          <w:lang w:val="az-Latn-AZ"/>
        </w:rPr>
      </w:pPr>
      <w:r w:rsidRPr="009827DD">
        <w:rPr>
          <w:sz w:val="24"/>
          <w:szCs w:val="24"/>
          <w:lang w:val="az-Latn-AZ"/>
        </w:rPr>
        <w:t xml:space="preserve">Qarşılıqlı təsir tədqiqatlarının nəticələrindən məlum oldu ki, </w:t>
      </w:r>
      <w:r w:rsidR="007B11F0" w:rsidRPr="009827DD">
        <w:rPr>
          <w:sz w:val="24"/>
          <w:szCs w:val="24"/>
          <w:lang w:val="az-Latn-AZ"/>
        </w:rPr>
        <w:t>p</w:t>
      </w:r>
      <w:r w:rsidRPr="009827DD">
        <w:rPr>
          <w:sz w:val="24"/>
          <w:szCs w:val="24"/>
          <w:lang w:val="az-Latn-AZ"/>
        </w:rPr>
        <w:t>antoprazol CYP1A2 (kofein, teofillin), CYP2C9 (piroksikam, diklofenak, naproksen)</w:t>
      </w:r>
      <w:r w:rsidR="004F107D" w:rsidRPr="009827DD">
        <w:rPr>
          <w:sz w:val="24"/>
          <w:szCs w:val="24"/>
          <w:lang w:val="az-Latn-AZ"/>
        </w:rPr>
        <w:t>, CYP2D6 (metoprolol), CYP2E1 (et</w:t>
      </w:r>
      <w:r w:rsidRPr="009827DD">
        <w:rPr>
          <w:sz w:val="24"/>
          <w:szCs w:val="24"/>
          <w:lang w:val="az-Latn-AZ"/>
        </w:rPr>
        <w:t xml:space="preserve">anol) tərəfindən metabolizmə uğrayan aktiv maddələrə təsir etmir, yaxud </w:t>
      </w:r>
      <w:r w:rsidR="00CC2E4B">
        <w:rPr>
          <w:sz w:val="24"/>
          <w:szCs w:val="24"/>
          <w:lang w:val="az-Latn-AZ"/>
        </w:rPr>
        <w:t>P</w:t>
      </w:r>
      <w:r w:rsidRPr="009827DD">
        <w:rPr>
          <w:sz w:val="24"/>
          <w:szCs w:val="24"/>
          <w:lang w:val="az-Latn-AZ"/>
        </w:rPr>
        <w:t xml:space="preserve">-qlikoprotein ilə əlaqəli diqoksinin absorbsiyası zamanı heç bir qarşılıqlı təsirdə iştirak etmir.  </w:t>
      </w:r>
    </w:p>
    <w:p w14:paraId="74EED713" w14:textId="77777777" w:rsidR="00396976" w:rsidRPr="009827DD" w:rsidRDefault="00396976" w:rsidP="00396976">
      <w:pPr>
        <w:jc w:val="both"/>
        <w:rPr>
          <w:sz w:val="24"/>
          <w:szCs w:val="24"/>
          <w:lang w:val="az-Latn-AZ"/>
        </w:rPr>
      </w:pPr>
      <w:r w:rsidRPr="009827DD">
        <w:rPr>
          <w:sz w:val="24"/>
          <w:szCs w:val="24"/>
          <w:lang w:val="az-Latn-AZ"/>
        </w:rPr>
        <w:t xml:space="preserve">Yanaşı olaraq təyin olunmuş antasidlərlə qarşılıqlı təsir müşahidə olunmamışdır. </w:t>
      </w:r>
    </w:p>
    <w:p w14:paraId="09BDE6EC" w14:textId="77777777" w:rsidR="00396976" w:rsidRPr="009827DD" w:rsidRDefault="00396976" w:rsidP="00396976">
      <w:pPr>
        <w:jc w:val="both"/>
        <w:rPr>
          <w:sz w:val="24"/>
          <w:szCs w:val="24"/>
          <w:lang w:val="az-Latn-AZ"/>
        </w:rPr>
      </w:pPr>
      <w:r w:rsidRPr="009827DD">
        <w:rPr>
          <w:sz w:val="24"/>
          <w:szCs w:val="24"/>
          <w:lang w:val="az-Latn-AZ"/>
        </w:rPr>
        <w:t>Pantoprazolun bəzi antibiotiklərlə</w:t>
      </w:r>
      <w:r w:rsidR="00DD0631" w:rsidRPr="009827DD">
        <w:rPr>
          <w:sz w:val="24"/>
          <w:szCs w:val="24"/>
          <w:lang w:val="az-Latn-AZ"/>
        </w:rPr>
        <w:t xml:space="preserve"> (k</w:t>
      </w:r>
      <w:r w:rsidR="009F341B" w:rsidRPr="009827DD">
        <w:rPr>
          <w:sz w:val="24"/>
          <w:szCs w:val="24"/>
          <w:lang w:val="az-Latn-AZ"/>
        </w:rPr>
        <w:t xml:space="preserve">laritromisin, </w:t>
      </w:r>
      <w:r w:rsidR="00DD0631" w:rsidRPr="009827DD">
        <w:rPr>
          <w:sz w:val="24"/>
          <w:szCs w:val="24"/>
          <w:lang w:val="az-Latn-AZ"/>
        </w:rPr>
        <w:t>m</w:t>
      </w:r>
      <w:r w:rsidRPr="009827DD">
        <w:rPr>
          <w:sz w:val="24"/>
          <w:szCs w:val="24"/>
          <w:lang w:val="az-Latn-AZ"/>
        </w:rPr>
        <w:t xml:space="preserve">etronidazol, </w:t>
      </w:r>
      <w:r w:rsidR="00DD0631" w:rsidRPr="009827DD">
        <w:rPr>
          <w:sz w:val="24"/>
          <w:szCs w:val="24"/>
          <w:lang w:val="az-Latn-AZ"/>
        </w:rPr>
        <w:t>a</w:t>
      </w:r>
      <w:r w:rsidRPr="009827DD">
        <w:rPr>
          <w:sz w:val="24"/>
          <w:szCs w:val="24"/>
          <w:lang w:val="az-Latn-AZ"/>
        </w:rPr>
        <w:t xml:space="preserve">moksisillin) yanaşı təyini qarşılıqlı tədqiqatları həyata keçirilmiş və klinik əhəmiyyətli heç bir qarşılıqlı təsir müşahidə edilməmişdir. </w:t>
      </w:r>
    </w:p>
    <w:p w14:paraId="55509851" w14:textId="1BFD17FE" w:rsidR="00396976" w:rsidRPr="009827DD" w:rsidRDefault="00EF616C" w:rsidP="00EF616C">
      <w:pPr>
        <w:jc w:val="both"/>
        <w:rPr>
          <w:sz w:val="24"/>
          <w:szCs w:val="24"/>
          <w:lang w:val="az-Latn-AZ"/>
        </w:rPr>
      </w:pPr>
      <w:r w:rsidRPr="009827DD">
        <w:rPr>
          <w:sz w:val="24"/>
          <w:szCs w:val="24"/>
          <w:lang w:val="az-Latn-AZ"/>
        </w:rPr>
        <w:t>CYP2C19</w:t>
      </w:r>
      <w:r>
        <w:rPr>
          <w:sz w:val="24"/>
          <w:szCs w:val="24"/>
          <w:lang w:val="az-Latn-AZ"/>
        </w:rPr>
        <w:t xml:space="preserve"> inhibitorları (məs, fluvoksamin) Medipanın sistemik təsirini artıra bilər. Uzun müddət ərzində Medipanla müalicə alan və ya qaraciyər funksiyaları pisləşmiş xəstələrdə dozanın azaldılması nəzərdə tutulmalıdır.</w:t>
      </w:r>
    </w:p>
    <w:p w14:paraId="0FF03831" w14:textId="77777777" w:rsidR="00602894" w:rsidRPr="009827DD" w:rsidRDefault="00381A0B" w:rsidP="00381A0B">
      <w:pPr>
        <w:jc w:val="both"/>
        <w:rPr>
          <w:b/>
          <w:sz w:val="24"/>
          <w:szCs w:val="24"/>
          <w:lang w:val="az-Latn-AZ"/>
        </w:rPr>
      </w:pPr>
      <w:r w:rsidRPr="009827DD">
        <w:rPr>
          <w:b/>
          <w:sz w:val="24"/>
          <w:szCs w:val="24"/>
          <w:lang w:val="az-Latn-AZ"/>
        </w:rPr>
        <w:t>Hamiləlik və laktasiya dövrü</w:t>
      </w:r>
      <w:r w:rsidR="00A70C23" w:rsidRPr="009827DD">
        <w:rPr>
          <w:b/>
          <w:sz w:val="24"/>
          <w:szCs w:val="24"/>
          <w:lang w:val="az-Latn-AZ"/>
        </w:rPr>
        <w:t>ndə istifadəsi</w:t>
      </w:r>
    </w:p>
    <w:p w14:paraId="0DA85E56" w14:textId="5D25E9D3" w:rsidR="0062563A" w:rsidRPr="009827DD" w:rsidRDefault="00381A0B" w:rsidP="00381A0B">
      <w:pPr>
        <w:jc w:val="both"/>
        <w:rPr>
          <w:b/>
          <w:sz w:val="24"/>
          <w:szCs w:val="24"/>
          <w:lang w:val="az-Latn-AZ"/>
        </w:rPr>
      </w:pPr>
      <w:r w:rsidRPr="009827DD">
        <w:rPr>
          <w:sz w:val="24"/>
          <w:szCs w:val="24"/>
          <w:lang w:val="az-Latn-AZ"/>
        </w:rPr>
        <w:t>Pantoprazolun hamilə qadınlarda istifadəsi ilə əlaqəli məlumat</w:t>
      </w:r>
      <w:r w:rsidR="00334C6A" w:rsidRPr="009827DD">
        <w:rPr>
          <w:sz w:val="24"/>
          <w:szCs w:val="24"/>
          <w:lang w:val="az-Latn-AZ"/>
        </w:rPr>
        <w:t>lar</w:t>
      </w:r>
      <w:r w:rsidRPr="009827DD">
        <w:rPr>
          <w:sz w:val="24"/>
          <w:szCs w:val="24"/>
          <w:lang w:val="az-Latn-AZ"/>
        </w:rPr>
        <w:t xml:space="preserve"> yoxdur. </w:t>
      </w:r>
      <w:r w:rsidR="00334C6A" w:rsidRPr="009827DD">
        <w:rPr>
          <w:sz w:val="24"/>
          <w:szCs w:val="24"/>
          <w:lang w:val="az-Latn-AZ"/>
        </w:rPr>
        <w:t>İnsanlar üçün reproduktiv toksiklik</w:t>
      </w:r>
      <w:r w:rsidRPr="009827DD">
        <w:rPr>
          <w:sz w:val="24"/>
          <w:szCs w:val="24"/>
          <w:lang w:val="az-Latn-AZ"/>
        </w:rPr>
        <w:t xml:space="preserve"> riskin</w:t>
      </w:r>
      <w:r w:rsidR="00334C6A" w:rsidRPr="009827DD">
        <w:rPr>
          <w:sz w:val="24"/>
          <w:szCs w:val="24"/>
          <w:lang w:val="az-Latn-AZ"/>
        </w:rPr>
        <w:t>in</w:t>
      </w:r>
      <w:r w:rsidRPr="009827DD">
        <w:rPr>
          <w:sz w:val="24"/>
          <w:szCs w:val="24"/>
          <w:lang w:val="az-Latn-AZ"/>
        </w:rPr>
        <w:t xml:space="preserve"> olması məlum deyil. </w:t>
      </w:r>
      <w:r w:rsidR="000F4ADA">
        <w:rPr>
          <w:sz w:val="24"/>
          <w:szCs w:val="24"/>
          <w:lang w:val="az-Latn-AZ"/>
        </w:rPr>
        <w:t xml:space="preserve">Bu baxımdan </w:t>
      </w:r>
      <w:r w:rsidR="00031538" w:rsidRPr="009827DD">
        <w:rPr>
          <w:sz w:val="24"/>
          <w:szCs w:val="24"/>
          <w:lang w:val="az-Latn-AZ"/>
        </w:rPr>
        <w:t>MEDİPAN</w:t>
      </w:r>
      <w:r w:rsidRPr="009827DD">
        <w:rPr>
          <w:sz w:val="24"/>
          <w:szCs w:val="24"/>
          <w:lang w:val="az-Latn-AZ"/>
        </w:rPr>
        <w:t xml:space="preserve"> hamiləlik vaxtı istifadə edilməməlidir. </w:t>
      </w:r>
    </w:p>
    <w:p w14:paraId="67279DD6" w14:textId="54BBF9FD" w:rsidR="006D69B2" w:rsidRPr="009827DD" w:rsidRDefault="00381A0B" w:rsidP="00381A0B">
      <w:pPr>
        <w:jc w:val="both"/>
        <w:rPr>
          <w:sz w:val="24"/>
          <w:szCs w:val="24"/>
          <w:lang w:val="az-Latn-AZ"/>
        </w:rPr>
      </w:pPr>
      <w:r w:rsidRPr="009827DD">
        <w:rPr>
          <w:sz w:val="24"/>
          <w:szCs w:val="24"/>
          <w:lang w:val="az-Latn-AZ"/>
        </w:rPr>
        <w:t>Pantoprazol</w:t>
      </w:r>
      <w:r w:rsidR="00290A4A" w:rsidRPr="009827DD">
        <w:rPr>
          <w:sz w:val="24"/>
          <w:szCs w:val="24"/>
          <w:lang w:val="az-Latn-AZ"/>
        </w:rPr>
        <w:t>un</w:t>
      </w:r>
      <w:r w:rsidRPr="009827DD">
        <w:rPr>
          <w:sz w:val="24"/>
          <w:szCs w:val="24"/>
          <w:lang w:val="az-Latn-AZ"/>
        </w:rPr>
        <w:t xml:space="preserve"> ana südü ilə ekskresiya olunması haqda məlumat </w:t>
      </w:r>
      <w:r w:rsidR="00290A4A" w:rsidRPr="009827DD">
        <w:rPr>
          <w:sz w:val="24"/>
          <w:szCs w:val="24"/>
          <w:lang w:val="az-Latn-AZ"/>
        </w:rPr>
        <w:t>əldə edilmişdir</w:t>
      </w:r>
      <w:r w:rsidRPr="009827DD">
        <w:rPr>
          <w:sz w:val="24"/>
          <w:szCs w:val="24"/>
          <w:lang w:val="az-Latn-AZ"/>
        </w:rPr>
        <w:t xml:space="preserve">. Ona görə, laktasiya dövründə körpənin əmizdirilməsinin dayandırılması/davam etdirilməsi, yaxud </w:t>
      </w:r>
      <w:r w:rsidR="00290A4A" w:rsidRPr="009827DD">
        <w:rPr>
          <w:sz w:val="24"/>
          <w:szCs w:val="24"/>
          <w:lang w:val="az-Latn-AZ"/>
        </w:rPr>
        <w:t>MEDİPAN</w:t>
      </w:r>
      <w:r w:rsidRPr="009827DD">
        <w:rPr>
          <w:sz w:val="24"/>
          <w:szCs w:val="24"/>
          <w:lang w:val="az-Latn-AZ"/>
        </w:rPr>
        <w:t xml:space="preserve"> preparatı ilə müalicənin dayandırılması/davam etdirilməsi ilə bağlı qərarı bu preparatın ana üçün fayda</w:t>
      </w:r>
      <w:r w:rsidR="000F4ADA">
        <w:rPr>
          <w:sz w:val="24"/>
          <w:szCs w:val="24"/>
          <w:lang w:val="az-Latn-AZ"/>
        </w:rPr>
        <w:t>sı</w:t>
      </w:r>
      <w:r w:rsidRPr="009827DD">
        <w:rPr>
          <w:sz w:val="24"/>
          <w:szCs w:val="24"/>
          <w:lang w:val="az-Latn-AZ"/>
        </w:rPr>
        <w:t xml:space="preserve"> və körpənin əmizdirilməsinin körpə üçün faydası</w:t>
      </w:r>
      <w:r w:rsidR="000F4ADA">
        <w:rPr>
          <w:sz w:val="24"/>
          <w:szCs w:val="24"/>
          <w:lang w:val="az-Latn-AZ"/>
        </w:rPr>
        <w:t>nı müqayisə edərək</w:t>
      </w:r>
      <w:r w:rsidRPr="009827DD">
        <w:rPr>
          <w:sz w:val="24"/>
          <w:szCs w:val="24"/>
          <w:lang w:val="az-Latn-AZ"/>
        </w:rPr>
        <w:t xml:space="preserve"> vermək lazımdır.   </w:t>
      </w:r>
    </w:p>
    <w:p w14:paraId="75DEF69A" w14:textId="77777777" w:rsidR="006D69B2" w:rsidRPr="00C57C25" w:rsidRDefault="006D69B2" w:rsidP="006D69B2">
      <w:pPr>
        <w:jc w:val="both"/>
        <w:rPr>
          <w:bCs/>
          <w:i/>
          <w:iCs/>
          <w:sz w:val="24"/>
          <w:szCs w:val="24"/>
          <w:lang w:val="az-Latn-AZ"/>
        </w:rPr>
      </w:pPr>
      <w:r w:rsidRPr="00C57C25">
        <w:rPr>
          <w:bCs/>
          <w:i/>
          <w:iCs/>
          <w:sz w:val="24"/>
          <w:szCs w:val="24"/>
          <w:lang w:val="az-Latn-AZ"/>
        </w:rPr>
        <w:t>Pediatriyada  istifadəsi</w:t>
      </w:r>
    </w:p>
    <w:p w14:paraId="05A76650" w14:textId="4A72482F" w:rsidR="006D69B2" w:rsidRPr="009827DD" w:rsidRDefault="006D69B2" w:rsidP="006D69B2">
      <w:pPr>
        <w:jc w:val="both"/>
        <w:rPr>
          <w:sz w:val="24"/>
          <w:szCs w:val="24"/>
          <w:lang w:val="az-Latn-AZ"/>
        </w:rPr>
      </w:pPr>
      <w:r w:rsidRPr="009827DD">
        <w:rPr>
          <w:sz w:val="24"/>
          <w:szCs w:val="24"/>
          <w:lang w:val="az-Latn-AZ"/>
        </w:rPr>
        <w:t>2-16 yaşlı uşaqlara pantoprazolun vena daxilinə 0,8 və ya 1,6</w:t>
      </w:r>
      <w:r w:rsidR="008C7696">
        <w:rPr>
          <w:sz w:val="24"/>
          <w:szCs w:val="24"/>
          <w:lang w:val="az-Latn-AZ"/>
        </w:rPr>
        <w:t xml:space="preserve"> </w:t>
      </w:r>
      <w:r w:rsidRPr="009827DD">
        <w:rPr>
          <w:sz w:val="24"/>
          <w:szCs w:val="24"/>
          <w:lang w:val="az-Latn-AZ"/>
        </w:rPr>
        <w:t>mq/kq birdəfəlik dozada yeridilməsindən sonra onun klirensi ilə yaş və yaxud kütlə arasında nəzərə</w:t>
      </w:r>
      <w:r w:rsidR="000F4ADA">
        <w:rPr>
          <w:sz w:val="24"/>
          <w:szCs w:val="24"/>
          <w:lang w:val="az-Latn-AZ"/>
        </w:rPr>
        <w:t xml:space="preserve"> </w:t>
      </w:r>
      <w:r w:rsidRPr="009827DD">
        <w:rPr>
          <w:sz w:val="24"/>
          <w:szCs w:val="24"/>
          <w:lang w:val="az-Latn-AZ"/>
        </w:rPr>
        <w:t xml:space="preserve">çarpacaq asılılıq müşahidə olunmamışdır. AUC və paylanma həcmi böyüklərdən alınmış məlumatlara uyğun olmuşdur. </w:t>
      </w:r>
    </w:p>
    <w:p w14:paraId="020CC1FD" w14:textId="77777777" w:rsidR="006D69B2" w:rsidRPr="009827DD" w:rsidRDefault="006D69B2" w:rsidP="00381A0B">
      <w:pPr>
        <w:jc w:val="both"/>
        <w:rPr>
          <w:sz w:val="24"/>
          <w:szCs w:val="24"/>
          <w:lang w:val="az-Latn-AZ"/>
        </w:rPr>
      </w:pPr>
    </w:p>
    <w:p w14:paraId="3E7ABFDB" w14:textId="691D8220" w:rsidR="00046769" w:rsidRPr="009827DD" w:rsidRDefault="00046769" w:rsidP="00046769">
      <w:pPr>
        <w:jc w:val="both"/>
        <w:rPr>
          <w:b/>
          <w:sz w:val="24"/>
          <w:szCs w:val="24"/>
          <w:lang w:val="az-Latn-AZ"/>
        </w:rPr>
      </w:pPr>
      <w:r w:rsidRPr="009827DD">
        <w:rPr>
          <w:b/>
          <w:sz w:val="24"/>
          <w:szCs w:val="24"/>
          <w:lang w:val="az-Latn-AZ"/>
        </w:rPr>
        <w:t>Nəqliyyat vasitə</w:t>
      </w:r>
      <w:r w:rsidR="00C57C25">
        <w:rPr>
          <w:b/>
          <w:sz w:val="24"/>
          <w:szCs w:val="24"/>
          <w:lang w:val="az-Latn-AZ"/>
        </w:rPr>
        <w:t xml:space="preserve">sini </w:t>
      </w:r>
      <w:r w:rsidRPr="009827DD">
        <w:rPr>
          <w:b/>
          <w:sz w:val="24"/>
          <w:szCs w:val="24"/>
          <w:lang w:val="az-Latn-AZ"/>
        </w:rPr>
        <w:t>və digər potensial tə</w:t>
      </w:r>
      <w:r w:rsidR="0005116F" w:rsidRPr="009827DD">
        <w:rPr>
          <w:b/>
          <w:sz w:val="24"/>
          <w:szCs w:val="24"/>
          <w:lang w:val="az-Latn-AZ"/>
        </w:rPr>
        <w:t>hlü</w:t>
      </w:r>
      <w:r w:rsidRPr="009827DD">
        <w:rPr>
          <w:b/>
          <w:sz w:val="24"/>
          <w:szCs w:val="24"/>
          <w:lang w:val="az-Latn-AZ"/>
        </w:rPr>
        <w:t>kəli mexanizmləri idarəetmə qabiliyyətinə təsiri</w:t>
      </w:r>
    </w:p>
    <w:p w14:paraId="061F1034" w14:textId="77777777" w:rsidR="0005116F" w:rsidRPr="009827DD" w:rsidRDefault="00046769" w:rsidP="00E939D9">
      <w:pPr>
        <w:jc w:val="both"/>
        <w:rPr>
          <w:sz w:val="24"/>
          <w:szCs w:val="24"/>
          <w:lang w:val="az-Latn-AZ"/>
        </w:rPr>
      </w:pPr>
      <w:r w:rsidRPr="009827DD">
        <w:rPr>
          <w:sz w:val="24"/>
          <w:szCs w:val="24"/>
          <w:lang w:val="az-Latn-AZ"/>
        </w:rPr>
        <w:lastRenderedPageBreak/>
        <w:t>Də</w:t>
      </w:r>
      <w:r w:rsidR="006069F4" w:rsidRPr="009827DD">
        <w:rPr>
          <w:sz w:val="24"/>
          <w:szCs w:val="24"/>
          <w:lang w:val="az-Latn-AZ"/>
        </w:rPr>
        <w:t>rmanın baş</w:t>
      </w:r>
      <w:r w:rsidRPr="009827DD">
        <w:rPr>
          <w:sz w:val="24"/>
          <w:szCs w:val="24"/>
          <w:lang w:val="az-Latn-AZ"/>
        </w:rPr>
        <w:t xml:space="preserve">gicəllənmə və görmə pozğunluqları kimi əlavə təsirləri </w:t>
      </w:r>
      <w:r w:rsidR="00602894" w:rsidRPr="009827DD">
        <w:rPr>
          <w:sz w:val="24"/>
          <w:szCs w:val="24"/>
          <w:lang w:val="az-Latn-AZ"/>
        </w:rPr>
        <w:t>meydana çıxa</w:t>
      </w:r>
      <w:r w:rsidRPr="009827DD">
        <w:rPr>
          <w:sz w:val="24"/>
          <w:szCs w:val="24"/>
          <w:lang w:val="az-Latn-AZ"/>
        </w:rPr>
        <w:t xml:space="preserve"> bilə</w:t>
      </w:r>
      <w:r w:rsidR="006069F4" w:rsidRPr="009827DD">
        <w:rPr>
          <w:sz w:val="24"/>
          <w:szCs w:val="24"/>
          <w:lang w:val="az-Latn-AZ"/>
        </w:rPr>
        <w:t xml:space="preserve">r. </w:t>
      </w:r>
      <w:r w:rsidRPr="009827DD">
        <w:rPr>
          <w:sz w:val="24"/>
          <w:szCs w:val="24"/>
          <w:lang w:val="az-Latn-AZ"/>
        </w:rPr>
        <w:t xml:space="preserve">Belə hallar olduqda avtomobil və ya texnikadan istifadə dayandırılmalıdır. </w:t>
      </w:r>
    </w:p>
    <w:p w14:paraId="23304CEA" w14:textId="77777777" w:rsidR="00CA7DF8" w:rsidRDefault="00CA7DF8" w:rsidP="00E939D9">
      <w:pPr>
        <w:jc w:val="both"/>
        <w:rPr>
          <w:b/>
          <w:sz w:val="24"/>
          <w:szCs w:val="24"/>
          <w:lang w:val="az-Latn-AZ"/>
        </w:rPr>
      </w:pPr>
    </w:p>
    <w:p w14:paraId="27FE8EA2" w14:textId="0F038487" w:rsidR="0005116F" w:rsidRPr="009827DD" w:rsidRDefault="0005116F" w:rsidP="00E939D9">
      <w:pPr>
        <w:jc w:val="both"/>
        <w:rPr>
          <w:b/>
          <w:sz w:val="24"/>
          <w:szCs w:val="24"/>
          <w:lang w:val="az-Latn-AZ"/>
        </w:rPr>
      </w:pPr>
      <w:r w:rsidRPr="009827DD">
        <w:rPr>
          <w:b/>
          <w:sz w:val="24"/>
          <w:szCs w:val="24"/>
          <w:lang w:val="az-Latn-AZ"/>
        </w:rPr>
        <w:t>İstifadə qaydası və</w:t>
      </w:r>
      <w:r w:rsidR="00602894" w:rsidRPr="009827DD">
        <w:rPr>
          <w:b/>
          <w:sz w:val="24"/>
          <w:szCs w:val="24"/>
          <w:lang w:val="az-Latn-AZ"/>
        </w:rPr>
        <w:t xml:space="preserve"> dozası</w:t>
      </w:r>
    </w:p>
    <w:p w14:paraId="6BB2B4E4" w14:textId="77777777" w:rsidR="004A2BC7" w:rsidRPr="009827DD" w:rsidRDefault="001E2160" w:rsidP="00E939D9">
      <w:pPr>
        <w:jc w:val="both"/>
        <w:rPr>
          <w:sz w:val="24"/>
          <w:szCs w:val="24"/>
          <w:lang w:val="az-Latn-AZ"/>
        </w:rPr>
      </w:pPr>
      <w:r w:rsidRPr="009827DD">
        <w:rPr>
          <w:sz w:val="24"/>
          <w:szCs w:val="24"/>
          <w:lang w:val="az-Latn-AZ"/>
        </w:rPr>
        <w:t>Preparat</w:t>
      </w:r>
      <w:r w:rsidR="0092361A" w:rsidRPr="009827DD">
        <w:rPr>
          <w:sz w:val="24"/>
          <w:szCs w:val="24"/>
          <w:lang w:val="az-Latn-AZ"/>
        </w:rPr>
        <w:t xml:space="preserve"> tibb işçisi və müvafiq tibb nəzarətçisi tərəfindən </w:t>
      </w:r>
      <w:r w:rsidR="00602894" w:rsidRPr="009827DD">
        <w:rPr>
          <w:sz w:val="24"/>
          <w:szCs w:val="24"/>
          <w:lang w:val="az-Latn-AZ"/>
        </w:rPr>
        <w:t>istifadə</w:t>
      </w:r>
      <w:r w:rsidR="0092361A" w:rsidRPr="009827DD">
        <w:rPr>
          <w:sz w:val="24"/>
          <w:szCs w:val="24"/>
          <w:lang w:val="az-Latn-AZ"/>
        </w:rPr>
        <w:t xml:space="preserve"> olunmalıdır. </w:t>
      </w:r>
    </w:p>
    <w:p w14:paraId="41D27914" w14:textId="77777777" w:rsidR="004A2BC7" w:rsidRPr="009827DD" w:rsidRDefault="006069F4" w:rsidP="00E939D9">
      <w:pPr>
        <w:jc w:val="both"/>
        <w:rPr>
          <w:sz w:val="24"/>
          <w:szCs w:val="24"/>
          <w:lang w:val="az-Latn-AZ"/>
        </w:rPr>
      </w:pPr>
      <w:r w:rsidRPr="009827DD">
        <w:rPr>
          <w:sz w:val="24"/>
          <w:szCs w:val="24"/>
          <w:lang w:val="az-Latn-AZ"/>
        </w:rPr>
        <w:t>MEDİPAN</w:t>
      </w:r>
      <w:r w:rsidR="00810B91" w:rsidRPr="009827DD">
        <w:rPr>
          <w:sz w:val="24"/>
          <w:szCs w:val="24"/>
          <w:lang w:val="az-Latn-AZ"/>
        </w:rPr>
        <w:t xml:space="preserve"> preparatının vena daxilinə təyini ancaq </w:t>
      </w:r>
      <w:r w:rsidR="00DE3817" w:rsidRPr="009827DD">
        <w:rPr>
          <w:sz w:val="24"/>
          <w:szCs w:val="24"/>
          <w:lang w:val="az-Latn-AZ"/>
        </w:rPr>
        <w:t xml:space="preserve">peroral təyinin </w:t>
      </w:r>
      <w:r w:rsidR="00810B91" w:rsidRPr="009827DD">
        <w:rPr>
          <w:sz w:val="24"/>
          <w:szCs w:val="24"/>
          <w:lang w:val="az-Latn-AZ"/>
        </w:rPr>
        <w:t xml:space="preserve">mümkün olmadığı </w:t>
      </w:r>
      <w:r w:rsidR="00DE3817" w:rsidRPr="009827DD">
        <w:rPr>
          <w:sz w:val="24"/>
          <w:szCs w:val="24"/>
          <w:lang w:val="az-Latn-AZ"/>
        </w:rPr>
        <w:t>və ya dərmanın tablet şəklində qəbulu zamanı alınan effe</w:t>
      </w:r>
      <w:r w:rsidR="00ED4BA3" w:rsidRPr="009827DD">
        <w:rPr>
          <w:sz w:val="24"/>
          <w:szCs w:val="24"/>
          <w:lang w:val="az-Latn-AZ"/>
        </w:rPr>
        <w:t>k</w:t>
      </w:r>
      <w:r w:rsidR="00DE3817" w:rsidRPr="009827DD">
        <w:rPr>
          <w:sz w:val="24"/>
          <w:szCs w:val="24"/>
          <w:lang w:val="az-Latn-AZ"/>
        </w:rPr>
        <w:t>t</w:t>
      </w:r>
      <w:r w:rsidR="00CB4D83" w:rsidRPr="009827DD">
        <w:rPr>
          <w:sz w:val="24"/>
          <w:szCs w:val="24"/>
          <w:lang w:val="az-Latn-AZ"/>
        </w:rPr>
        <w:t>in</w:t>
      </w:r>
      <w:r w:rsidR="00DE3817" w:rsidRPr="009827DD">
        <w:rPr>
          <w:sz w:val="24"/>
          <w:szCs w:val="24"/>
          <w:lang w:val="az-Latn-AZ"/>
        </w:rPr>
        <w:t xml:space="preserve"> </w:t>
      </w:r>
      <w:r w:rsidR="004D462D" w:rsidRPr="009827DD">
        <w:rPr>
          <w:sz w:val="24"/>
          <w:szCs w:val="24"/>
          <w:lang w:val="az-Latn-AZ"/>
        </w:rPr>
        <w:t>qənaətbəxş</w:t>
      </w:r>
      <w:r w:rsidR="00DE3817" w:rsidRPr="009827DD">
        <w:rPr>
          <w:sz w:val="24"/>
          <w:szCs w:val="24"/>
          <w:lang w:val="az-Latn-AZ"/>
        </w:rPr>
        <w:t xml:space="preserve"> olmadığı </w:t>
      </w:r>
      <w:r w:rsidR="00ED4BA3" w:rsidRPr="009827DD">
        <w:rPr>
          <w:sz w:val="24"/>
          <w:szCs w:val="24"/>
          <w:lang w:val="az-Latn-AZ"/>
        </w:rPr>
        <w:t>hallarda</w:t>
      </w:r>
      <w:r w:rsidR="00810B91" w:rsidRPr="009827DD">
        <w:rPr>
          <w:sz w:val="24"/>
          <w:szCs w:val="24"/>
          <w:lang w:val="az-Latn-AZ"/>
        </w:rPr>
        <w:t xml:space="preserve"> məsləhət </w:t>
      </w:r>
      <w:r w:rsidR="00ED4BA3" w:rsidRPr="009827DD">
        <w:rPr>
          <w:sz w:val="24"/>
          <w:szCs w:val="24"/>
          <w:lang w:val="az-Latn-AZ"/>
        </w:rPr>
        <w:t>görülür</w:t>
      </w:r>
      <w:r w:rsidR="00810B91" w:rsidRPr="009827DD">
        <w:rPr>
          <w:sz w:val="24"/>
          <w:szCs w:val="24"/>
          <w:lang w:val="az-Latn-AZ"/>
        </w:rPr>
        <w:t xml:space="preserve">. </w:t>
      </w:r>
      <w:r w:rsidR="00480946" w:rsidRPr="009827DD">
        <w:rPr>
          <w:sz w:val="24"/>
          <w:szCs w:val="24"/>
          <w:lang w:val="az-Latn-AZ"/>
        </w:rPr>
        <w:t xml:space="preserve">Venadaxili </w:t>
      </w:r>
      <w:r w:rsidR="004E7F37" w:rsidRPr="009827DD">
        <w:rPr>
          <w:sz w:val="24"/>
          <w:szCs w:val="24"/>
          <w:lang w:val="az-Latn-AZ"/>
        </w:rPr>
        <w:t>təyini ilə əlaqədar</w:t>
      </w:r>
      <w:r w:rsidR="00480946" w:rsidRPr="009827DD">
        <w:rPr>
          <w:sz w:val="24"/>
          <w:szCs w:val="24"/>
          <w:lang w:val="az-Latn-AZ"/>
        </w:rPr>
        <w:t xml:space="preserve"> əldə olunmuş məlum</w:t>
      </w:r>
      <w:r w:rsidR="004E7F37" w:rsidRPr="009827DD">
        <w:rPr>
          <w:sz w:val="24"/>
          <w:szCs w:val="24"/>
          <w:lang w:val="az-Latn-AZ"/>
        </w:rPr>
        <w:t>at</w:t>
      </w:r>
      <w:r w:rsidR="00480946" w:rsidRPr="009827DD">
        <w:rPr>
          <w:sz w:val="24"/>
          <w:szCs w:val="24"/>
          <w:lang w:val="az-Latn-AZ"/>
        </w:rPr>
        <w:t>lar</w:t>
      </w:r>
      <w:r w:rsidR="004E7F37" w:rsidRPr="009827DD">
        <w:rPr>
          <w:sz w:val="24"/>
          <w:szCs w:val="24"/>
          <w:lang w:val="az-Latn-AZ"/>
        </w:rPr>
        <w:t>a əsasən preparatın istifadəsi</w:t>
      </w:r>
      <w:r w:rsidR="00480946" w:rsidRPr="009827DD">
        <w:rPr>
          <w:sz w:val="24"/>
          <w:szCs w:val="24"/>
          <w:lang w:val="az-Latn-AZ"/>
        </w:rPr>
        <w:t xml:space="preserve"> 7 gün</w:t>
      </w:r>
      <w:r w:rsidR="004E7F37" w:rsidRPr="009827DD">
        <w:rPr>
          <w:sz w:val="24"/>
          <w:szCs w:val="24"/>
          <w:lang w:val="az-Latn-AZ"/>
        </w:rPr>
        <w:t>dən</w:t>
      </w:r>
      <w:r w:rsidR="00480946" w:rsidRPr="009827DD">
        <w:rPr>
          <w:sz w:val="24"/>
          <w:szCs w:val="24"/>
          <w:lang w:val="az-Latn-AZ"/>
        </w:rPr>
        <w:t xml:space="preserve"> </w:t>
      </w:r>
      <w:r w:rsidR="004E7F37" w:rsidRPr="009827DD">
        <w:rPr>
          <w:sz w:val="24"/>
          <w:szCs w:val="24"/>
          <w:lang w:val="az-Latn-AZ"/>
        </w:rPr>
        <w:t>çox</w:t>
      </w:r>
      <w:r w:rsidR="00480946" w:rsidRPr="009827DD">
        <w:rPr>
          <w:sz w:val="24"/>
          <w:szCs w:val="24"/>
          <w:lang w:val="az-Latn-AZ"/>
        </w:rPr>
        <w:t xml:space="preserve"> </w:t>
      </w:r>
      <w:r w:rsidR="004E7F37" w:rsidRPr="009827DD">
        <w:rPr>
          <w:sz w:val="24"/>
          <w:szCs w:val="24"/>
          <w:lang w:val="az-Latn-AZ"/>
        </w:rPr>
        <w:t>olmamalıdır.</w:t>
      </w:r>
      <w:r w:rsidR="00480946" w:rsidRPr="009827DD">
        <w:rPr>
          <w:sz w:val="24"/>
          <w:szCs w:val="24"/>
          <w:lang w:val="az-Latn-AZ"/>
        </w:rPr>
        <w:t xml:space="preserve"> </w:t>
      </w:r>
      <w:r w:rsidR="005F0306" w:rsidRPr="009827DD">
        <w:rPr>
          <w:sz w:val="24"/>
          <w:szCs w:val="24"/>
          <w:lang w:val="az-Latn-AZ"/>
        </w:rPr>
        <w:t xml:space="preserve">Odur ki, </w:t>
      </w:r>
      <w:r w:rsidR="00A739FE" w:rsidRPr="009827DD">
        <w:rPr>
          <w:sz w:val="24"/>
          <w:szCs w:val="24"/>
          <w:lang w:val="az-Latn-AZ"/>
        </w:rPr>
        <w:t>per</w:t>
      </w:r>
      <w:r w:rsidR="005F0306" w:rsidRPr="009827DD">
        <w:rPr>
          <w:sz w:val="24"/>
          <w:szCs w:val="24"/>
          <w:lang w:val="az-Latn-AZ"/>
        </w:rPr>
        <w:t xml:space="preserve">oral qəbulu mümkün olan kimi </w:t>
      </w:r>
      <w:r w:rsidR="00CB4D83" w:rsidRPr="009827DD">
        <w:rPr>
          <w:sz w:val="24"/>
          <w:szCs w:val="24"/>
          <w:lang w:val="az-Latn-AZ"/>
        </w:rPr>
        <w:t>MEDİPAN</w:t>
      </w:r>
      <w:r w:rsidR="00720546" w:rsidRPr="009827DD">
        <w:rPr>
          <w:sz w:val="24"/>
          <w:szCs w:val="24"/>
          <w:lang w:val="az-Latn-AZ"/>
        </w:rPr>
        <w:t xml:space="preserve"> </w:t>
      </w:r>
      <w:r w:rsidR="005F0306" w:rsidRPr="009827DD">
        <w:rPr>
          <w:sz w:val="24"/>
          <w:szCs w:val="24"/>
          <w:lang w:val="az-Latn-AZ"/>
        </w:rPr>
        <w:t xml:space="preserve">preparatının </w:t>
      </w:r>
      <w:r w:rsidR="00602894" w:rsidRPr="009827DD">
        <w:rPr>
          <w:sz w:val="24"/>
          <w:szCs w:val="24"/>
          <w:lang w:val="az-Latn-AZ"/>
        </w:rPr>
        <w:t>venadaxili istifadəs</w:t>
      </w:r>
      <w:r w:rsidR="005F0306" w:rsidRPr="009827DD">
        <w:rPr>
          <w:sz w:val="24"/>
          <w:szCs w:val="24"/>
          <w:lang w:val="az-Latn-AZ"/>
        </w:rPr>
        <w:t xml:space="preserve">i </w:t>
      </w:r>
      <w:r w:rsidR="00720546" w:rsidRPr="009827DD">
        <w:rPr>
          <w:sz w:val="24"/>
          <w:szCs w:val="24"/>
          <w:lang w:val="az-Latn-AZ"/>
        </w:rPr>
        <w:t>dayandırılmalı</w:t>
      </w:r>
      <w:r w:rsidR="005F0306" w:rsidRPr="009827DD">
        <w:rPr>
          <w:sz w:val="24"/>
          <w:szCs w:val="24"/>
          <w:lang w:val="az-Latn-AZ"/>
        </w:rPr>
        <w:t xml:space="preserve"> və </w:t>
      </w:r>
      <w:r w:rsidR="00720546" w:rsidRPr="009827DD">
        <w:rPr>
          <w:sz w:val="24"/>
          <w:szCs w:val="24"/>
          <w:lang w:val="az-Latn-AZ"/>
        </w:rPr>
        <w:t xml:space="preserve">müalicə </w:t>
      </w:r>
      <w:r w:rsidR="005F0306" w:rsidRPr="009827DD">
        <w:rPr>
          <w:sz w:val="24"/>
          <w:szCs w:val="24"/>
          <w:lang w:val="az-Latn-AZ"/>
        </w:rPr>
        <w:t>40</w:t>
      </w:r>
      <w:r w:rsidR="000066DD" w:rsidRPr="009827DD">
        <w:rPr>
          <w:sz w:val="24"/>
          <w:szCs w:val="24"/>
          <w:lang w:val="az-Latn-AZ"/>
        </w:rPr>
        <w:t xml:space="preserve"> </w:t>
      </w:r>
      <w:r w:rsidR="005F0306" w:rsidRPr="009827DD">
        <w:rPr>
          <w:sz w:val="24"/>
          <w:szCs w:val="24"/>
          <w:lang w:val="az-Latn-AZ"/>
        </w:rPr>
        <w:t xml:space="preserve">mq </w:t>
      </w:r>
      <w:r w:rsidR="00CB4D83" w:rsidRPr="009827DD">
        <w:rPr>
          <w:sz w:val="24"/>
          <w:szCs w:val="24"/>
          <w:lang w:val="az-Latn-AZ"/>
        </w:rPr>
        <w:t>p</w:t>
      </w:r>
      <w:r w:rsidR="005F0306" w:rsidRPr="009827DD">
        <w:rPr>
          <w:sz w:val="24"/>
          <w:szCs w:val="24"/>
          <w:lang w:val="az-Latn-AZ"/>
        </w:rPr>
        <w:t>antoprazol</w:t>
      </w:r>
      <w:r w:rsidR="00153678" w:rsidRPr="009827DD">
        <w:rPr>
          <w:sz w:val="24"/>
          <w:szCs w:val="24"/>
          <w:lang w:val="az-Latn-AZ"/>
        </w:rPr>
        <w:t>un</w:t>
      </w:r>
      <w:r w:rsidR="005F0306" w:rsidRPr="009827DD">
        <w:rPr>
          <w:sz w:val="24"/>
          <w:szCs w:val="24"/>
          <w:lang w:val="az-Latn-AZ"/>
        </w:rPr>
        <w:t xml:space="preserve"> </w:t>
      </w:r>
      <w:r w:rsidR="005F0306" w:rsidRPr="00CC2E4B">
        <w:rPr>
          <w:i/>
          <w:sz w:val="24"/>
          <w:szCs w:val="24"/>
          <w:lang w:val="az-Latn-AZ"/>
        </w:rPr>
        <w:t>per os</w:t>
      </w:r>
      <w:r w:rsidR="005F0306" w:rsidRPr="009827DD">
        <w:rPr>
          <w:sz w:val="24"/>
          <w:szCs w:val="24"/>
          <w:lang w:val="az-Latn-AZ"/>
        </w:rPr>
        <w:t xml:space="preserve"> qəbul</w:t>
      </w:r>
      <w:r w:rsidR="00153678" w:rsidRPr="009827DD">
        <w:rPr>
          <w:sz w:val="24"/>
          <w:szCs w:val="24"/>
          <w:lang w:val="az-Latn-AZ"/>
        </w:rPr>
        <w:t>u</w:t>
      </w:r>
      <w:r w:rsidR="005F0306" w:rsidRPr="009827DD">
        <w:rPr>
          <w:sz w:val="24"/>
          <w:szCs w:val="24"/>
          <w:lang w:val="az-Latn-AZ"/>
        </w:rPr>
        <w:t xml:space="preserve"> </w:t>
      </w:r>
      <w:r w:rsidR="00720546" w:rsidRPr="009827DD">
        <w:rPr>
          <w:sz w:val="24"/>
          <w:szCs w:val="24"/>
          <w:lang w:val="az-Latn-AZ"/>
        </w:rPr>
        <w:t>ilə davam etdirilməlidir</w:t>
      </w:r>
      <w:r w:rsidR="005F0306" w:rsidRPr="009827DD">
        <w:rPr>
          <w:sz w:val="24"/>
          <w:szCs w:val="24"/>
          <w:lang w:val="az-Latn-AZ"/>
        </w:rPr>
        <w:t xml:space="preserve">. </w:t>
      </w:r>
    </w:p>
    <w:p w14:paraId="427BBD9F" w14:textId="77777777" w:rsidR="001A1AA8" w:rsidRPr="009827DD" w:rsidRDefault="00E27481" w:rsidP="00E939D9">
      <w:pPr>
        <w:jc w:val="both"/>
        <w:rPr>
          <w:sz w:val="24"/>
          <w:szCs w:val="24"/>
          <w:lang w:val="az-Latn-AZ"/>
        </w:rPr>
      </w:pPr>
      <w:r w:rsidRPr="009827DD">
        <w:rPr>
          <w:sz w:val="24"/>
          <w:szCs w:val="24"/>
          <w:lang w:val="az-Latn-AZ"/>
        </w:rPr>
        <w:t>Məsləhət görül</w:t>
      </w:r>
      <w:r w:rsidR="00604269" w:rsidRPr="009827DD">
        <w:rPr>
          <w:sz w:val="24"/>
          <w:szCs w:val="24"/>
          <w:lang w:val="az-Latn-AZ"/>
        </w:rPr>
        <w:t>ən</w:t>
      </w:r>
      <w:r w:rsidRPr="009827DD">
        <w:rPr>
          <w:sz w:val="24"/>
          <w:szCs w:val="24"/>
          <w:lang w:val="az-Latn-AZ"/>
        </w:rPr>
        <w:t xml:space="preserve"> dozalar</w:t>
      </w:r>
      <w:r w:rsidR="00604269" w:rsidRPr="009827DD">
        <w:rPr>
          <w:sz w:val="24"/>
          <w:szCs w:val="24"/>
          <w:lang w:val="az-Latn-AZ"/>
        </w:rPr>
        <w:t>:</w:t>
      </w:r>
      <w:r w:rsidR="004A2BC7" w:rsidRPr="009827DD">
        <w:rPr>
          <w:sz w:val="24"/>
          <w:szCs w:val="24"/>
          <w:lang w:val="az-Latn-AZ"/>
        </w:rPr>
        <w:t xml:space="preserve"> </w:t>
      </w:r>
    </w:p>
    <w:p w14:paraId="20264FEF" w14:textId="77777777" w:rsidR="00931952" w:rsidRPr="009827DD" w:rsidRDefault="00DB16F5" w:rsidP="00931952">
      <w:pPr>
        <w:jc w:val="both"/>
        <w:rPr>
          <w:sz w:val="24"/>
          <w:szCs w:val="24"/>
          <w:lang w:val="az-Latn-AZ"/>
        </w:rPr>
      </w:pPr>
      <w:r w:rsidRPr="009827DD">
        <w:rPr>
          <w:sz w:val="24"/>
          <w:szCs w:val="24"/>
          <w:lang w:val="az-Latn-AZ"/>
        </w:rPr>
        <w:t>Mədə və</w:t>
      </w:r>
      <w:r w:rsidR="00602894" w:rsidRPr="009827DD">
        <w:rPr>
          <w:sz w:val="24"/>
          <w:szCs w:val="24"/>
          <w:lang w:val="az-Latn-AZ"/>
        </w:rPr>
        <w:t xml:space="preserve"> 12-</w:t>
      </w:r>
      <w:r w:rsidRPr="009827DD">
        <w:rPr>
          <w:sz w:val="24"/>
          <w:szCs w:val="24"/>
          <w:lang w:val="az-Latn-AZ"/>
        </w:rPr>
        <w:t>barmaq bağırsa</w:t>
      </w:r>
      <w:r w:rsidR="00D75F0B" w:rsidRPr="009827DD">
        <w:rPr>
          <w:sz w:val="24"/>
          <w:szCs w:val="24"/>
          <w:lang w:val="az-Latn-AZ"/>
        </w:rPr>
        <w:t>ğın</w:t>
      </w:r>
      <w:r w:rsidRPr="009827DD">
        <w:rPr>
          <w:sz w:val="24"/>
          <w:szCs w:val="24"/>
          <w:lang w:val="az-Latn-AZ"/>
        </w:rPr>
        <w:t xml:space="preserve"> xora</w:t>
      </w:r>
      <w:r w:rsidR="00D75F0B" w:rsidRPr="009827DD">
        <w:rPr>
          <w:sz w:val="24"/>
          <w:szCs w:val="24"/>
          <w:lang w:val="az-Latn-AZ"/>
        </w:rPr>
        <w:t xml:space="preserve"> xəstəliyi</w:t>
      </w:r>
      <w:r w:rsidRPr="009827DD">
        <w:rPr>
          <w:sz w:val="24"/>
          <w:szCs w:val="24"/>
          <w:lang w:val="az-Latn-AZ"/>
        </w:rPr>
        <w:t xml:space="preserve">, </w:t>
      </w:r>
      <w:r w:rsidR="00931952" w:rsidRPr="009827DD">
        <w:rPr>
          <w:sz w:val="24"/>
          <w:szCs w:val="24"/>
          <w:lang w:val="az-Latn-AZ"/>
        </w:rPr>
        <w:t>qastroezofa</w:t>
      </w:r>
      <w:r w:rsidR="00602894" w:rsidRPr="009827DD">
        <w:rPr>
          <w:sz w:val="24"/>
          <w:szCs w:val="24"/>
          <w:lang w:val="az-Latn-AZ"/>
        </w:rPr>
        <w:t>q</w:t>
      </w:r>
      <w:r w:rsidR="00931952" w:rsidRPr="009827DD">
        <w:rPr>
          <w:sz w:val="24"/>
          <w:szCs w:val="24"/>
          <w:lang w:val="az-Latn-AZ"/>
        </w:rPr>
        <w:t xml:space="preserve">eal reflüks xəstəliyi: </w:t>
      </w:r>
    </w:p>
    <w:p w14:paraId="78D54F20" w14:textId="77777777" w:rsidR="00E93BD4" w:rsidRPr="009827DD" w:rsidRDefault="00BD4DFE" w:rsidP="00E939D9">
      <w:pPr>
        <w:jc w:val="both"/>
        <w:rPr>
          <w:sz w:val="24"/>
          <w:szCs w:val="24"/>
          <w:lang w:val="az-Latn-AZ"/>
        </w:rPr>
      </w:pPr>
      <w:r w:rsidRPr="009827DD">
        <w:rPr>
          <w:sz w:val="24"/>
          <w:szCs w:val="24"/>
          <w:lang w:val="az-Latn-AZ"/>
        </w:rPr>
        <w:t>Vena</w:t>
      </w:r>
      <w:r w:rsidR="0062671A" w:rsidRPr="009827DD">
        <w:rPr>
          <w:sz w:val="24"/>
          <w:szCs w:val="24"/>
          <w:lang w:val="az-Latn-AZ"/>
        </w:rPr>
        <w:t xml:space="preserve"> </w:t>
      </w:r>
      <w:r w:rsidR="00603872" w:rsidRPr="009827DD">
        <w:rPr>
          <w:sz w:val="24"/>
          <w:szCs w:val="24"/>
          <w:lang w:val="az-Latn-AZ"/>
        </w:rPr>
        <w:t>daxilinə məsləhət görül</w:t>
      </w:r>
      <w:r w:rsidR="00AC1581" w:rsidRPr="009827DD">
        <w:rPr>
          <w:sz w:val="24"/>
          <w:szCs w:val="24"/>
          <w:lang w:val="az-Latn-AZ"/>
        </w:rPr>
        <w:t xml:space="preserve">ən </w:t>
      </w:r>
      <w:r w:rsidR="00603872" w:rsidRPr="009827DD">
        <w:rPr>
          <w:sz w:val="24"/>
          <w:szCs w:val="24"/>
          <w:lang w:val="az-Latn-AZ"/>
        </w:rPr>
        <w:t>gündəlik doza 40 mq</w:t>
      </w:r>
      <w:r w:rsidR="00AC1581" w:rsidRPr="009827DD">
        <w:rPr>
          <w:sz w:val="24"/>
          <w:szCs w:val="24"/>
          <w:lang w:val="az-Latn-AZ"/>
        </w:rPr>
        <w:t xml:space="preserve"> (1 flakon)</w:t>
      </w:r>
      <w:r w:rsidR="00E93BD4" w:rsidRPr="009827DD">
        <w:rPr>
          <w:sz w:val="24"/>
          <w:szCs w:val="24"/>
          <w:lang w:val="az-Latn-AZ"/>
        </w:rPr>
        <w:t xml:space="preserve"> </w:t>
      </w:r>
      <w:r w:rsidR="00AC1581" w:rsidRPr="009827DD">
        <w:rPr>
          <w:sz w:val="24"/>
          <w:szCs w:val="24"/>
          <w:lang w:val="az-Latn-AZ"/>
        </w:rPr>
        <w:t>təşkil ed</w:t>
      </w:r>
      <w:r w:rsidR="004D730C" w:rsidRPr="009827DD">
        <w:rPr>
          <w:sz w:val="24"/>
          <w:szCs w:val="24"/>
          <w:lang w:val="az-Latn-AZ"/>
        </w:rPr>
        <w:t>i</w:t>
      </w:r>
      <w:r w:rsidR="00AC1581" w:rsidRPr="009827DD">
        <w:rPr>
          <w:sz w:val="24"/>
          <w:szCs w:val="24"/>
          <w:lang w:val="az-Latn-AZ"/>
        </w:rPr>
        <w:t>r</w:t>
      </w:r>
      <w:r w:rsidR="004A2BC7" w:rsidRPr="009827DD">
        <w:rPr>
          <w:sz w:val="24"/>
          <w:szCs w:val="24"/>
          <w:lang w:val="az-Latn-AZ"/>
        </w:rPr>
        <w:t>.</w:t>
      </w:r>
    </w:p>
    <w:p w14:paraId="2A496D85" w14:textId="1DDB506B" w:rsidR="00E93BD4" w:rsidRPr="009827DD" w:rsidRDefault="00926C84" w:rsidP="00E939D9">
      <w:pPr>
        <w:jc w:val="both"/>
        <w:rPr>
          <w:sz w:val="24"/>
          <w:szCs w:val="24"/>
          <w:lang w:val="az-Latn-AZ"/>
        </w:rPr>
      </w:pPr>
      <w:r w:rsidRPr="009827DD">
        <w:rPr>
          <w:sz w:val="24"/>
          <w:szCs w:val="24"/>
          <w:lang w:val="az-Latn-AZ"/>
        </w:rPr>
        <w:t>Zollinger-Ellison</w:t>
      </w:r>
      <w:r w:rsidR="00344094">
        <w:rPr>
          <w:sz w:val="24"/>
          <w:szCs w:val="24"/>
          <w:lang w:val="az-Latn-AZ"/>
        </w:rPr>
        <w:t xml:space="preserve"> </w:t>
      </w:r>
      <w:r w:rsidRPr="009827DD">
        <w:rPr>
          <w:sz w:val="24"/>
          <w:szCs w:val="24"/>
          <w:lang w:val="az-Latn-AZ"/>
        </w:rPr>
        <w:t xml:space="preserve">sindromu və </w:t>
      </w:r>
      <w:r w:rsidR="00940A3F" w:rsidRPr="009827DD">
        <w:rPr>
          <w:sz w:val="24"/>
          <w:szCs w:val="24"/>
          <w:lang w:val="az-Latn-AZ"/>
        </w:rPr>
        <w:t>patoloji mədə hipersekresiyası ilə xarakterizə olunan digər hallar.</w:t>
      </w:r>
    </w:p>
    <w:p w14:paraId="5DFB5A8F" w14:textId="447A9B15" w:rsidR="00E93BD4" w:rsidRPr="009827DD" w:rsidRDefault="001D2812" w:rsidP="00E939D9">
      <w:pPr>
        <w:jc w:val="both"/>
        <w:rPr>
          <w:sz w:val="24"/>
          <w:szCs w:val="24"/>
          <w:lang w:val="az-Latn-AZ"/>
        </w:rPr>
      </w:pPr>
      <w:r w:rsidRPr="009827DD">
        <w:rPr>
          <w:sz w:val="24"/>
          <w:szCs w:val="24"/>
          <w:lang w:val="az-Latn-AZ"/>
        </w:rPr>
        <w:t>Zollinger-Ellison</w:t>
      </w:r>
      <w:r w:rsidR="00344094">
        <w:rPr>
          <w:sz w:val="24"/>
          <w:szCs w:val="24"/>
          <w:lang w:val="az-Latn-AZ"/>
        </w:rPr>
        <w:t xml:space="preserve"> </w:t>
      </w:r>
      <w:r w:rsidRPr="009827DD">
        <w:rPr>
          <w:sz w:val="24"/>
          <w:szCs w:val="24"/>
          <w:lang w:val="az-Latn-AZ"/>
        </w:rPr>
        <w:t xml:space="preserve">sindromu və </w:t>
      </w:r>
      <w:r w:rsidR="00940A3F" w:rsidRPr="009827DD">
        <w:rPr>
          <w:sz w:val="24"/>
          <w:szCs w:val="24"/>
          <w:lang w:val="az-Latn-AZ"/>
        </w:rPr>
        <w:t>mədə hipersekresiyası ilə xarakterizə olunan digər halların</w:t>
      </w:r>
      <w:r w:rsidR="00DE6EC3" w:rsidRPr="009827DD">
        <w:rPr>
          <w:sz w:val="24"/>
          <w:szCs w:val="24"/>
          <w:lang w:val="az-Latn-AZ"/>
        </w:rPr>
        <w:t xml:space="preserve"> </w:t>
      </w:r>
      <w:r w:rsidR="00417154" w:rsidRPr="009827DD">
        <w:rPr>
          <w:sz w:val="24"/>
          <w:szCs w:val="24"/>
          <w:lang w:val="az-Latn-AZ"/>
        </w:rPr>
        <w:t>uzun</w:t>
      </w:r>
      <w:r w:rsidRPr="009827DD">
        <w:rPr>
          <w:sz w:val="24"/>
          <w:szCs w:val="24"/>
          <w:lang w:val="az-Latn-AZ"/>
        </w:rPr>
        <w:t xml:space="preserve">müddətli müalicəsi </w:t>
      </w:r>
      <w:r w:rsidR="00940A3F" w:rsidRPr="009827DD">
        <w:rPr>
          <w:sz w:val="24"/>
          <w:szCs w:val="24"/>
          <w:lang w:val="az-Latn-AZ"/>
        </w:rPr>
        <w:t>zamanı</w:t>
      </w:r>
      <w:r w:rsidRPr="009827DD">
        <w:rPr>
          <w:sz w:val="24"/>
          <w:szCs w:val="24"/>
          <w:lang w:val="az-Latn-AZ"/>
        </w:rPr>
        <w:t xml:space="preserve"> </w:t>
      </w:r>
      <w:r w:rsidR="00940A3F" w:rsidRPr="009827DD">
        <w:rPr>
          <w:sz w:val="24"/>
          <w:szCs w:val="24"/>
          <w:lang w:val="az-Latn-AZ"/>
        </w:rPr>
        <w:t>başlanğıc mərhələdə</w:t>
      </w:r>
      <w:r w:rsidRPr="009827DD">
        <w:rPr>
          <w:sz w:val="24"/>
          <w:szCs w:val="24"/>
          <w:lang w:val="az-Latn-AZ"/>
        </w:rPr>
        <w:t xml:space="preserve"> </w:t>
      </w:r>
      <w:r w:rsidR="00940A3F" w:rsidRPr="009827DD">
        <w:rPr>
          <w:sz w:val="24"/>
          <w:szCs w:val="24"/>
          <w:lang w:val="az-Latn-AZ"/>
        </w:rPr>
        <w:t>məsləhət görülən gündəlik doza</w:t>
      </w:r>
      <w:r w:rsidRPr="009827DD">
        <w:rPr>
          <w:sz w:val="24"/>
          <w:szCs w:val="24"/>
          <w:lang w:val="az-Latn-AZ"/>
        </w:rPr>
        <w:t xml:space="preserve"> 80</w:t>
      </w:r>
      <w:r w:rsidR="00DE6EC3" w:rsidRPr="009827DD">
        <w:rPr>
          <w:sz w:val="24"/>
          <w:szCs w:val="24"/>
          <w:lang w:val="az-Latn-AZ"/>
        </w:rPr>
        <w:t xml:space="preserve"> </w:t>
      </w:r>
      <w:r w:rsidRPr="009827DD">
        <w:rPr>
          <w:sz w:val="24"/>
          <w:szCs w:val="24"/>
          <w:lang w:val="az-Latn-AZ"/>
        </w:rPr>
        <w:t>mq</w:t>
      </w:r>
      <w:r w:rsidR="00940A3F" w:rsidRPr="009827DD">
        <w:rPr>
          <w:sz w:val="24"/>
          <w:szCs w:val="24"/>
          <w:lang w:val="az-Latn-AZ"/>
        </w:rPr>
        <w:t xml:space="preserve"> </w:t>
      </w:r>
      <w:r w:rsidR="00A63362" w:rsidRPr="009827DD">
        <w:rPr>
          <w:sz w:val="24"/>
          <w:szCs w:val="24"/>
          <w:lang w:val="az-Latn-AZ"/>
        </w:rPr>
        <w:t>ol</w:t>
      </w:r>
      <w:r w:rsidR="00940A3F" w:rsidRPr="009827DD">
        <w:rPr>
          <w:sz w:val="24"/>
          <w:szCs w:val="24"/>
          <w:lang w:val="az-Latn-AZ"/>
        </w:rPr>
        <w:t>malıdır</w:t>
      </w:r>
      <w:r w:rsidR="00E93BD4" w:rsidRPr="009827DD">
        <w:rPr>
          <w:sz w:val="24"/>
          <w:szCs w:val="24"/>
          <w:lang w:val="az-Latn-AZ"/>
        </w:rPr>
        <w:t>.</w:t>
      </w:r>
      <w:r w:rsidR="002410BC" w:rsidRPr="009827DD">
        <w:rPr>
          <w:sz w:val="24"/>
          <w:szCs w:val="24"/>
          <w:lang w:val="az-Latn-AZ"/>
        </w:rPr>
        <w:t xml:space="preserve"> Sonra</w:t>
      </w:r>
      <w:r w:rsidR="00A63362" w:rsidRPr="009827DD">
        <w:rPr>
          <w:sz w:val="24"/>
          <w:szCs w:val="24"/>
          <w:lang w:val="az-Latn-AZ"/>
        </w:rPr>
        <w:t xml:space="preserve">kı </w:t>
      </w:r>
      <w:r w:rsidR="007B540D" w:rsidRPr="009827DD">
        <w:rPr>
          <w:sz w:val="24"/>
          <w:szCs w:val="24"/>
          <w:lang w:val="az-Latn-AZ"/>
        </w:rPr>
        <w:t>müdddətdə</w:t>
      </w:r>
      <w:r w:rsidR="002410BC" w:rsidRPr="009827DD">
        <w:rPr>
          <w:sz w:val="24"/>
          <w:szCs w:val="24"/>
          <w:lang w:val="az-Latn-AZ"/>
        </w:rPr>
        <w:t xml:space="preserve"> isə mədənin sekresiya</w:t>
      </w:r>
      <w:r w:rsidR="00B72DEF" w:rsidRPr="009827DD">
        <w:rPr>
          <w:sz w:val="24"/>
          <w:szCs w:val="24"/>
          <w:lang w:val="az-Latn-AZ"/>
        </w:rPr>
        <w:t>sı əsas götürülərək</w:t>
      </w:r>
      <w:r w:rsidR="002410BC" w:rsidRPr="009827DD">
        <w:rPr>
          <w:sz w:val="24"/>
          <w:szCs w:val="24"/>
          <w:lang w:val="az-Latn-AZ"/>
        </w:rPr>
        <w:t xml:space="preserve">, dozalar artırıla və yaxud azaldıla bilər. </w:t>
      </w:r>
      <w:r w:rsidR="003B085E" w:rsidRPr="009827DD">
        <w:rPr>
          <w:sz w:val="24"/>
          <w:szCs w:val="24"/>
          <w:lang w:val="az-Latn-AZ"/>
        </w:rPr>
        <w:t>Gündəlik doza 80</w:t>
      </w:r>
      <w:r w:rsidR="00543912" w:rsidRPr="009827DD">
        <w:rPr>
          <w:sz w:val="24"/>
          <w:szCs w:val="24"/>
          <w:lang w:val="az-Latn-AZ"/>
        </w:rPr>
        <w:t xml:space="preserve"> </w:t>
      </w:r>
      <w:r w:rsidR="003B085E" w:rsidRPr="009827DD">
        <w:rPr>
          <w:sz w:val="24"/>
          <w:szCs w:val="24"/>
          <w:lang w:val="az-Latn-AZ"/>
        </w:rPr>
        <w:t>mq-</w:t>
      </w:r>
      <w:r w:rsidR="008A1D2A" w:rsidRPr="009827DD">
        <w:rPr>
          <w:sz w:val="24"/>
          <w:szCs w:val="24"/>
          <w:lang w:val="az-Latn-AZ"/>
        </w:rPr>
        <w:t>dan çox</w:t>
      </w:r>
      <w:r w:rsidR="003B085E" w:rsidRPr="009827DD">
        <w:rPr>
          <w:sz w:val="24"/>
          <w:szCs w:val="24"/>
          <w:lang w:val="az-Latn-AZ"/>
        </w:rPr>
        <w:t xml:space="preserve"> </w:t>
      </w:r>
      <w:r w:rsidR="008A1D2A" w:rsidRPr="009827DD">
        <w:rPr>
          <w:sz w:val="24"/>
          <w:szCs w:val="24"/>
          <w:lang w:val="az-Latn-AZ"/>
        </w:rPr>
        <w:t>olarsa</w:t>
      </w:r>
      <w:r w:rsidR="00E1019A" w:rsidRPr="009827DD">
        <w:rPr>
          <w:sz w:val="24"/>
          <w:szCs w:val="24"/>
          <w:lang w:val="az-Latn-AZ"/>
        </w:rPr>
        <w:t xml:space="preserve"> </w:t>
      </w:r>
      <w:r w:rsidR="008A1D2A" w:rsidRPr="009827DD">
        <w:rPr>
          <w:sz w:val="24"/>
          <w:szCs w:val="24"/>
          <w:lang w:val="az-Latn-AZ"/>
        </w:rPr>
        <w:t xml:space="preserve">doza </w:t>
      </w:r>
      <w:r w:rsidR="00E1019A" w:rsidRPr="009827DD">
        <w:rPr>
          <w:sz w:val="24"/>
          <w:szCs w:val="24"/>
          <w:lang w:val="az-Latn-AZ"/>
        </w:rPr>
        <w:t xml:space="preserve">iki </w:t>
      </w:r>
      <w:r w:rsidR="008A1D2A" w:rsidRPr="009827DD">
        <w:rPr>
          <w:sz w:val="24"/>
          <w:szCs w:val="24"/>
          <w:lang w:val="az-Latn-AZ"/>
        </w:rPr>
        <w:t>qəbula</w:t>
      </w:r>
      <w:r w:rsidR="00E1019A" w:rsidRPr="009827DD">
        <w:rPr>
          <w:sz w:val="24"/>
          <w:szCs w:val="24"/>
          <w:lang w:val="az-Latn-AZ"/>
        </w:rPr>
        <w:t xml:space="preserve"> bölünməli və gündə iki dəfə təyin olunmalıdır. </w:t>
      </w:r>
      <w:r w:rsidR="00245FE6" w:rsidRPr="009827DD">
        <w:rPr>
          <w:sz w:val="24"/>
          <w:szCs w:val="24"/>
          <w:lang w:val="az-Latn-AZ"/>
        </w:rPr>
        <w:t>Pantoprazol preparatının doza</w:t>
      </w:r>
      <w:r w:rsidR="002F40DF" w:rsidRPr="009827DD">
        <w:rPr>
          <w:sz w:val="24"/>
          <w:szCs w:val="24"/>
          <w:lang w:val="az-Latn-AZ"/>
        </w:rPr>
        <w:t>sı</w:t>
      </w:r>
      <w:r w:rsidR="00245FE6" w:rsidRPr="009827DD">
        <w:rPr>
          <w:sz w:val="24"/>
          <w:szCs w:val="24"/>
          <w:lang w:val="az-Latn-AZ"/>
        </w:rPr>
        <w:t xml:space="preserve">nın müvəqqəti </w:t>
      </w:r>
      <w:r w:rsidR="002F40DF" w:rsidRPr="009827DD">
        <w:rPr>
          <w:sz w:val="24"/>
          <w:szCs w:val="24"/>
          <w:lang w:val="az-Latn-AZ"/>
        </w:rPr>
        <w:t xml:space="preserve">olaraq </w:t>
      </w:r>
      <w:r w:rsidR="00245FE6" w:rsidRPr="009827DD">
        <w:rPr>
          <w:sz w:val="24"/>
          <w:szCs w:val="24"/>
          <w:lang w:val="az-Latn-AZ"/>
        </w:rPr>
        <w:t>160</w:t>
      </w:r>
      <w:r w:rsidR="00543912" w:rsidRPr="009827DD">
        <w:rPr>
          <w:sz w:val="24"/>
          <w:szCs w:val="24"/>
          <w:lang w:val="az-Latn-AZ"/>
        </w:rPr>
        <w:t xml:space="preserve"> </w:t>
      </w:r>
      <w:r w:rsidR="00245FE6" w:rsidRPr="009827DD">
        <w:rPr>
          <w:sz w:val="24"/>
          <w:szCs w:val="24"/>
          <w:lang w:val="az-Latn-AZ"/>
        </w:rPr>
        <w:t>mq-</w:t>
      </w:r>
      <w:r w:rsidR="002F40DF" w:rsidRPr="009827DD">
        <w:rPr>
          <w:sz w:val="24"/>
          <w:szCs w:val="24"/>
          <w:lang w:val="az-Latn-AZ"/>
        </w:rPr>
        <w:t xml:space="preserve">a qədər </w:t>
      </w:r>
      <w:r w:rsidR="00245FE6" w:rsidRPr="009827DD">
        <w:rPr>
          <w:sz w:val="24"/>
          <w:szCs w:val="24"/>
          <w:lang w:val="az-Latn-AZ"/>
        </w:rPr>
        <w:t xml:space="preserve">artırılması mümkündür, </w:t>
      </w:r>
      <w:r w:rsidR="002F40DF" w:rsidRPr="009827DD">
        <w:rPr>
          <w:sz w:val="24"/>
          <w:szCs w:val="24"/>
          <w:lang w:val="az-Latn-AZ"/>
        </w:rPr>
        <w:t xml:space="preserve">belə hallarda müalicə müddəti mədə turşusu sekresiyasının optimal səviyyəyə çatdığı </w:t>
      </w:r>
      <w:r w:rsidR="007D282C" w:rsidRPr="009827DD">
        <w:rPr>
          <w:sz w:val="24"/>
          <w:szCs w:val="24"/>
          <w:lang w:val="az-Latn-AZ"/>
        </w:rPr>
        <w:t>zaman</w:t>
      </w:r>
      <w:r w:rsidR="002F40DF" w:rsidRPr="009827DD">
        <w:rPr>
          <w:sz w:val="24"/>
          <w:szCs w:val="24"/>
          <w:lang w:val="az-Latn-AZ"/>
        </w:rPr>
        <w:t xml:space="preserve"> məhdudlaşdırılmalıdır.</w:t>
      </w:r>
    </w:p>
    <w:p w14:paraId="0ECE1896" w14:textId="77777777" w:rsidR="001A1AA8" w:rsidRPr="009827DD" w:rsidRDefault="00CE1B4A" w:rsidP="00E939D9">
      <w:pPr>
        <w:jc w:val="both"/>
        <w:rPr>
          <w:sz w:val="24"/>
          <w:szCs w:val="24"/>
          <w:lang w:val="az-Latn-AZ"/>
        </w:rPr>
      </w:pPr>
      <w:r w:rsidRPr="009827DD">
        <w:rPr>
          <w:sz w:val="24"/>
          <w:szCs w:val="24"/>
          <w:lang w:val="az-Latn-AZ"/>
        </w:rPr>
        <w:t>Mədə şirəsində turşuluğu</w:t>
      </w:r>
      <w:r w:rsidR="003D730E" w:rsidRPr="009827DD">
        <w:rPr>
          <w:sz w:val="24"/>
          <w:szCs w:val="24"/>
          <w:lang w:val="az-Latn-AZ"/>
        </w:rPr>
        <w:t>n</w:t>
      </w:r>
      <w:r w:rsidRPr="009827DD">
        <w:rPr>
          <w:sz w:val="24"/>
          <w:szCs w:val="24"/>
          <w:lang w:val="az-Latn-AZ"/>
        </w:rPr>
        <w:t xml:space="preserve"> tez </w:t>
      </w:r>
      <w:r w:rsidR="003D730E" w:rsidRPr="009827DD">
        <w:rPr>
          <w:sz w:val="24"/>
          <w:szCs w:val="24"/>
          <w:lang w:val="az-Latn-AZ"/>
        </w:rPr>
        <w:t>bir zamanda</w:t>
      </w:r>
      <w:r w:rsidR="00935D8E" w:rsidRPr="009827DD">
        <w:rPr>
          <w:sz w:val="24"/>
          <w:szCs w:val="24"/>
          <w:lang w:val="az-Latn-AZ"/>
        </w:rPr>
        <w:t xml:space="preserve"> </w:t>
      </w:r>
      <w:r w:rsidR="003D730E" w:rsidRPr="009827DD">
        <w:rPr>
          <w:sz w:val="24"/>
          <w:szCs w:val="24"/>
          <w:lang w:val="az-Latn-AZ"/>
        </w:rPr>
        <w:t xml:space="preserve">azalması </w:t>
      </w:r>
      <w:r w:rsidR="00FB3C82" w:rsidRPr="009827DD">
        <w:rPr>
          <w:sz w:val="24"/>
          <w:szCs w:val="24"/>
          <w:lang w:val="az-Latn-AZ"/>
        </w:rPr>
        <w:t xml:space="preserve">üçün </w:t>
      </w:r>
      <w:r w:rsidR="0009581F" w:rsidRPr="009827DD">
        <w:rPr>
          <w:sz w:val="24"/>
          <w:szCs w:val="24"/>
          <w:lang w:val="az-Latn-AZ"/>
        </w:rPr>
        <w:t>MEDİPAN</w:t>
      </w:r>
      <w:r w:rsidR="00FB3C82" w:rsidRPr="009827DD">
        <w:rPr>
          <w:sz w:val="24"/>
          <w:szCs w:val="24"/>
          <w:lang w:val="az-Latn-AZ"/>
        </w:rPr>
        <w:t xml:space="preserve"> preparatının gündə 2 dəfə 80 mq dozada</w:t>
      </w:r>
      <w:r w:rsidR="00E93BD4" w:rsidRPr="009827DD">
        <w:rPr>
          <w:sz w:val="24"/>
          <w:szCs w:val="24"/>
          <w:lang w:val="az-Latn-AZ"/>
        </w:rPr>
        <w:t xml:space="preserve"> </w:t>
      </w:r>
      <w:r w:rsidR="00FB3C82" w:rsidRPr="009827DD">
        <w:rPr>
          <w:sz w:val="24"/>
          <w:szCs w:val="24"/>
          <w:lang w:val="az-Latn-AZ"/>
        </w:rPr>
        <w:t>təyini</w:t>
      </w:r>
      <w:r w:rsidR="00935D8E" w:rsidRPr="009827DD">
        <w:rPr>
          <w:sz w:val="24"/>
          <w:szCs w:val="24"/>
          <w:lang w:val="az-Latn-AZ"/>
        </w:rPr>
        <w:t xml:space="preserve"> xəstələrin əksəriyyətində</w:t>
      </w:r>
      <w:r w:rsidR="00FB3C82" w:rsidRPr="009827DD">
        <w:rPr>
          <w:sz w:val="24"/>
          <w:szCs w:val="24"/>
          <w:lang w:val="az-Latn-AZ"/>
        </w:rPr>
        <w:t xml:space="preserve"> </w:t>
      </w:r>
      <w:r w:rsidR="00935D8E" w:rsidRPr="009827DD">
        <w:rPr>
          <w:sz w:val="24"/>
          <w:szCs w:val="24"/>
          <w:lang w:val="az-Latn-AZ"/>
        </w:rPr>
        <w:t>mədə turşuluğunun nəzərdə</w:t>
      </w:r>
      <w:r w:rsidR="00FB3C82" w:rsidRPr="009827DD">
        <w:rPr>
          <w:sz w:val="24"/>
          <w:szCs w:val="24"/>
          <w:lang w:val="az-Latn-AZ"/>
        </w:rPr>
        <w:t xml:space="preserve"> tutulmu</w:t>
      </w:r>
      <w:r w:rsidR="00935D8E" w:rsidRPr="009827DD">
        <w:rPr>
          <w:sz w:val="24"/>
          <w:szCs w:val="24"/>
          <w:lang w:val="az-Latn-AZ"/>
        </w:rPr>
        <w:t>ş intervala (&lt;10 mEq/saat</w:t>
      </w:r>
      <w:r w:rsidR="00E93BD4" w:rsidRPr="009827DD">
        <w:rPr>
          <w:sz w:val="24"/>
          <w:szCs w:val="24"/>
          <w:lang w:val="az-Latn-AZ"/>
        </w:rPr>
        <w:t>)</w:t>
      </w:r>
      <w:r w:rsidR="00935D8E" w:rsidRPr="009827DD">
        <w:rPr>
          <w:sz w:val="24"/>
          <w:szCs w:val="24"/>
          <w:lang w:val="az-Latn-AZ"/>
        </w:rPr>
        <w:t xml:space="preserve"> qədər azaldılması üçün kifayətdir. </w:t>
      </w:r>
      <w:r w:rsidR="00E93BD4" w:rsidRPr="009827DD">
        <w:rPr>
          <w:sz w:val="24"/>
          <w:szCs w:val="24"/>
          <w:lang w:val="az-Latn-AZ"/>
        </w:rPr>
        <w:t xml:space="preserve"> </w:t>
      </w:r>
    </w:p>
    <w:p w14:paraId="1391F6E8" w14:textId="77777777" w:rsidR="004A2BC7" w:rsidRPr="009827DD" w:rsidRDefault="00E10BC3" w:rsidP="00E939D9">
      <w:pPr>
        <w:jc w:val="both"/>
        <w:rPr>
          <w:sz w:val="24"/>
          <w:szCs w:val="24"/>
          <w:lang w:val="az-Latn-AZ"/>
        </w:rPr>
      </w:pPr>
      <w:r w:rsidRPr="009827DD">
        <w:rPr>
          <w:sz w:val="24"/>
          <w:szCs w:val="24"/>
          <w:lang w:val="az-Latn-AZ"/>
        </w:rPr>
        <w:t xml:space="preserve">Xüsusi </w:t>
      </w:r>
      <w:r w:rsidR="00147E9B" w:rsidRPr="009827DD">
        <w:rPr>
          <w:sz w:val="24"/>
          <w:szCs w:val="24"/>
          <w:lang w:val="az-Latn-AZ"/>
        </w:rPr>
        <w:t>xəstə</w:t>
      </w:r>
      <w:r w:rsidRPr="009827DD">
        <w:rPr>
          <w:sz w:val="24"/>
          <w:szCs w:val="24"/>
          <w:lang w:val="az-Latn-AZ"/>
        </w:rPr>
        <w:t xml:space="preserve"> qrupları</w:t>
      </w:r>
      <w:r w:rsidR="004A2BC7" w:rsidRPr="009827DD">
        <w:rPr>
          <w:sz w:val="24"/>
          <w:szCs w:val="24"/>
          <w:lang w:val="az-Latn-AZ"/>
        </w:rPr>
        <w:t xml:space="preserve"> </w:t>
      </w:r>
    </w:p>
    <w:p w14:paraId="61B9CF89" w14:textId="77777777" w:rsidR="004A2BC7" w:rsidRPr="009827DD" w:rsidRDefault="00281972" w:rsidP="00E939D9">
      <w:pPr>
        <w:jc w:val="both"/>
        <w:rPr>
          <w:i/>
          <w:sz w:val="24"/>
          <w:szCs w:val="24"/>
          <w:lang w:val="az-Latn-AZ"/>
        </w:rPr>
      </w:pPr>
      <w:r w:rsidRPr="009827DD">
        <w:rPr>
          <w:i/>
          <w:sz w:val="24"/>
          <w:szCs w:val="24"/>
          <w:lang w:val="az-Latn-AZ"/>
        </w:rPr>
        <w:t>Uşaqlar</w:t>
      </w:r>
    </w:p>
    <w:p w14:paraId="305BAFE2" w14:textId="77777777" w:rsidR="004A2BC7" w:rsidRPr="009827DD" w:rsidRDefault="000327C1" w:rsidP="00E939D9">
      <w:pPr>
        <w:jc w:val="both"/>
        <w:rPr>
          <w:sz w:val="24"/>
          <w:szCs w:val="24"/>
          <w:lang w:val="az-Latn-AZ"/>
        </w:rPr>
      </w:pPr>
      <w:r w:rsidRPr="009827DD">
        <w:rPr>
          <w:sz w:val="24"/>
          <w:szCs w:val="24"/>
          <w:lang w:val="az-Latn-AZ"/>
        </w:rPr>
        <w:t xml:space="preserve">Uşaqlarda istifadəsi ilə </w:t>
      </w:r>
      <w:r w:rsidR="00147E9B" w:rsidRPr="009827DD">
        <w:rPr>
          <w:sz w:val="24"/>
          <w:szCs w:val="24"/>
          <w:lang w:val="az-Latn-AZ"/>
        </w:rPr>
        <w:t>bağlı</w:t>
      </w:r>
      <w:r w:rsidRPr="009827DD">
        <w:rPr>
          <w:sz w:val="24"/>
          <w:szCs w:val="24"/>
          <w:lang w:val="az-Latn-AZ"/>
        </w:rPr>
        <w:t xml:space="preserve"> </w:t>
      </w:r>
      <w:r w:rsidR="00147E9B" w:rsidRPr="009827DD">
        <w:rPr>
          <w:sz w:val="24"/>
          <w:szCs w:val="24"/>
          <w:lang w:val="az-Latn-AZ"/>
        </w:rPr>
        <w:t xml:space="preserve">məlumatlar olmadığından </w:t>
      </w:r>
      <w:r w:rsidR="003A58CE" w:rsidRPr="009827DD">
        <w:rPr>
          <w:sz w:val="24"/>
          <w:szCs w:val="24"/>
          <w:lang w:val="az-Latn-AZ"/>
        </w:rPr>
        <w:t>MEDİPAN</w:t>
      </w:r>
      <w:r w:rsidR="004A2BC7" w:rsidRPr="009827DD">
        <w:rPr>
          <w:sz w:val="24"/>
          <w:szCs w:val="24"/>
          <w:lang w:val="az-Latn-AZ"/>
        </w:rPr>
        <w:t xml:space="preserve"> </w:t>
      </w:r>
      <w:r w:rsidR="00070B74" w:rsidRPr="009827DD">
        <w:rPr>
          <w:sz w:val="24"/>
          <w:szCs w:val="24"/>
          <w:lang w:val="az-Latn-AZ"/>
        </w:rPr>
        <w:t xml:space="preserve">preparatının 18 yaşa çatmamış </w:t>
      </w:r>
      <w:r w:rsidR="00B46204" w:rsidRPr="009827DD">
        <w:rPr>
          <w:sz w:val="24"/>
          <w:szCs w:val="24"/>
          <w:lang w:val="az-Latn-AZ"/>
        </w:rPr>
        <w:t>şəxs</w:t>
      </w:r>
      <w:r w:rsidR="00070B74" w:rsidRPr="009827DD">
        <w:rPr>
          <w:sz w:val="24"/>
          <w:szCs w:val="24"/>
          <w:lang w:val="az-Latn-AZ"/>
        </w:rPr>
        <w:t>lərdə</w:t>
      </w:r>
      <w:r w:rsidR="00C12223" w:rsidRPr="009827DD">
        <w:rPr>
          <w:sz w:val="24"/>
          <w:szCs w:val="24"/>
          <w:lang w:val="az-Latn-AZ"/>
        </w:rPr>
        <w:t xml:space="preserve"> istifadəsi məsləhət görülmür.</w:t>
      </w:r>
      <w:r w:rsidR="004A2BC7" w:rsidRPr="009827DD">
        <w:rPr>
          <w:sz w:val="24"/>
          <w:szCs w:val="24"/>
          <w:lang w:val="az-Latn-AZ"/>
        </w:rPr>
        <w:t xml:space="preserve"> </w:t>
      </w:r>
    </w:p>
    <w:p w14:paraId="48774745" w14:textId="77777777" w:rsidR="004A2BC7" w:rsidRPr="009827DD" w:rsidRDefault="00147E9B" w:rsidP="00E939D9">
      <w:pPr>
        <w:jc w:val="both"/>
        <w:rPr>
          <w:i/>
          <w:sz w:val="24"/>
          <w:szCs w:val="24"/>
          <w:lang w:val="az-Latn-AZ"/>
        </w:rPr>
      </w:pPr>
      <w:r w:rsidRPr="009827DD">
        <w:rPr>
          <w:i/>
          <w:sz w:val="24"/>
          <w:szCs w:val="24"/>
          <w:lang w:val="az-Latn-AZ"/>
        </w:rPr>
        <w:t>Qara</w:t>
      </w:r>
      <w:r w:rsidR="00B11BC3" w:rsidRPr="009827DD">
        <w:rPr>
          <w:i/>
          <w:sz w:val="24"/>
          <w:szCs w:val="24"/>
          <w:lang w:val="az-Latn-AZ"/>
        </w:rPr>
        <w:t>ciyər çat</w:t>
      </w:r>
      <w:r w:rsidRPr="009827DD">
        <w:rPr>
          <w:i/>
          <w:sz w:val="24"/>
          <w:szCs w:val="24"/>
          <w:lang w:val="az-Latn-AZ"/>
        </w:rPr>
        <w:t>ış</w:t>
      </w:r>
      <w:r w:rsidR="00B11BC3" w:rsidRPr="009827DD">
        <w:rPr>
          <w:i/>
          <w:sz w:val="24"/>
          <w:szCs w:val="24"/>
          <w:lang w:val="az-Latn-AZ"/>
        </w:rPr>
        <w:t>mazlığı</w:t>
      </w:r>
      <w:r w:rsidR="004A2BC7" w:rsidRPr="009827DD">
        <w:rPr>
          <w:i/>
          <w:sz w:val="24"/>
          <w:szCs w:val="24"/>
          <w:lang w:val="az-Latn-AZ"/>
        </w:rPr>
        <w:t xml:space="preserve"> </w:t>
      </w:r>
    </w:p>
    <w:p w14:paraId="22F5F790" w14:textId="77777777" w:rsidR="004A2BC7" w:rsidRPr="009827DD" w:rsidRDefault="00B11BC3" w:rsidP="00E939D9">
      <w:pPr>
        <w:jc w:val="both"/>
        <w:rPr>
          <w:sz w:val="24"/>
          <w:szCs w:val="24"/>
          <w:lang w:val="az-Latn-AZ"/>
        </w:rPr>
      </w:pPr>
      <w:r w:rsidRPr="009827DD">
        <w:rPr>
          <w:sz w:val="24"/>
          <w:szCs w:val="24"/>
          <w:lang w:val="az-Latn-AZ"/>
        </w:rPr>
        <w:t>Kə</w:t>
      </w:r>
      <w:r w:rsidR="003A58CE" w:rsidRPr="009827DD">
        <w:rPr>
          <w:sz w:val="24"/>
          <w:szCs w:val="24"/>
          <w:lang w:val="az-Latn-AZ"/>
        </w:rPr>
        <w:t>skin qara</w:t>
      </w:r>
      <w:r w:rsidRPr="009827DD">
        <w:rPr>
          <w:sz w:val="24"/>
          <w:szCs w:val="24"/>
          <w:lang w:val="az-Latn-AZ"/>
        </w:rPr>
        <w:t>ciyər çat</w:t>
      </w:r>
      <w:r w:rsidR="00147E9B" w:rsidRPr="009827DD">
        <w:rPr>
          <w:sz w:val="24"/>
          <w:szCs w:val="24"/>
          <w:lang w:val="az-Latn-AZ"/>
        </w:rPr>
        <w:t>ış</w:t>
      </w:r>
      <w:r w:rsidRPr="009827DD">
        <w:rPr>
          <w:sz w:val="24"/>
          <w:szCs w:val="24"/>
          <w:lang w:val="az-Latn-AZ"/>
        </w:rPr>
        <w:t xml:space="preserve">mazlığı olan xəstələrdə </w:t>
      </w:r>
      <w:r w:rsidR="003A58CE" w:rsidRPr="009827DD">
        <w:rPr>
          <w:sz w:val="24"/>
          <w:szCs w:val="24"/>
          <w:lang w:val="az-Latn-AZ"/>
        </w:rPr>
        <w:t>p</w:t>
      </w:r>
      <w:r w:rsidRPr="009827DD">
        <w:rPr>
          <w:sz w:val="24"/>
          <w:szCs w:val="24"/>
          <w:lang w:val="az-Latn-AZ"/>
        </w:rPr>
        <w:t xml:space="preserve">antoprazolun gündəlik dozası 20 mq-dan </w:t>
      </w:r>
      <w:r w:rsidR="004A2BC7" w:rsidRPr="009827DD">
        <w:rPr>
          <w:sz w:val="24"/>
          <w:szCs w:val="24"/>
          <w:lang w:val="az-Latn-AZ"/>
        </w:rPr>
        <w:t>(</w:t>
      </w:r>
      <w:r w:rsidRPr="009827DD">
        <w:rPr>
          <w:sz w:val="24"/>
          <w:szCs w:val="24"/>
          <w:lang w:val="az-Latn-AZ"/>
        </w:rPr>
        <w:t>40 mq-lıq</w:t>
      </w:r>
      <w:r w:rsidR="004A2BC7" w:rsidRPr="009827DD">
        <w:rPr>
          <w:sz w:val="24"/>
          <w:szCs w:val="24"/>
          <w:lang w:val="az-Latn-AZ"/>
        </w:rPr>
        <w:t xml:space="preserve"> </w:t>
      </w:r>
      <w:r w:rsidR="003A58CE" w:rsidRPr="009827DD">
        <w:rPr>
          <w:sz w:val="24"/>
          <w:szCs w:val="24"/>
          <w:lang w:val="az-Latn-AZ"/>
        </w:rPr>
        <w:t>p</w:t>
      </w:r>
      <w:r w:rsidRPr="009827DD">
        <w:rPr>
          <w:sz w:val="24"/>
          <w:szCs w:val="24"/>
          <w:lang w:val="az-Latn-AZ"/>
        </w:rPr>
        <w:t xml:space="preserve">antoprazol </w:t>
      </w:r>
      <w:r w:rsidR="00147E9B" w:rsidRPr="009827DD">
        <w:rPr>
          <w:sz w:val="24"/>
          <w:szCs w:val="24"/>
          <w:lang w:val="az-Latn-AZ"/>
        </w:rPr>
        <w:t>flakonunun</w:t>
      </w:r>
      <w:r w:rsidRPr="009827DD">
        <w:rPr>
          <w:sz w:val="24"/>
          <w:szCs w:val="24"/>
          <w:lang w:val="az-Latn-AZ"/>
        </w:rPr>
        <w:t xml:space="preserve"> yarısı</w:t>
      </w:r>
      <w:r w:rsidR="004A2BC7" w:rsidRPr="009827DD">
        <w:rPr>
          <w:sz w:val="24"/>
          <w:szCs w:val="24"/>
          <w:lang w:val="az-Latn-AZ"/>
        </w:rPr>
        <w:t xml:space="preserve">) </w:t>
      </w:r>
      <w:r w:rsidRPr="009827DD">
        <w:rPr>
          <w:sz w:val="24"/>
          <w:szCs w:val="24"/>
          <w:lang w:val="az-Latn-AZ"/>
        </w:rPr>
        <w:t xml:space="preserve">çox </w:t>
      </w:r>
      <w:r w:rsidR="003A58CE" w:rsidRPr="009827DD">
        <w:rPr>
          <w:sz w:val="24"/>
          <w:szCs w:val="24"/>
          <w:lang w:val="az-Latn-AZ"/>
        </w:rPr>
        <w:t>olmamalıdır.</w:t>
      </w:r>
    </w:p>
    <w:p w14:paraId="51270C74" w14:textId="77777777" w:rsidR="004A2BC7" w:rsidRPr="009827DD" w:rsidRDefault="00797C01" w:rsidP="00E939D9">
      <w:pPr>
        <w:jc w:val="both"/>
        <w:rPr>
          <w:i/>
          <w:sz w:val="24"/>
          <w:szCs w:val="24"/>
          <w:lang w:val="az-Latn-AZ"/>
        </w:rPr>
      </w:pPr>
      <w:r w:rsidRPr="009827DD">
        <w:rPr>
          <w:i/>
          <w:sz w:val="24"/>
          <w:szCs w:val="24"/>
          <w:lang w:val="az-Latn-AZ"/>
        </w:rPr>
        <w:t>Böyrək çat</w:t>
      </w:r>
      <w:r w:rsidR="0064572A" w:rsidRPr="009827DD">
        <w:rPr>
          <w:i/>
          <w:sz w:val="24"/>
          <w:szCs w:val="24"/>
          <w:lang w:val="az-Latn-AZ"/>
        </w:rPr>
        <w:t>ış</w:t>
      </w:r>
      <w:r w:rsidRPr="009827DD">
        <w:rPr>
          <w:i/>
          <w:sz w:val="24"/>
          <w:szCs w:val="24"/>
          <w:lang w:val="az-Latn-AZ"/>
        </w:rPr>
        <w:t>mazlığı</w:t>
      </w:r>
      <w:r w:rsidR="004A2BC7" w:rsidRPr="009827DD">
        <w:rPr>
          <w:i/>
          <w:sz w:val="24"/>
          <w:szCs w:val="24"/>
          <w:lang w:val="az-Latn-AZ"/>
        </w:rPr>
        <w:t xml:space="preserve"> </w:t>
      </w:r>
    </w:p>
    <w:p w14:paraId="6215A05F" w14:textId="77777777" w:rsidR="0064572A" w:rsidRPr="009827DD" w:rsidRDefault="0064572A" w:rsidP="00E939D9">
      <w:pPr>
        <w:jc w:val="both"/>
        <w:rPr>
          <w:sz w:val="24"/>
          <w:szCs w:val="24"/>
          <w:lang w:val="az-Latn-AZ"/>
        </w:rPr>
      </w:pPr>
      <w:r w:rsidRPr="009827DD">
        <w:rPr>
          <w:sz w:val="24"/>
          <w:szCs w:val="24"/>
          <w:shd w:val="clear" w:color="auto" w:fill="FFFFFF"/>
          <w:lang w:val="az-Latn-AZ"/>
        </w:rPr>
        <w:t>Böyrək funksiyaları pozulmuş, həmçinin yaşlı xəstələrdə pantoprazolun gündəlik dozası 40 mq-ı aşmamalıdır.</w:t>
      </w:r>
      <w:r w:rsidRPr="009827DD">
        <w:rPr>
          <w:sz w:val="24"/>
          <w:szCs w:val="24"/>
          <w:lang w:val="az-Latn-AZ"/>
        </w:rPr>
        <w:t xml:space="preserve"> </w:t>
      </w:r>
    </w:p>
    <w:p w14:paraId="72B63B5E" w14:textId="77777777" w:rsidR="00AC6158" w:rsidRPr="00CA7DF8" w:rsidRDefault="00AC6158" w:rsidP="00E939D9">
      <w:pPr>
        <w:jc w:val="both"/>
        <w:rPr>
          <w:bCs/>
          <w:i/>
          <w:sz w:val="24"/>
          <w:szCs w:val="24"/>
          <w:lang w:val="az-Latn-AZ"/>
        </w:rPr>
      </w:pPr>
      <w:r w:rsidRPr="00CA7DF8">
        <w:rPr>
          <w:bCs/>
          <w:i/>
          <w:sz w:val="24"/>
          <w:szCs w:val="24"/>
          <w:lang w:val="az-Latn-AZ"/>
        </w:rPr>
        <w:t>İnyeksiya/infuziya mə</w:t>
      </w:r>
      <w:r w:rsidR="00E13F9C" w:rsidRPr="00CA7DF8">
        <w:rPr>
          <w:bCs/>
          <w:i/>
          <w:sz w:val="24"/>
          <w:szCs w:val="24"/>
          <w:lang w:val="az-Latn-AZ"/>
        </w:rPr>
        <w:t>hlulunun hazırlanma qaydası</w:t>
      </w:r>
    </w:p>
    <w:p w14:paraId="541083B4" w14:textId="77777777" w:rsidR="00D82D72" w:rsidRPr="009827DD" w:rsidRDefault="00AC6158" w:rsidP="00E939D9">
      <w:pPr>
        <w:jc w:val="both"/>
        <w:rPr>
          <w:sz w:val="24"/>
          <w:szCs w:val="24"/>
          <w:lang w:val="az-Latn-AZ"/>
        </w:rPr>
      </w:pPr>
      <w:r w:rsidRPr="009827DD">
        <w:rPr>
          <w:sz w:val="24"/>
          <w:szCs w:val="24"/>
          <w:lang w:val="az-Latn-AZ"/>
        </w:rPr>
        <w:t xml:space="preserve">İçərisində </w:t>
      </w:r>
      <w:r w:rsidR="00711082" w:rsidRPr="009827DD">
        <w:rPr>
          <w:sz w:val="24"/>
          <w:szCs w:val="24"/>
          <w:lang w:val="az-Latn-AZ"/>
        </w:rPr>
        <w:t>toz</w:t>
      </w:r>
      <w:r w:rsidRPr="009827DD">
        <w:rPr>
          <w:sz w:val="24"/>
          <w:szCs w:val="24"/>
          <w:lang w:val="az-Latn-AZ"/>
        </w:rPr>
        <w:t xml:space="preserve"> olan flakona</w:t>
      </w:r>
      <w:r w:rsidR="00F21127" w:rsidRPr="009827DD">
        <w:rPr>
          <w:sz w:val="24"/>
          <w:szCs w:val="24"/>
          <w:lang w:val="az-Latn-AZ"/>
        </w:rPr>
        <w:t xml:space="preserve"> 10</w:t>
      </w:r>
      <w:r w:rsidR="00106FDF" w:rsidRPr="009827DD">
        <w:rPr>
          <w:sz w:val="24"/>
          <w:szCs w:val="24"/>
          <w:lang w:val="az-Latn-AZ"/>
        </w:rPr>
        <w:t xml:space="preserve"> </w:t>
      </w:r>
      <w:r w:rsidR="00F21127" w:rsidRPr="009827DD">
        <w:rPr>
          <w:sz w:val="24"/>
          <w:szCs w:val="24"/>
          <w:lang w:val="az-Latn-AZ"/>
        </w:rPr>
        <w:t xml:space="preserve">ml </w:t>
      </w:r>
      <w:r w:rsidRPr="009827DD">
        <w:rPr>
          <w:sz w:val="24"/>
          <w:szCs w:val="24"/>
          <w:lang w:val="az-Latn-AZ"/>
        </w:rPr>
        <w:t>0,9%-li</w:t>
      </w:r>
      <w:r w:rsidR="00047373" w:rsidRPr="009827DD">
        <w:rPr>
          <w:sz w:val="24"/>
          <w:szCs w:val="24"/>
          <w:lang w:val="az-Latn-AZ"/>
        </w:rPr>
        <w:t xml:space="preserve"> natrium-xlorid</w:t>
      </w:r>
      <w:r w:rsidRPr="009827DD">
        <w:rPr>
          <w:sz w:val="24"/>
          <w:szCs w:val="24"/>
          <w:lang w:val="az-Latn-AZ"/>
        </w:rPr>
        <w:t xml:space="preserve"> məhlulu</w:t>
      </w:r>
      <w:r w:rsidR="00711082" w:rsidRPr="009827DD">
        <w:rPr>
          <w:sz w:val="24"/>
          <w:szCs w:val="24"/>
          <w:lang w:val="az-Latn-AZ"/>
        </w:rPr>
        <w:t xml:space="preserve"> </w:t>
      </w:r>
      <w:r w:rsidR="00F21127" w:rsidRPr="009827DD">
        <w:rPr>
          <w:sz w:val="24"/>
          <w:szCs w:val="24"/>
          <w:lang w:val="az-Latn-AZ"/>
        </w:rPr>
        <w:t>(9</w:t>
      </w:r>
      <w:r w:rsidR="005D17DF" w:rsidRPr="009827DD">
        <w:rPr>
          <w:sz w:val="24"/>
          <w:szCs w:val="24"/>
          <w:lang w:val="az-Latn-AZ"/>
        </w:rPr>
        <w:t xml:space="preserve"> </w:t>
      </w:r>
      <w:r w:rsidR="00F21127" w:rsidRPr="009827DD">
        <w:rPr>
          <w:sz w:val="24"/>
          <w:szCs w:val="24"/>
          <w:lang w:val="az-Latn-AZ"/>
        </w:rPr>
        <w:t xml:space="preserve">mq/ml) </w:t>
      </w:r>
      <w:r w:rsidRPr="009827DD">
        <w:rPr>
          <w:sz w:val="24"/>
          <w:szCs w:val="24"/>
          <w:lang w:val="az-Latn-AZ"/>
        </w:rPr>
        <w:t>əlavə e</w:t>
      </w:r>
      <w:r w:rsidR="00711082" w:rsidRPr="009827DD">
        <w:rPr>
          <w:sz w:val="24"/>
          <w:szCs w:val="24"/>
          <w:lang w:val="az-Latn-AZ"/>
        </w:rPr>
        <w:t>dilir</w:t>
      </w:r>
      <w:r w:rsidR="004A2BC7" w:rsidRPr="009827DD">
        <w:rPr>
          <w:sz w:val="24"/>
          <w:szCs w:val="24"/>
          <w:lang w:val="az-Latn-AZ"/>
        </w:rPr>
        <w:t>.</w:t>
      </w:r>
      <w:r w:rsidR="000A59B5" w:rsidRPr="009827DD">
        <w:rPr>
          <w:sz w:val="24"/>
          <w:szCs w:val="24"/>
          <w:lang w:val="az-Latn-AZ"/>
        </w:rPr>
        <w:t xml:space="preserve"> </w:t>
      </w:r>
      <w:r w:rsidR="00061C6C" w:rsidRPr="009827DD">
        <w:rPr>
          <w:sz w:val="24"/>
          <w:szCs w:val="24"/>
          <w:lang w:val="az-Latn-AZ"/>
        </w:rPr>
        <w:t xml:space="preserve">Alınmış məhlul şəffaf qonurumtul rəngdə olur. Hazır </w:t>
      </w:r>
      <w:r w:rsidR="000A59B5" w:rsidRPr="009827DD">
        <w:rPr>
          <w:sz w:val="24"/>
          <w:szCs w:val="24"/>
          <w:lang w:val="az-Latn-AZ"/>
        </w:rPr>
        <w:t>məhlul b</w:t>
      </w:r>
      <w:r w:rsidR="00F46C4F" w:rsidRPr="009827DD">
        <w:rPr>
          <w:sz w:val="24"/>
          <w:szCs w:val="24"/>
          <w:lang w:val="az-Latn-AZ"/>
        </w:rPr>
        <w:t xml:space="preserve">irbaşa </w:t>
      </w:r>
      <w:r w:rsidR="00F87377" w:rsidRPr="009827DD">
        <w:rPr>
          <w:sz w:val="24"/>
          <w:szCs w:val="24"/>
          <w:lang w:val="az-Latn-AZ"/>
        </w:rPr>
        <w:t xml:space="preserve">və </w:t>
      </w:r>
      <w:r w:rsidR="00F46C4F" w:rsidRPr="009827DD">
        <w:rPr>
          <w:sz w:val="24"/>
          <w:szCs w:val="24"/>
          <w:lang w:val="az-Latn-AZ"/>
        </w:rPr>
        <w:t xml:space="preserve">yaxud </w:t>
      </w:r>
      <w:r w:rsidR="000A59B5" w:rsidRPr="009827DD">
        <w:rPr>
          <w:sz w:val="24"/>
          <w:szCs w:val="24"/>
          <w:lang w:val="az-Latn-AZ"/>
        </w:rPr>
        <w:t>100</w:t>
      </w:r>
      <w:r w:rsidR="005D17DF" w:rsidRPr="009827DD">
        <w:rPr>
          <w:sz w:val="24"/>
          <w:szCs w:val="24"/>
          <w:lang w:val="az-Latn-AZ"/>
        </w:rPr>
        <w:t xml:space="preserve"> </w:t>
      </w:r>
      <w:r w:rsidR="000A59B5" w:rsidRPr="009827DD">
        <w:rPr>
          <w:sz w:val="24"/>
          <w:szCs w:val="24"/>
          <w:lang w:val="az-Latn-AZ"/>
        </w:rPr>
        <w:t xml:space="preserve">ml 0,9%-li </w:t>
      </w:r>
      <w:r w:rsidR="00F46C4F" w:rsidRPr="009827DD">
        <w:rPr>
          <w:sz w:val="24"/>
          <w:szCs w:val="24"/>
          <w:lang w:val="az-Latn-AZ"/>
        </w:rPr>
        <w:t>n</w:t>
      </w:r>
      <w:r w:rsidR="0008043B" w:rsidRPr="009827DD">
        <w:rPr>
          <w:sz w:val="24"/>
          <w:szCs w:val="24"/>
          <w:lang w:val="az-Latn-AZ"/>
        </w:rPr>
        <w:t>atrium-</w:t>
      </w:r>
      <w:r w:rsidR="000A59B5" w:rsidRPr="009827DD">
        <w:rPr>
          <w:sz w:val="24"/>
          <w:szCs w:val="24"/>
          <w:lang w:val="az-Latn-AZ"/>
        </w:rPr>
        <w:t xml:space="preserve">xlorid və ya 5%-li </w:t>
      </w:r>
      <w:r w:rsidR="00F46C4F" w:rsidRPr="009827DD">
        <w:rPr>
          <w:sz w:val="24"/>
          <w:szCs w:val="24"/>
          <w:lang w:val="az-Latn-AZ"/>
        </w:rPr>
        <w:t>q</w:t>
      </w:r>
      <w:r w:rsidR="000A59B5" w:rsidRPr="009827DD">
        <w:rPr>
          <w:sz w:val="24"/>
          <w:szCs w:val="24"/>
          <w:lang w:val="az-Latn-AZ"/>
        </w:rPr>
        <w:t>lükoza məhlulu</w:t>
      </w:r>
      <w:r w:rsidR="00F46C4F" w:rsidRPr="009827DD">
        <w:rPr>
          <w:sz w:val="24"/>
          <w:szCs w:val="24"/>
          <w:lang w:val="az-Latn-AZ"/>
        </w:rPr>
        <w:t xml:space="preserve"> ilə</w:t>
      </w:r>
      <w:r w:rsidR="000A59B5" w:rsidRPr="009827DD">
        <w:rPr>
          <w:sz w:val="24"/>
          <w:szCs w:val="24"/>
          <w:lang w:val="az-Latn-AZ"/>
        </w:rPr>
        <w:t xml:space="preserve"> </w:t>
      </w:r>
      <w:r w:rsidR="00F46C4F" w:rsidRPr="009827DD">
        <w:rPr>
          <w:sz w:val="24"/>
          <w:szCs w:val="24"/>
          <w:lang w:val="az-Latn-AZ"/>
        </w:rPr>
        <w:t>qarışdırılaraq</w:t>
      </w:r>
      <w:r w:rsidR="000A59B5" w:rsidRPr="009827DD">
        <w:rPr>
          <w:sz w:val="24"/>
          <w:szCs w:val="24"/>
          <w:lang w:val="az-Latn-AZ"/>
        </w:rPr>
        <w:t xml:space="preserve"> </w:t>
      </w:r>
      <w:r w:rsidR="00F46C4F" w:rsidRPr="009827DD">
        <w:rPr>
          <w:sz w:val="24"/>
          <w:szCs w:val="24"/>
          <w:lang w:val="az-Latn-AZ"/>
        </w:rPr>
        <w:t>damcı üs</w:t>
      </w:r>
      <w:r w:rsidR="0035333A" w:rsidRPr="009827DD">
        <w:rPr>
          <w:sz w:val="24"/>
          <w:szCs w:val="24"/>
          <w:lang w:val="az-Latn-AZ"/>
        </w:rPr>
        <w:t>u</w:t>
      </w:r>
      <w:r w:rsidR="00F46C4F" w:rsidRPr="009827DD">
        <w:rPr>
          <w:sz w:val="24"/>
          <w:szCs w:val="24"/>
          <w:lang w:val="az-Latn-AZ"/>
        </w:rPr>
        <w:t>lu ilə</w:t>
      </w:r>
      <w:r w:rsidR="00061C6C" w:rsidRPr="009827DD">
        <w:rPr>
          <w:sz w:val="24"/>
          <w:szCs w:val="24"/>
          <w:lang w:val="az-Latn-AZ"/>
        </w:rPr>
        <w:t xml:space="preserve"> vena</w:t>
      </w:r>
      <w:r w:rsidR="00560078" w:rsidRPr="009827DD">
        <w:rPr>
          <w:sz w:val="24"/>
          <w:szCs w:val="24"/>
          <w:lang w:val="az-Latn-AZ"/>
        </w:rPr>
        <w:t xml:space="preserve"> </w:t>
      </w:r>
      <w:r w:rsidR="00F46C4F" w:rsidRPr="009827DD">
        <w:rPr>
          <w:sz w:val="24"/>
          <w:szCs w:val="24"/>
          <w:lang w:val="az-Latn-AZ"/>
        </w:rPr>
        <w:t>daxilinə</w:t>
      </w:r>
      <w:r w:rsidR="000A59B5" w:rsidRPr="009827DD">
        <w:rPr>
          <w:sz w:val="24"/>
          <w:szCs w:val="24"/>
          <w:lang w:val="az-Latn-AZ"/>
        </w:rPr>
        <w:t xml:space="preserve"> </w:t>
      </w:r>
      <w:r w:rsidR="00F46C4F" w:rsidRPr="009827DD">
        <w:rPr>
          <w:sz w:val="24"/>
          <w:szCs w:val="24"/>
          <w:lang w:val="az-Latn-AZ"/>
        </w:rPr>
        <w:t>y</w:t>
      </w:r>
      <w:r w:rsidR="000A59B5" w:rsidRPr="009827DD">
        <w:rPr>
          <w:sz w:val="24"/>
          <w:szCs w:val="24"/>
          <w:lang w:val="az-Latn-AZ"/>
        </w:rPr>
        <w:t>e</w:t>
      </w:r>
      <w:r w:rsidR="00F46C4F" w:rsidRPr="009827DD">
        <w:rPr>
          <w:sz w:val="24"/>
          <w:szCs w:val="24"/>
          <w:lang w:val="az-Latn-AZ"/>
        </w:rPr>
        <w:t>ri</w:t>
      </w:r>
      <w:r w:rsidR="000A59B5" w:rsidRPr="009827DD">
        <w:rPr>
          <w:sz w:val="24"/>
          <w:szCs w:val="24"/>
          <w:lang w:val="az-Latn-AZ"/>
        </w:rPr>
        <w:t xml:space="preserve">dilə bilər. </w:t>
      </w:r>
    </w:p>
    <w:p w14:paraId="1899624A" w14:textId="45D5D137" w:rsidR="00061C6C" w:rsidRPr="009827DD" w:rsidRDefault="00061C6C" w:rsidP="00061C6C">
      <w:pPr>
        <w:jc w:val="both"/>
        <w:rPr>
          <w:sz w:val="24"/>
          <w:szCs w:val="24"/>
          <w:shd w:val="clear" w:color="auto" w:fill="FFFFFF"/>
          <w:lang w:val="az-Latn-AZ"/>
        </w:rPr>
      </w:pPr>
      <w:r w:rsidRPr="009827DD">
        <w:rPr>
          <w:sz w:val="24"/>
          <w:szCs w:val="24"/>
          <w:lang w:val="az-Latn-AZ"/>
        </w:rPr>
        <w:t xml:space="preserve">Hazırlanmış pantoprazol məhlulunun </w:t>
      </w:r>
      <w:r w:rsidRPr="009827DD">
        <w:rPr>
          <w:sz w:val="24"/>
          <w:szCs w:val="24"/>
          <w:shd w:val="clear" w:color="auto" w:fill="FFFFFF"/>
          <w:lang w:val="az-Latn-AZ"/>
        </w:rPr>
        <w:t xml:space="preserve">venadaxili </w:t>
      </w:r>
      <w:r w:rsidR="00344094">
        <w:rPr>
          <w:sz w:val="24"/>
          <w:szCs w:val="24"/>
          <w:shd w:val="clear" w:color="auto" w:fill="FFFFFF"/>
          <w:lang w:val="az-Latn-AZ"/>
        </w:rPr>
        <w:t>inyeksiya/</w:t>
      </w:r>
      <w:r w:rsidR="00D80C43" w:rsidRPr="009827DD">
        <w:rPr>
          <w:sz w:val="24"/>
          <w:szCs w:val="24"/>
          <w:shd w:val="clear" w:color="auto" w:fill="FFFFFF"/>
          <w:lang w:val="az-Latn-AZ"/>
        </w:rPr>
        <w:t xml:space="preserve">infuziya ilə </w:t>
      </w:r>
      <w:r w:rsidRPr="009827DD">
        <w:rPr>
          <w:sz w:val="24"/>
          <w:szCs w:val="24"/>
          <w:shd w:val="clear" w:color="auto" w:fill="FFFFFF"/>
          <w:lang w:val="az-Latn-AZ"/>
        </w:rPr>
        <w:t>yeridilməsi tədricən</w:t>
      </w:r>
      <w:r w:rsidR="004D730C" w:rsidRPr="009827DD">
        <w:rPr>
          <w:sz w:val="24"/>
          <w:szCs w:val="24"/>
          <w:shd w:val="clear" w:color="auto" w:fill="FFFFFF"/>
          <w:lang w:val="az-Latn-AZ"/>
        </w:rPr>
        <w:t xml:space="preserve"> – </w:t>
      </w:r>
      <w:r w:rsidRPr="009827DD">
        <w:rPr>
          <w:sz w:val="24"/>
          <w:szCs w:val="24"/>
          <w:shd w:val="clear" w:color="auto" w:fill="FFFFFF"/>
          <w:lang w:val="az-Latn-AZ"/>
        </w:rPr>
        <w:t>2-15 dəqiqə ərzində həyata keçirilməlidir.</w:t>
      </w:r>
    </w:p>
    <w:p w14:paraId="4F5C78D0" w14:textId="77777777" w:rsidR="00061C6C" w:rsidRPr="009827DD" w:rsidRDefault="00061C6C" w:rsidP="00061C6C">
      <w:pPr>
        <w:jc w:val="both"/>
        <w:rPr>
          <w:sz w:val="24"/>
          <w:szCs w:val="24"/>
          <w:lang w:val="az-Latn-AZ" w:eastAsia="de-DE"/>
        </w:rPr>
      </w:pPr>
      <w:r w:rsidRPr="009827DD">
        <w:rPr>
          <w:sz w:val="24"/>
          <w:szCs w:val="24"/>
          <w:lang w:val="az-Latn-AZ" w:eastAsia="de-DE"/>
        </w:rPr>
        <w:t>40</w:t>
      </w:r>
      <w:r w:rsidR="00106FDF" w:rsidRPr="009827DD">
        <w:rPr>
          <w:sz w:val="24"/>
          <w:szCs w:val="24"/>
          <w:lang w:val="az-Latn-AZ" w:eastAsia="de-DE"/>
        </w:rPr>
        <w:t xml:space="preserve"> </w:t>
      </w:r>
      <w:r w:rsidRPr="009827DD">
        <w:rPr>
          <w:sz w:val="24"/>
          <w:szCs w:val="24"/>
          <w:lang w:val="az-Latn-AZ" w:eastAsia="de-DE"/>
        </w:rPr>
        <w:t>mq/10</w:t>
      </w:r>
      <w:r w:rsidR="00106FDF" w:rsidRPr="009827DD">
        <w:rPr>
          <w:sz w:val="24"/>
          <w:szCs w:val="24"/>
          <w:lang w:val="az-Latn-AZ" w:eastAsia="de-DE"/>
        </w:rPr>
        <w:t xml:space="preserve"> </w:t>
      </w:r>
      <w:r w:rsidRPr="009827DD">
        <w:rPr>
          <w:sz w:val="24"/>
          <w:szCs w:val="24"/>
          <w:lang w:val="az-Latn-AZ" w:eastAsia="de-DE"/>
        </w:rPr>
        <w:t xml:space="preserve">ml hazırlanmış məhlul rezin tıxacın ilkin deşilməsindən sonra 24 saat ərzində istifadəyə yararlıdır. </w:t>
      </w:r>
    </w:p>
    <w:p w14:paraId="2993ABCA" w14:textId="32B2BADC" w:rsidR="00061C6C" w:rsidRPr="009827DD" w:rsidRDefault="00373D01" w:rsidP="00061C6C">
      <w:pPr>
        <w:jc w:val="both"/>
        <w:rPr>
          <w:sz w:val="24"/>
          <w:szCs w:val="24"/>
          <w:lang w:val="az-Latn-AZ" w:eastAsia="de-DE"/>
        </w:rPr>
      </w:pPr>
      <w:r w:rsidRPr="009827DD">
        <w:rPr>
          <w:sz w:val="24"/>
          <w:szCs w:val="24"/>
          <w:lang w:val="az-Latn-AZ" w:eastAsia="de-DE"/>
        </w:rPr>
        <w:t>0,9%-li natrium-</w:t>
      </w:r>
      <w:r w:rsidR="00061C6C" w:rsidRPr="009827DD">
        <w:rPr>
          <w:sz w:val="24"/>
          <w:szCs w:val="24"/>
          <w:lang w:val="az-Latn-AZ" w:eastAsia="de-DE"/>
        </w:rPr>
        <w:t>xlorid məhlulu (9</w:t>
      </w:r>
      <w:r w:rsidR="00D80C43" w:rsidRPr="009827DD">
        <w:rPr>
          <w:sz w:val="24"/>
          <w:szCs w:val="24"/>
          <w:lang w:val="az-Latn-AZ" w:eastAsia="de-DE"/>
        </w:rPr>
        <w:t xml:space="preserve"> </w:t>
      </w:r>
      <w:r w:rsidR="00061C6C" w:rsidRPr="009827DD">
        <w:rPr>
          <w:sz w:val="24"/>
          <w:szCs w:val="24"/>
          <w:lang w:val="az-Latn-AZ" w:eastAsia="de-DE"/>
        </w:rPr>
        <w:t>mq/ml) və ya 5%-li qlükoza məhlulu (50</w:t>
      </w:r>
      <w:r w:rsidR="00D80C43" w:rsidRPr="009827DD">
        <w:rPr>
          <w:sz w:val="24"/>
          <w:szCs w:val="24"/>
          <w:lang w:val="az-Latn-AZ" w:eastAsia="de-DE"/>
        </w:rPr>
        <w:t xml:space="preserve"> </w:t>
      </w:r>
      <w:r w:rsidR="00061C6C" w:rsidRPr="009827DD">
        <w:rPr>
          <w:sz w:val="24"/>
          <w:szCs w:val="24"/>
          <w:lang w:val="az-Latn-AZ" w:eastAsia="de-DE"/>
        </w:rPr>
        <w:t>mq/ml) ilə</w:t>
      </w:r>
      <w:r w:rsidR="00344094">
        <w:rPr>
          <w:sz w:val="24"/>
          <w:szCs w:val="24"/>
          <w:lang w:val="az-Latn-AZ" w:eastAsia="de-DE"/>
        </w:rPr>
        <w:t xml:space="preserve"> </w:t>
      </w:r>
      <w:r w:rsidR="00061C6C" w:rsidRPr="009827DD">
        <w:rPr>
          <w:sz w:val="24"/>
          <w:szCs w:val="24"/>
          <w:lang w:val="az-Latn-AZ" w:eastAsia="de-DE"/>
        </w:rPr>
        <w:t xml:space="preserve">qarışdırıldıqdan sonra 25ºC-də 12 saat müddətində məhlulun kimyəvi və fiziki stabilliyi saxlanılır.   </w:t>
      </w:r>
    </w:p>
    <w:p w14:paraId="21323143" w14:textId="77777777" w:rsidR="00061C6C" w:rsidRPr="009827DD" w:rsidRDefault="00061C6C" w:rsidP="00061C6C">
      <w:pPr>
        <w:jc w:val="both"/>
        <w:rPr>
          <w:bCs/>
          <w:sz w:val="24"/>
          <w:szCs w:val="24"/>
          <w:lang w:val="az-Latn-AZ" w:eastAsia="de-DE"/>
        </w:rPr>
      </w:pPr>
      <w:r w:rsidRPr="009827DD">
        <w:rPr>
          <w:sz w:val="24"/>
          <w:szCs w:val="24"/>
          <w:lang w:val="az-Latn-AZ" w:eastAsia="de-DE"/>
        </w:rPr>
        <w:t>80</w:t>
      </w:r>
      <w:r w:rsidR="00106FDF" w:rsidRPr="009827DD">
        <w:rPr>
          <w:sz w:val="24"/>
          <w:szCs w:val="24"/>
          <w:lang w:val="az-Latn-AZ" w:eastAsia="de-DE"/>
        </w:rPr>
        <w:t xml:space="preserve"> </w:t>
      </w:r>
      <w:r w:rsidRPr="009827DD">
        <w:rPr>
          <w:sz w:val="24"/>
          <w:szCs w:val="24"/>
          <w:lang w:val="az-Latn-AZ" w:eastAsia="de-DE"/>
        </w:rPr>
        <w:t>mq və 160</w:t>
      </w:r>
      <w:r w:rsidR="00106FDF" w:rsidRPr="009827DD">
        <w:rPr>
          <w:sz w:val="24"/>
          <w:szCs w:val="24"/>
          <w:lang w:val="az-Latn-AZ" w:eastAsia="de-DE"/>
        </w:rPr>
        <w:t xml:space="preserve"> </w:t>
      </w:r>
      <w:r w:rsidRPr="009827DD">
        <w:rPr>
          <w:sz w:val="24"/>
          <w:szCs w:val="24"/>
          <w:lang w:val="az-Latn-AZ" w:eastAsia="de-DE"/>
        </w:rPr>
        <w:t>mq dozaları</w:t>
      </w:r>
      <w:r w:rsidR="007A2261" w:rsidRPr="009827DD">
        <w:rPr>
          <w:sz w:val="24"/>
          <w:szCs w:val="24"/>
          <w:lang w:val="az-Latn-AZ" w:eastAsia="de-DE"/>
        </w:rPr>
        <w:t>n</w:t>
      </w:r>
      <w:r w:rsidR="00373D01" w:rsidRPr="009827DD">
        <w:rPr>
          <w:sz w:val="24"/>
          <w:szCs w:val="24"/>
          <w:lang w:val="az-Latn-AZ" w:eastAsia="de-DE"/>
        </w:rPr>
        <w:t xml:space="preserve"> 0,9%-li natrium-</w:t>
      </w:r>
      <w:r w:rsidRPr="009827DD">
        <w:rPr>
          <w:sz w:val="24"/>
          <w:szCs w:val="24"/>
          <w:lang w:val="az-Latn-AZ" w:eastAsia="de-DE"/>
        </w:rPr>
        <w:t>xlorid məhlulu (9</w:t>
      </w:r>
      <w:r w:rsidR="00106FDF" w:rsidRPr="009827DD">
        <w:rPr>
          <w:sz w:val="24"/>
          <w:szCs w:val="24"/>
          <w:lang w:val="az-Latn-AZ" w:eastAsia="de-DE"/>
        </w:rPr>
        <w:t xml:space="preserve"> </w:t>
      </w:r>
      <w:r w:rsidRPr="009827DD">
        <w:rPr>
          <w:sz w:val="24"/>
          <w:szCs w:val="24"/>
          <w:lang w:val="az-Latn-AZ" w:eastAsia="de-DE"/>
        </w:rPr>
        <w:t>mq/ml) və 5%-li qlükoza məhlulu (50</w:t>
      </w:r>
      <w:r w:rsidR="00106FDF" w:rsidRPr="009827DD">
        <w:rPr>
          <w:sz w:val="24"/>
          <w:szCs w:val="24"/>
          <w:lang w:val="az-Latn-AZ" w:eastAsia="de-DE"/>
        </w:rPr>
        <w:t xml:space="preserve"> </w:t>
      </w:r>
      <w:r w:rsidRPr="009827DD">
        <w:rPr>
          <w:sz w:val="24"/>
          <w:szCs w:val="24"/>
          <w:lang w:val="az-Latn-AZ" w:eastAsia="de-DE"/>
        </w:rPr>
        <w:t xml:space="preserve">mq/ml) ilə  durulaşdırılmış məhlulları 15 dəqiqə ərzində infuziya olunmalıdır.  </w:t>
      </w:r>
    </w:p>
    <w:p w14:paraId="1D9898C1" w14:textId="77777777" w:rsidR="00061C6C" w:rsidRPr="009827DD" w:rsidRDefault="00061C6C" w:rsidP="00061C6C">
      <w:pPr>
        <w:jc w:val="both"/>
        <w:rPr>
          <w:sz w:val="24"/>
          <w:szCs w:val="24"/>
          <w:lang w:val="az-Latn-AZ"/>
        </w:rPr>
      </w:pPr>
      <w:r w:rsidRPr="009827DD">
        <w:rPr>
          <w:bCs/>
          <w:noProof/>
          <w:sz w:val="24"/>
          <w:szCs w:val="24"/>
          <w:lang w:val="az-Latn-AZ"/>
        </w:rPr>
        <w:t xml:space="preserve">Lakin mikrobla </w:t>
      </w:r>
      <w:r w:rsidR="001359A3" w:rsidRPr="009827DD">
        <w:rPr>
          <w:bCs/>
          <w:noProof/>
          <w:sz w:val="24"/>
          <w:szCs w:val="24"/>
          <w:lang w:val="az-Latn-AZ"/>
        </w:rPr>
        <w:t>çirklənmə</w:t>
      </w:r>
      <w:r w:rsidRPr="009827DD">
        <w:rPr>
          <w:bCs/>
          <w:noProof/>
          <w:sz w:val="24"/>
          <w:szCs w:val="24"/>
          <w:lang w:val="az-Latn-AZ"/>
        </w:rPr>
        <w:t xml:space="preserve"> riskini aşağı salmaq üçün m</w:t>
      </w:r>
      <w:r w:rsidRPr="009827DD">
        <w:rPr>
          <w:sz w:val="24"/>
          <w:szCs w:val="24"/>
          <w:lang w:val="az-Latn-AZ"/>
        </w:rPr>
        <w:t>əhlulun hazırlandıqdan dərhal sonra istifadəsi daha məqsədəuyğundur.</w:t>
      </w:r>
    </w:p>
    <w:p w14:paraId="0228ED8C" w14:textId="77777777" w:rsidR="00E91EFB" w:rsidRPr="009827DD" w:rsidRDefault="00F57D5B" w:rsidP="00E939D9">
      <w:pPr>
        <w:jc w:val="both"/>
        <w:rPr>
          <w:sz w:val="24"/>
          <w:szCs w:val="24"/>
          <w:lang w:val="az-Latn-AZ"/>
        </w:rPr>
      </w:pPr>
      <w:r w:rsidRPr="009827DD">
        <w:rPr>
          <w:sz w:val="24"/>
          <w:szCs w:val="24"/>
          <w:lang w:val="az-Latn-AZ"/>
        </w:rPr>
        <w:t xml:space="preserve">Flakonun daxilindəki </w:t>
      </w:r>
      <w:r w:rsidR="002601D9" w:rsidRPr="009827DD">
        <w:rPr>
          <w:sz w:val="24"/>
          <w:szCs w:val="24"/>
          <w:lang w:val="az-Latn-AZ"/>
        </w:rPr>
        <w:t>toz</w:t>
      </w:r>
      <w:r w:rsidRPr="009827DD">
        <w:rPr>
          <w:sz w:val="24"/>
          <w:szCs w:val="24"/>
          <w:lang w:val="az-Latn-AZ"/>
        </w:rPr>
        <w:t xml:space="preserve"> yalnız</w:t>
      </w:r>
      <w:r w:rsidR="007D23A5" w:rsidRPr="009827DD">
        <w:rPr>
          <w:sz w:val="24"/>
          <w:szCs w:val="24"/>
          <w:lang w:val="az-Latn-AZ"/>
        </w:rPr>
        <w:t xml:space="preserve"> bir dəfə istifadə üçün</w:t>
      </w:r>
      <w:r w:rsidRPr="009827DD">
        <w:rPr>
          <w:sz w:val="24"/>
          <w:szCs w:val="24"/>
          <w:lang w:val="az-Latn-AZ"/>
        </w:rPr>
        <w:t xml:space="preserve"> nəzərdə tutulmuşdur</w:t>
      </w:r>
      <w:r w:rsidR="00877125" w:rsidRPr="009827DD">
        <w:rPr>
          <w:sz w:val="24"/>
          <w:szCs w:val="24"/>
          <w:lang w:val="az-Latn-AZ"/>
        </w:rPr>
        <w:t>.</w:t>
      </w:r>
    </w:p>
    <w:p w14:paraId="772DC7A2" w14:textId="77777777" w:rsidR="00CB5011" w:rsidRPr="009827DD" w:rsidRDefault="00CB5011" w:rsidP="00CB5011">
      <w:pPr>
        <w:jc w:val="both"/>
        <w:rPr>
          <w:sz w:val="24"/>
          <w:szCs w:val="24"/>
          <w:lang w:val="az-Latn-AZ"/>
        </w:rPr>
      </w:pPr>
      <w:r w:rsidRPr="009827DD">
        <w:rPr>
          <w:sz w:val="24"/>
          <w:szCs w:val="24"/>
          <w:lang w:val="az-Latn-AZ"/>
        </w:rPr>
        <w:t>Hazır məhlulda hər hansı xırda hissəcik görünərsə, məhlulu istifadə etmə</w:t>
      </w:r>
      <w:r w:rsidR="007432D2" w:rsidRPr="009827DD">
        <w:rPr>
          <w:sz w:val="24"/>
          <w:szCs w:val="24"/>
          <w:lang w:val="az-Latn-AZ"/>
        </w:rPr>
        <w:t>k olmaz</w:t>
      </w:r>
      <w:r w:rsidRPr="009827DD">
        <w:rPr>
          <w:sz w:val="24"/>
          <w:szCs w:val="24"/>
          <w:lang w:val="az-Latn-AZ"/>
        </w:rPr>
        <w:t>.</w:t>
      </w:r>
    </w:p>
    <w:p w14:paraId="32507F66" w14:textId="77777777" w:rsidR="00181C48" w:rsidRPr="009827DD" w:rsidRDefault="00181C48" w:rsidP="00CB5011">
      <w:pPr>
        <w:jc w:val="both"/>
        <w:rPr>
          <w:sz w:val="24"/>
          <w:szCs w:val="24"/>
          <w:lang w:val="az-Latn-AZ"/>
        </w:rPr>
      </w:pPr>
      <w:r w:rsidRPr="009827DD">
        <w:rPr>
          <w:sz w:val="24"/>
          <w:szCs w:val="24"/>
          <w:lang w:val="az-Latn-AZ"/>
        </w:rPr>
        <w:t>MEDIPAN preparatı yuxar</w:t>
      </w:r>
      <w:r w:rsidR="0035333A" w:rsidRPr="009827DD">
        <w:rPr>
          <w:sz w:val="24"/>
          <w:szCs w:val="24"/>
          <w:lang w:val="az-Latn-AZ"/>
        </w:rPr>
        <w:t>ı</w:t>
      </w:r>
      <w:r w:rsidRPr="009827DD">
        <w:rPr>
          <w:sz w:val="24"/>
          <w:szCs w:val="24"/>
          <w:lang w:val="az-Latn-AZ"/>
        </w:rPr>
        <w:t>da göstərilən məhlullardan başqa digər həlledicilər ilə hazırlanmamalı və yaxud qarışdırılmamalıdır</w:t>
      </w:r>
      <w:r w:rsidR="00871752" w:rsidRPr="009827DD">
        <w:rPr>
          <w:sz w:val="24"/>
          <w:szCs w:val="24"/>
          <w:lang w:val="az-Latn-AZ"/>
        </w:rPr>
        <w:t>.</w:t>
      </w:r>
    </w:p>
    <w:p w14:paraId="55344C09" w14:textId="77777777" w:rsidR="00061C6C" w:rsidRPr="009827DD" w:rsidRDefault="00061C6C" w:rsidP="00CB5011">
      <w:pPr>
        <w:jc w:val="both"/>
        <w:rPr>
          <w:sz w:val="24"/>
          <w:szCs w:val="24"/>
          <w:lang w:val="az-Latn-AZ"/>
        </w:rPr>
      </w:pPr>
    </w:p>
    <w:p w14:paraId="5255E942" w14:textId="77777777" w:rsidR="00A549D6" w:rsidRPr="009827DD" w:rsidRDefault="00A549D6" w:rsidP="00A549D6">
      <w:pPr>
        <w:jc w:val="both"/>
        <w:rPr>
          <w:sz w:val="24"/>
          <w:szCs w:val="24"/>
          <w:lang w:val="az-Latn-AZ"/>
        </w:rPr>
      </w:pPr>
      <w:r w:rsidRPr="009827DD">
        <w:rPr>
          <w:b/>
          <w:sz w:val="24"/>
          <w:szCs w:val="24"/>
          <w:lang w:val="az-Latn-AZ"/>
        </w:rPr>
        <w:t>Əlavə təsirləri</w:t>
      </w:r>
    </w:p>
    <w:p w14:paraId="44E269B6" w14:textId="77777777" w:rsidR="00A549D6" w:rsidRPr="009827DD" w:rsidRDefault="00A549D6" w:rsidP="00A549D6">
      <w:pPr>
        <w:jc w:val="both"/>
        <w:rPr>
          <w:sz w:val="24"/>
          <w:szCs w:val="24"/>
          <w:lang w:val="az-Latn-AZ"/>
        </w:rPr>
      </w:pPr>
      <w:r w:rsidRPr="009827DD">
        <w:rPr>
          <w:sz w:val="24"/>
          <w:szCs w:val="24"/>
          <w:lang w:val="az-Latn-AZ"/>
        </w:rPr>
        <w:t xml:space="preserve">Xəstələrin təxminən 5%-də </w:t>
      </w:r>
      <w:r w:rsidR="004E02CB" w:rsidRPr="009827DD">
        <w:rPr>
          <w:sz w:val="24"/>
          <w:szCs w:val="24"/>
          <w:lang w:val="az-Latn-AZ"/>
        </w:rPr>
        <w:t>p</w:t>
      </w:r>
      <w:r w:rsidRPr="009827DD">
        <w:rPr>
          <w:sz w:val="24"/>
          <w:szCs w:val="24"/>
          <w:lang w:val="az-Latn-AZ"/>
        </w:rPr>
        <w:t>antoprazolun əlavə təsirləri gözlənilə bilər. Dərmanın əlavə təsirləri kimi ən çox rast gə</w:t>
      </w:r>
      <w:r w:rsidR="00DE6EC3" w:rsidRPr="009827DD">
        <w:rPr>
          <w:sz w:val="24"/>
          <w:szCs w:val="24"/>
          <w:lang w:val="az-Latn-AZ"/>
        </w:rPr>
        <w:t>l</w:t>
      </w:r>
      <w:r w:rsidRPr="009827DD">
        <w:rPr>
          <w:sz w:val="24"/>
          <w:szCs w:val="24"/>
          <w:lang w:val="az-Latn-AZ"/>
        </w:rPr>
        <w:t>ən inyeksiya nahiyəsinin tromboflebitidir. Təxminən 1% hallarda ishal və</w:t>
      </w:r>
      <w:r w:rsidR="00DE6EC3" w:rsidRPr="009827DD">
        <w:rPr>
          <w:sz w:val="24"/>
          <w:szCs w:val="24"/>
          <w:lang w:val="az-Latn-AZ"/>
        </w:rPr>
        <w:t xml:space="preserve"> baş</w:t>
      </w:r>
      <w:r w:rsidRPr="009827DD">
        <w:rPr>
          <w:sz w:val="24"/>
          <w:szCs w:val="24"/>
          <w:lang w:val="az-Latn-AZ"/>
        </w:rPr>
        <w:t>ağrısı müşahidə olunmuşdur.</w:t>
      </w:r>
    </w:p>
    <w:p w14:paraId="3CFE31B3" w14:textId="77777777" w:rsidR="00A549D6" w:rsidRPr="009827DD" w:rsidRDefault="00A549D6" w:rsidP="00A549D6">
      <w:pPr>
        <w:jc w:val="both"/>
        <w:rPr>
          <w:sz w:val="24"/>
          <w:szCs w:val="24"/>
          <w:lang w:val="az-Latn-AZ"/>
        </w:rPr>
      </w:pPr>
      <w:r w:rsidRPr="009827DD">
        <w:rPr>
          <w:sz w:val="24"/>
          <w:szCs w:val="24"/>
          <w:lang w:val="az-Latn-AZ"/>
        </w:rPr>
        <w:lastRenderedPageBreak/>
        <w:t xml:space="preserve">Pantoprazolun </w:t>
      </w:r>
      <w:r w:rsidR="00DE6EC3" w:rsidRPr="009827DD">
        <w:rPr>
          <w:sz w:val="24"/>
          <w:szCs w:val="24"/>
          <w:lang w:val="az-Latn-AZ"/>
        </w:rPr>
        <w:t>istifadəsi</w:t>
      </w:r>
      <w:r w:rsidRPr="009827DD">
        <w:rPr>
          <w:sz w:val="24"/>
          <w:szCs w:val="24"/>
          <w:lang w:val="az-Latn-AZ"/>
        </w:rPr>
        <w:t xml:space="preserve"> zamanı rast gə</w:t>
      </w:r>
      <w:r w:rsidR="00DE6EC3" w:rsidRPr="009827DD">
        <w:rPr>
          <w:sz w:val="24"/>
          <w:szCs w:val="24"/>
          <w:lang w:val="az-Latn-AZ"/>
        </w:rPr>
        <w:t>l</w:t>
      </w:r>
      <w:r w:rsidRPr="009827DD">
        <w:rPr>
          <w:sz w:val="24"/>
          <w:szCs w:val="24"/>
          <w:lang w:val="az-Latn-AZ"/>
        </w:rPr>
        <w:t>ən əlavə təsirlər aşağıdakı cədvəldə</w:t>
      </w:r>
      <w:r w:rsidR="003C78C9" w:rsidRPr="009827DD">
        <w:rPr>
          <w:sz w:val="24"/>
          <w:szCs w:val="24"/>
          <w:lang w:val="az-Latn-AZ"/>
        </w:rPr>
        <w:t xml:space="preserve"> </w:t>
      </w:r>
      <w:r w:rsidRPr="009827DD">
        <w:rPr>
          <w:sz w:val="24"/>
          <w:szCs w:val="24"/>
          <w:lang w:val="az-Latn-AZ"/>
        </w:rPr>
        <w:t xml:space="preserve">göstərilmiş təsnifata uyğun qeyd olunmuşdur: </w:t>
      </w:r>
    </w:p>
    <w:p w14:paraId="7EC57DE9" w14:textId="3ADC44AA" w:rsidR="00A549D6" w:rsidRPr="009827DD" w:rsidRDefault="00A549D6" w:rsidP="00A549D6">
      <w:pPr>
        <w:jc w:val="both"/>
        <w:rPr>
          <w:sz w:val="24"/>
          <w:szCs w:val="24"/>
          <w:lang w:val="az-Latn-AZ"/>
        </w:rPr>
      </w:pPr>
      <w:r w:rsidRPr="009827DD">
        <w:rPr>
          <w:sz w:val="24"/>
          <w:szCs w:val="24"/>
          <w:lang w:val="az-Latn-AZ"/>
        </w:rPr>
        <w:t>Çox</w:t>
      </w:r>
      <w:r w:rsidR="00BE76B7">
        <w:rPr>
          <w:sz w:val="24"/>
          <w:szCs w:val="24"/>
          <w:lang w:val="az-Latn-AZ"/>
        </w:rPr>
        <w:t xml:space="preserve"> tez-tez</w:t>
      </w:r>
      <w:r w:rsidRPr="009827DD">
        <w:rPr>
          <w:sz w:val="24"/>
          <w:szCs w:val="24"/>
          <w:lang w:val="az-Latn-AZ"/>
        </w:rPr>
        <w:t xml:space="preserve"> (≥1/10); </w:t>
      </w:r>
      <w:r w:rsidR="00BE76B7">
        <w:rPr>
          <w:sz w:val="24"/>
          <w:szCs w:val="24"/>
          <w:lang w:val="az-Latn-AZ"/>
        </w:rPr>
        <w:t>tez-tez</w:t>
      </w:r>
      <w:r w:rsidRPr="009827DD">
        <w:rPr>
          <w:sz w:val="24"/>
          <w:szCs w:val="24"/>
          <w:lang w:val="az-Latn-AZ"/>
        </w:rPr>
        <w:t xml:space="preserve"> (≥1/100-&lt;1/10); </w:t>
      </w:r>
      <w:r w:rsidR="00BE76B7">
        <w:rPr>
          <w:sz w:val="24"/>
          <w:szCs w:val="24"/>
          <w:lang w:val="az-Latn-AZ"/>
        </w:rPr>
        <w:t>bəzən</w:t>
      </w:r>
      <w:r w:rsidRPr="009827DD">
        <w:rPr>
          <w:sz w:val="24"/>
          <w:szCs w:val="24"/>
          <w:lang w:val="az-Latn-AZ"/>
        </w:rPr>
        <w:t xml:space="preserve"> (≥1/1000 - &lt;1/100); nadir</w:t>
      </w:r>
      <w:r w:rsidR="00BE76B7">
        <w:rPr>
          <w:sz w:val="24"/>
          <w:szCs w:val="24"/>
          <w:lang w:val="az-Latn-AZ"/>
        </w:rPr>
        <w:t xml:space="preserve"> hallarda</w:t>
      </w:r>
      <w:r w:rsidRPr="009827DD">
        <w:rPr>
          <w:sz w:val="24"/>
          <w:szCs w:val="24"/>
          <w:lang w:val="az-Latn-AZ"/>
        </w:rPr>
        <w:t xml:space="preserve"> (≥1/10000 - &lt;1/1000); çox nadir </w:t>
      </w:r>
      <w:r w:rsidR="00BE76B7">
        <w:rPr>
          <w:sz w:val="24"/>
          <w:szCs w:val="24"/>
          <w:lang w:val="az-Latn-AZ"/>
        </w:rPr>
        <w:t xml:space="preserve">hallarda </w:t>
      </w:r>
      <w:r w:rsidRPr="009827DD">
        <w:rPr>
          <w:sz w:val="24"/>
          <w:szCs w:val="24"/>
          <w:lang w:val="az-Latn-AZ"/>
        </w:rPr>
        <w:t>(&lt;1/10000)</w:t>
      </w:r>
      <w:r w:rsidR="00BE76B7" w:rsidRPr="00BE76B7">
        <w:rPr>
          <w:sz w:val="24"/>
          <w:szCs w:val="24"/>
          <w:lang w:val="az-Latn-AZ"/>
        </w:rPr>
        <w:t xml:space="preserve"> </w:t>
      </w:r>
      <w:r w:rsidR="00BE76B7" w:rsidRPr="009827DD">
        <w:rPr>
          <w:sz w:val="24"/>
          <w:szCs w:val="24"/>
          <w:lang w:val="az-Latn-AZ"/>
        </w:rPr>
        <w:t>;</w:t>
      </w:r>
      <w:r w:rsidR="00BE76B7">
        <w:rPr>
          <w:sz w:val="24"/>
          <w:szCs w:val="24"/>
          <w:lang w:val="az-Latn-AZ"/>
        </w:rPr>
        <w:t xml:space="preserve"> məlum deyil</w:t>
      </w:r>
      <w:r w:rsidRPr="009827DD">
        <w:rPr>
          <w:sz w:val="24"/>
          <w:szCs w:val="24"/>
          <w:lang w:val="az-Latn-AZ"/>
        </w:rPr>
        <w:t xml:space="preserve"> (</w:t>
      </w:r>
      <w:r w:rsidR="00BE76B7">
        <w:rPr>
          <w:sz w:val="24"/>
          <w:szCs w:val="24"/>
          <w:lang w:val="az-Latn-AZ"/>
        </w:rPr>
        <w:t>əldə olan məlumatlara görə tezliyi qiymətləndirmək mümkün deyil</w:t>
      </w:r>
      <w:r w:rsidRPr="009827DD">
        <w:rPr>
          <w:sz w:val="24"/>
          <w:szCs w:val="24"/>
          <w:lang w:val="az-Latn-AZ"/>
        </w:rPr>
        <w:t>).</w:t>
      </w:r>
    </w:p>
    <w:p w14:paraId="797C4455" w14:textId="3AE732EF" w:rsidR="00A549D6" w:rsidRPr="009827DD" w:rsidRDefault="004D730C" w:rsidP="00A549D6">
      <w:pPr>
        <w:jc w:val="both"/>
        <w:rPr>
          <w:sz w:val="24"/>
          <w:szCs w:val="24"/>
          <w:lang w:val="az-Latn-AZ"/>
        </w:rPr>
      </w:pPr>
      <w:r w:rsidRPr="009827DD">
        <w:rPr>
          <w:sz w:val="24"/>
          <w:szCs w:val="24"/>
          <w:lang w:val="az-Latn-AZ"/>
        </w:rPr>
        <w:t xml:space="preserve">Postmarketinq </w:t>
      </w:r>
      <w:r w:rsidR="00A549D6" w:rsidRPr="009827DD">
        <w:rPr>
          <w:sz w:val="24"/>
          <w:szCs w:val="24"/>
          <w:lang w:val="az-Latn-AZ"/>
        </w:rPr>
        <w:t>müşahidələr zamanı rast gə</w:t>
      </w:r>
      <w:r w:rsidR="00DE6EC3" w:rsidRPr="009827DD">
        <w:rPr>
          <w:sz w:val="24"/>
          <w:szCs w:val="24"/>
          <w:lang w:val="az-Latn-AZ"/>
        </w:rPr>
        <w:t>l</w:t>
      </w:r>
      <w:r w:rsidR="00A549D6" w:rsidRPr="009827DD">
        <w:rPr>
          <w:sz w:val="24"/>
          <w:szCs w:val="24"/>
          <w:lang w:val="az-Latn-AZ"/>
        </w:rPr>
        <w:t>ən əlavə təsirlərin hamısının rastgəlmə tezliyini müəyyənləşdirmək mümkün olmadığına görə onlar “</w:t>
      </w:r>
      <w:r w:rsidR="0072573A">
        <w:rPr>
          <w:sz w:val="24"/>
          <w:szCs w:val="24"/>
          <w:lang w:val="az-Latn-AZ"/>
        </w:rPr>
        <w:t>məlum olmayan”</w:t>
      </w:r>
      <w:r w:rsidR="00A549D6" w:rsidRPr="009827DD">
        <w:rPr>
          <w:sz w:val="24"/>
          <w:szCs w:val="24"/>
          <w:lang w:val="az-Latn-AZ"/>
        </w:rPr>
        <w:t xml:space="preserve">qrupa aid edilmişdir.  </w:t>
      </w:r>
    </w:p>
    <w:p w14:paraId="2F567847" w14:textId="77777777" w:rsidR="00A549D6" w:rsidRPr="009827DD" w:rsidRDefault="00A549D6" w:rsidP="00A549D6">
      <w:pPr>
        <w:jc w:val="both"/>
        <w:rPr>
          <w:sz w:val="24"/>
          <w:szCs w:val="24"/>
          <w:lang w:val="az-Latn-AZ"/>
        </w:rPr>
      </w:pPr>
      <w:r w:rsidRPr="009827DD">
        <w:rPr>
          <w:sz w:val="24"/>
          <w:szCs w:val="24"/>
          <w:lang w:val="az-Latn-AZ"/>
        </w:rPr>
        <w:t>Hər bir qrup daxilində əlavə təsirlər rastgəlmə tezliyinin azalması sırasında təqdim olunmuşdur.</w:t>
      </w:r>
    </w:p>
    <w:p w14:paraId="0DB74D23" w14:textId="77777777" w:rsidR="00344094" w:rsidRPr="00344094" w:rsidRDefault="00344094" w:rsidP="00A549D6">
      <w:pPr>
        <w:jc w:val="both"/>
        <w:rPr>
          <w:sz w:val="12"/>
          <w:szCs w:val="24"/>
          <w:lang w:val="az-Latn-AZ"/>
        </w:rPr>
      </w:pPr>
    </w:p>
    <w:p w14:paraId="2350F7F6" w14:textId="583919F3" w:rsidR="00A549D6" w:rsidRPr="00344094" w:rsidRDefault="00DA020E" w:rsidP="00A549D6">
      <w:pPr>
        <w:jc w:val="both"/>
        <w:rPr>
          <w:sz w:val="22"/>
          <w:szCs w:val="24"/>
          <w:lang w:val="az-Latn-AZ"/>
        </w:rPr>
      </w:pPr>
      <w:r>
        <w:rPr>
          <w:b/>
          <w:noProof/>
          <w:sz w:val="22"/>
          <w:szCs w:val="24"/>
          <w:lang w:val="ru-RU" w:eastAsia="ru-RU"/>
        </w:rPr>
        <w:pict w14:anchorId="21A572BE">
          <v:shapetype id="_x0000_t32" coordsize="21600,21600" o:spt="32" o:oned="t" path="m,l21600,21600e" filled="f">
            <v:path arrowok="t" fillok="f" o:connecttype="none"/>
            <o:lock v:ext="edit" shapetype="t"/>
          </v:shapetype>
          <v:shape id="_x0000_s1026" type="#_x0000_t32" style="position:absolute;left:0;text-align:left;margin-left:-6pt;margin-top:15.3pt;width:83.5pt;height:50.5pt;z-index:251658240" o:connectortype="straight"/>
        </w:pict>
      </w:r>
      <w:r w:rsidR="00A549D6" w:rsidRPr="00344094">
        <w:rPr>
          <w:b/>
          <w:sz w:val="22"/>
          <w:szCs w:val="24"/>
          <w:lang w:val="az-Latn-AZ"/>
        </w:rPr>
        <w:t>Cədvəl 1.</w:t>
      </w:r>
      <w:r w:rsidR="00A549D6" w:rsidRPr="00344094">
        <w:rPr>
          <w:sz w:val="22"/>
          <w:szCs w:val="24"/>
          <w:lang w:val="az-Latn-AZ"/>
        </w:rPr>
        <w:t xml:space="preserve"> Klinik sınaqlarda və postmarketinq müşahidələrdə </w:t>
      </w:r>
      <w:r w:rsidR="00106FDF" w:rsidRPr="00344094">
        <w:rPr>
          <w:sz w:val="22"/>
          <w:szCs w:val="24"/>
          <w:lang w:val="az-Latn-AZ"/>
        </w:rPr>
        <w:t>p</w:t>
      </w:r>
      <w:r w:rsidR="00A549D6" w:rsidRPr="00344094">
        <w:rPr>
          <w:sz w:val="22"/>
          <w:szCs w:val="24"/>
          <w:lang w:val="az-Latn-AZ"/>
        </w:rPr>
        <w:t>antoprazolun əlavə təsirləri:</w:t>
      </w:r>
    </w:p>
    <w:tbl>
      <w:tblPr>
        <w:tblpPr w:leftFromText="180" w:rightFromText="180" w:vertAnchor="text" w:horzAnchor="margin" w:tblpY="53"/>
        <w:tblW w:w="10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1593"/>
        <w:gridCol w:w="1417"/>
        <w:gridCol w:w="1951"/>
        <w:gridCol w:w="2126"/>
        <w:gridCol w:w="2160"/>
      </w:tblGrid>
      <w:tr w:rsidR="009827DD" w:rsidRPr="00344094" w14:paraId="4E1B689D" w14:textId="77777777" w:rsidTr="00F31564">
        <w:trPr>
          <w:trHeight w:val="841"/>
          <w:tblHeader/>
        </w:trPr>
        <w:tc>
          <w:tcPr>
            <w:tcW w:w="1668" w:type="dxa"/>
            <w:tcBorders>
              <w:tl2br w:val="nil"/>
            </w:tcBorders>
            <w:vAlign w:val="center"/>
          </w:tcPr>
          <w:p w14:paraId="74456CBC" w14:textId="77777777" w:rsidR="0009581F" w:rsidRPr="00344094" w:rsidRDefault="0009581F" w:rsidP="00344094">
            <w:pPr>
              <w:jc w:val="right"/>
              <w:rPr>
                <w:sz w:val="22"/>
                <w:szCs w:val="24"/>
                <w:lang w:val="az-Latn-AZ"/>
              </w:rPr>
            </w:pPr>
            <w:r w:rsidRPr="00344094">
              <w:rPr>
                <w:sz w:val="22"/>
                <w:szCs w:val="24"/>
                <w:lang w:val="az-Latn-AZ"/>
              </w:rPr>
              <w:t>Tezliyi</w:t>
            </w:r>
          </w:p>
          <w:p w14:paraId="2669565E" w14:textId="77777777" w:rsidR="0009581F" w:rsidRPr="00344094" w:rsidRDefault="0009581F" w:rsidP="004D730C">
            <w:pPr>
              <w:jc w:val="center"/>
              <w:rPr>
                <w:sz w:val="22"/>
                <w:szCs w:val="24"/>
                <w:lang w:val="az-Latn-AZ"/>
              </w:rPr>
            </w:pPr>
          </w:p>
          <w:p w14:paraId="099E87A5" w14:textId="77777777" w:rsidR="00344094" w:rsidRDefault="0009581F" w:rsidP="00344094">
            <w:pPr>
              <w:rPr>
                <w:sz w:val="22"/>
                <w:szCs w:val="24"/>
                <w:lang w:val="az-Latn-AZ"/>
              </w:rPr>
            </w:pPr>
            <w:r w:rsidRPr="00344094">
              <w:rPr>
                <w:sz w:val="22"/>
                <w:szCs w:val="24"/>
                <w:lang w:val="az-Latn-AZ"/>
              </w:rPr>
              <w:t xml:space="preserve">Sistem </w:t>
            </w:r>
          </w:p>
          <w:p w14:paraId="3223278B" w14:textId="21C68AA0" w:rsidR="0009581F" w:rsidRPr="00344094" w:rsidRDefault="0009581F" w:rsidP="00344094">
            <w:pPr>
              <w:rPr>
                <w:sz w:val="22"/>
                <w:szCs w:val="24"/>
                <w:lang w:val="az-Latn-AZ"/>
              </w:rPr>
            </w:pPr>
            <w:r w:rsidRPr="00344094">
              <w:rPr>
                <w:sz w:val="22"/>
                <w:szCs w:val="24"/>
                <w:lang w:val="az-Latn-AZ"/>
              </w:rPr>
              <w:t>Orqan</w:t>
            </w:r>
            <w:r w:rsidR="00344094">
              <w:rPr>
                <w:sz w:val="22"/>
                <w:szCs w:val="24"/>
                <w:lang w:val="az-Latn-AZ"/>
              </w:rPr>
              <w:t xml:space="preserve"> </w:t>
            </w:r>
            <w:r w:rsidRPr="00344094">
              <w:rPr>
                <w:sz w:val="22"/>
                <w:szCs w:val="24"/>
                <w:lang w:val="az-Latn-AZ"/>
              </w:rPr>
              <w:t>Sinif</w:t>
            </w:r>
          </w:p>
        </w:tc>
        <w:tc>
          <w:tcPr>
            <w:tcW w:w="1593" w:type="dxa"/>
            <w:vAlign w:val="center"/>
          </w:tcPr>
          <w:p w14:paraId="09B0DFB5" w14:textId="56658B62" w:rsidR="0009581F" w:rsidRPr="00344094" w:rsidRDefault="0009581F" w:rsidP="004D730C">
            <w:pPr>
              <w:jc w:val="center"/>
              <w:rPr>
                <w:sz w:val="22"/>
                <w:szCs w:val="24"/>
                <w:lang w:val="az-Latn-AZ"/>
              </w:rPr>
            </w:pPr>
            <w:r w:rsidRPr="00344094">
              <w:rPr>
                <w:sz w:val="22"/>
                <w:szCs w:val="24"/>
                <w:lang w:val="az-Latn-AZ"/>
              </w:rPr>
              <w:t xml:space="preserve">Çox </w:t>
            </w:r>
            <w:r w:rsidR="0072573A" w:rsidRPr="00344094">
              <w:rPr>
                <w:sz w:val="22"/>
                <w:szCs w:val="24"/>
                <w:lang w:val="az-Latn-AZ"/>
              </w:rPr>
              <w:t>tez-tez</w:t>
            </w:r>
          </w:p>
        </w:tc>
        <w:tc>
          <w:tcPr>
            <w:tcW w:w="1417" w:type="dxa"/>
            <w:vAlign w:val="center"/>
          </w:tcPr>
          <w:p w14:paraId="6182DEEB" w14:textId="21F089B9" w:rsidR="0009581F" w:rsidRPr="00344094" w:rsidRDefault="0072573A" w:rsidP="004D730C">
            <w:pPr>
              <w:jc w:val="center"/>
              <w:rPr>
                <w:sz w:val="22"/>
                <w:szCs w:val="24"/>
                <w:lang w:val="az-Latn-AZ"/>
              </w:rPr>
            </w:pPr>
            <w:r w:rsidRPr="00344094">
              <w:rPr>
                <w:sz w:val="22"/>
                <w:szCs w:val="24"/>
                <w:lang w:val="az-Latn-AZ"/>
              </w:rPr>
              <w:t>Bəzən</w:t>
            </w:r>
          </w:p>
        </w:tc>
        <w:tc>
          <w:tcPr>
            <w:tcW w:w="1951" w:type="dxa"/>
            <w:vAlign w:val="center"/>
          </w:tcPr>
          <w:p w14:paraId="74AED81A" w14:textId="381E5B9A" w:rsidR="0009581F" w:rsidRPr="00344094" w:rsidRDefault="0072573A" w:rsidP="004D730C">
            <w:pPr>
              <w:jc w:val="center"/>
              <w:rPr>
                <w:sz w:val="22"/>
                <w:szCs w:val="24"/>
                <w:lang w:val="az-Latn-AZ"/>
              </w:rPr>
            </w:pPr>
            <w:r w:rsidRPr="00344094">
              <w:rPr>
                <w:sz w:val="22"/>
                <w:szCs w:val="24"/>
                <w:lang w:val="az-Latn-AZ"/>
              </w:rPr>
              <w:t>Nadir hallarda</w:t>
            </w:r>
          </w:p>
        </w:tc>
        <w:tc>
          <w:tcPr>
            <w:tcW w:w="2126" w:type="dxa"/>
            <w:vAlign w:val="center"/>
          </w:tcPr>
          <w:p w14:paraId="72A54B83" w14:textId="0C54B62D" w:rsidR="0009581F" w:rsidRPr="00344094" w:rsidRDefault="0072573A" w:rsidP="004D730C">
            <w:pPr>
              <w:jc w:val="center"/>
              <w:rPr>
                <w:sz w:val="22"/>
                <w:szCs w:val="24"/>
                <w:lang w:val="az-Latn-AZ"/>
              </w:rPr>
            </w:pPr>
            <w:r w:rsidRPr="00344094">
              <w:rPr>
                <w:sz w:val="22"/>
                <w:szCs w:val="24"/>
                <w:lang w:val="az-Latn-AZ"/>
              </w:rPr>
              <w:t>Çox n</w:t>
            </w:r>
            <w:r w:rsidR="0009581F" w:rsidRPr="00344094">
              <w:rPr>
                <w:sz w:val="22"/>
                <w:szCs w:val="24"/>
                <w:lang w:val="az-Latn-AZ"/>
              </w:rPr>
              <w:t xml:space="preserve">adir </w:t>
            </w:r>
            <w:r w:rsidRPr="00344094">
              <w:rPr>
                <w:sz w:val="22"/>
                <w:szCs w:val="24"/>
                <w:lang w:val="az-Latn-AZ"/>
              </w:rPr>
              <w:t>hallarda</w:t>
            </w:r>
          </w:p>
        </w:tc>
        <w:tc>
          <w:tcPr>
            <w:tcW w:w="2160" w:type="dxa"/>
            <w:vAlign w:val="center"/>
          </w:tcPr>
          <w:p w14:paraId="4A4EDA59" w14:textId="7360611E" w:rsidR="0009581F" w:rsidRPr="00344094" w:rsidRDefault="0072573A" w:rsidP="004D730C">
            <w:pPr>
              <w:jc w:val="center"/>
              <w:rPr>
                <w:sz w:val="22"/>
                <w:szCs w:val="24"/>
                <w:lang w:val="az-Latn-AZ"/>
              </w:rPr>
            </w:pPr>
            <w:r w:rsidRPr="00344094">
              <w:rPr>
                <w:sz w:val="22"/>
                <w:szCs w:val="24"/>
                <w:lang w:val="az-Latn-AZ"/>
              </w:rPr>
              <w:t>Məlum deyil</w:t>
            </w:r>
          </w:p>
        </w:tc>
      </w:tr>
      <w:tr w:rsidR="009827DD" w:rsidRPr="00344094" w14:paraId="4C99E03F" w14:textId="77777777" w:rsidTr="00F31564">
        <w:tc>
          <w:tcPr>
            <w:tcW w:w="1668" w:type="dxa"/>
            <w:vAlign w:val="center"/>
          </w:tcPr>
          <w:p w14:paraId="0C89388A" w14:textId="77777777" w:rsidR="0009581F" w:rsidRPr="00344094" w:rsidRDefault="0009581F" w:rsidP="004D730C">
            <w:pPr>
              <w:rPr>
                <w:sz w:val="22"/>
                <w:szCs w:val="24"/>
                <w:lang w:val="az-Latn-AZ"/>
              </w:rPr>
            </w:pPr>
            <w:r w:rsidRPr="00344094">
              <w:rPr>
                <w:bCs/>
                <w:sz w:val="22"/>
                <w:szCs w:val="24"/>
                <w:lang w:val="az-Latn-AZ"/>
              </w:rPr>
              <w:t>Qan və limfa sistemi</w:t>
            </w:r>
            <w:r w:rsidR="00DE6EC3" w:rsidRPr="00344094">
              <w:rPr>
                <w:bCs/>
                <w:sz w:val="22"/>
                <w:szCs w:val="24"/>
                <w:lang w:val="az-Latn-AZ"/>
              </w:rPr>
              <w:t>nin</w:t>
            </w:r>
            <w:r w:rsidRPr="00344094">
              <w:rPr>
                <w:bCs/>
                <w:sz w:val="22"/>
                <w:szCs w:val="24"/>
                <w:lang w:val="az-Latn-AZ"/>
              </w:rPr>
              <w:t xml:space="preserve"> patologiyaları</w:t>
            </w:r>
          </w:p>
        </w:tc>
        <w:tc>
          <w:tcPr>
            <w:tcW w:w="1593" w:type="dxa"/>
            <w:vAlign w:val="center"/>
          </w:tcPr>
          <w:p w14:paraId="074AB006" w14:textId="77777777" w:rsidR="0009581F" w:rsidRPr="00344094" w:rsidRDefault="0009581F" w:rsidP="004D730C">
            <w:pPr>
              <w:rPr>
                <w:sz w:val="22"/>
                <w:szCs w:val="24"/>
                <w:lang w:val="az-Latn-AZ"/>
              </w:rPr>
            </w:pPr>
          </w:p>
        </w:tc>
        <w:tc>
          <w:tcPr>
            <w:tcW w:w="1417" w:type="dxa"/>
            <w:vAlign w:val="center"/>
          </w:tcPr>
          <w:p w14:paraId="574F77E5" w14:textId="77777777" w:rsidR="0009581F" w:rsidRPr="00344094" w:rsidRDefault="0009581F" w:rsidP="004D730C">
            <w:pPr>
              <w:rPr>
                <w:sz w:val="22"/>
                <w:szCs w:val="24"/>
                <w:lang w:val="az-Latn-AZ"/>
              </w:rPr>
            </w:pPr>
          </w:p>
        </w:tc>
        <w:tc>
          <w:tcPr>
            <w:tcW w:w="1951" w:type="dxa"/>
            <w:vAlign w:val="center"/>
          </w:tcPr>
          <w:p w14:paraId="1EB7825B" w14:textId="77777777" w:rsidR="0009581F" w:rsidRPr="00344094" w:rsidRDefault="0009581F" w:rsidP="004D730C">
            <w:pPr>
              <w:rPr>
                <w:sz w:val="22"/>
                <w:szCs w:val="24"/>
                <w:lang w:val="az-Latn-AZ"/>
              </w:rPr>
            </w:pPr>
            <w:r w:rsidRPr="00344094">
              <w:rPr>
                <w:sz w:val="22"/>
                <w:szCs w:val="24"/>
                <w:lang w:val="az-Latn-AZ"/>
              </w:rPr>
              <w:t>Aqranulositoz</w:t>
            </w:r>
          </w:p>
        </w:tc>
        <w:tc>
          <w:tcPr>
            <w:tcW w:w="2126" w:type="dxa"/>
            <w:vAlign w:val="center"/>
          </w:tcPr>
          <w:p w14:paraId="0110A1B2" w14:textId="77777777" w:rsidR="0009581F" w:rsidRPr="00344094" w:rsidRDefault="00D10AA9" w:rsidP="004D730C">
            <w:pPr>
              <w:pStyle w:val="Default"/>
              <w:rPr>
                <w:color w:val="auto"/>
                <w:sz w:val="22"/>
                <w:lang w:val="az-Latn-AZ"/>
              </w:rPr>
            </w:pPr>
            <w:r w:rsidRPr="00344094">
              <w:rPr>
                <w:color w:val="auto"/>
                <w:sz w:val="22"/>
                <w:lang w:val="az-Latn-AZ"/>
              </w:rPr>
              <w:t>T</w:t>
            </w:r>
            <w:r w:rsidR="004D730C" w:rsidRPr="00344094">
              <w:rPr>
                <w:color w:val="auto"/>
                <w:sz w:val="22"/>
                <w:lang w:val="az-Latn-AZ"/>
              </w:rPr>
              <w:t>rombositopeniya; L</w:t>
            </w:r>
            <w:r w:rsidR="0009581F" w:rsidRPr="00344094">
              <w:rPr>
                <w:color w:val="auto"/>
                <w:sz w:val="22"/>
                <w:lang w:val="az-Latn-AZ"/>
              </w:rPr>
              <w:t>eykopeniya;</w:t>
            </w:r>
          </w:p>
          <w:p w14:paraId="7617EBD3" w14:textId="77777777" w:rsidR="0009581F" w:rsidRPr="00344094" w:rsidRDefault="004D730C" w:rsidP="004D730C">
            <w:pPr>
              <w:pStyle w:val="Default"/>
              <w:rPr>
                <w:color w:val="auto"/>
                <w:sz w:val="22"/>
                <w:lang w:val="az-Latn-AZ"/>
              </w:rPr>
            </w:pPr>
            <w:r w:rsidRPr="00344094">
              <w:rPr>
                <w:color w:val="auto"/>
                <w:sz w:val="22"/>
                <w:lang w:val="az-Latn-AZ"/>
              </w:rPr>
              <w:t>P</w:t>
            </w:r>
            <w:r w:rsidR="0009581F" w:rsidRPr="00344094">
              <w:rPr>
                <w:color w:val="auto"/>
                <w:sz w:val="22"/>
                <w:lang w:val="az-Latn-AZ"/>
              </w:rPr>
              <w:t>ansitopeniya</w:t>
            </w:r>
          </w:p>
        </w:tc>
        <w:tc>
          <w:tcPr>
            <w:tcW w:w="2160" w:type="dxa"/>
            <w:vAlign w:val="center"/>
          </w:tcPr>
          <w:p w14:paraId="0EBEE668" w14:textId="77777777" w:rsidR="0009581F" w:rsidRPr="00344094" w:rsidRDefault="0009581F" w:rsidP="004D730C">
            <w:pPr>
              <w:rPr>
                <w:sz w:val="22"/>
                <w:szCs w:val="24"/>
                <w:lang w:val="az-Latn-AZ"/>
              </w:rPr>
            </w:pPr>
          </w:p>
        </w:tc>
      </w:tr>
      <w:tr w:rsidR="009827DD" w:rsidRPr="008902E7" w14:paraId="7E554297" w14:textId="77777777" w:rsidTr="00F31564">
        <w:trPr>
          <w:trHeight w:val="991"/>
        </w:trPr>
        <w:tc>
          <w:tcPr>
            <w:tcW w:w="1668" w:type="dxa"/>
            <w:vAlign w:val="center"/>
          </w:tcPr>
          <w:p w14:paraId="463CC121" w14:textId="77777777" w:rsidR="0009581F" w:rsidRPr="00344094" w:rsidRDefault="00D10AA9" w:rsidP="004D730C">
            <w:pPr>
              <w:rPr>
                <w:sz w:val="22"/>
                <w:szCs w:val="24"/>
                <w:lang w:val="az-Latn-AZ"/>
              </w:rPr>
            </w:pPr>
            <w:r w:rsidRPr="00344094">
              <w:rPr>
                <w:sz w:val="22"/>
                <w:szCs w:val="24"/>
                <w:lang w:val="az-Latn-AZ"/>
              </w:rPr>
              <w:t>İ</w:t>
            </w:r>
            <w:r w:rsidR="0009581F" w:rsidRPr="00344094">
              <w:rPr>
                <w:sz w:val="22"/>
                <w:szCs w:val="24"/>
                <w:lang w:val="az-Latn-AZ"/>
              </w:rPr>
              <w:t>mmun sistemin patologiyaları</w:t>
            </w:r>
          </w:p>
        </w:tc>
        <w:tc>
          <w:tcPr>
            <w:tcW w:w="1593" w:type="dxa"/>
            <w:vAlign w:val="center"/>
          </w:tcPr>
          <w:p w14:paraId="23C9EC93" w14:textId="77777777" w:rsidR="0009581F" w:rsidRPr="00344094" w:rsidRDefault="0009581F" w:rsidP="004D730C">
            <w:pPr>
              <w:rPr>
                <w:sz w:val="22"/>
                <w:szCs w:val="24"/>
                <w:lang w:val="az-Latn-AZ"/>
              </w:rPr>
            </w:pPr>
          </w:p>
        </w:tc>
        <w:tc>
          <w:tcPr>
            <w:tcW w:w="1417" w:type="dxa"/>
            <w:vAlign w:val="center"/>
          </w:tcPr>
          <w:p w14:paraId="14859839" w14:textId="77777777" w:rsidR="0009581F" w:rsidRPr="00344094" w:rsidRDefault="0009581F" w:rsidP="004D730C">
            <w:pPr>
              <w:rPr>
                <w:sz w:val="22"/>
                <w:szCs w:val="24"/>
                <w:lang w:val="az-Latn-AZ"/>
              </w:rPr>
            </w:pPr>
          </w:p>
        </w:tc>
        <w:tc>
          <w:tcPr>
            <w:tcW w:w="1951" w:type="dxa"/>
            <w:vAlign w:val="center"/>
          </w:tcPr>
          <w:p w14:paraId="642D8DDC" w14:textId="77777777" w:rsidR="0009581F" w:rsidRPr="00344094" w:rsidRDefault="00D10AA9" w:rsidP="004D730C">
            <w:pPr>
              <w:pStyle w:val="Default"/>
              <w:rPr>
                <w:color w:val="auto"/>
                <w:sz w:val="22"/>
                <w:lang w:val="az-Latn-AZ"/>
              </w:rPr>
            </w:pPr>
            <w:r w:rsidRPr="00344094">
              <w:rPr>
                <w:color w:val="auto"/>
                <w:sz w:val="22"/>
                <w:lang w:val="az-Latn-AZ"/>
              </w:rPr>
              <w:t>Y</w:t>
            </w:r>
            <w:r w:rsidR="0009581F" w:rsidRPr="00344094">
              <w:rPr>
                <w:color w:val="auto"/>
                <w:sz w:val="22"/>
                <w:lang w:val="az-Latn-AZ"/>
              </w:rPr>
              <w:t>üksək hə</w:t>
            </w:r>
            <w:r w:rsidR="00106FDF" w:rsidRPr="00344094">
              <w:rPr>
                <w:color w:val="auto"/>
                <w:sz w:val="22"/>
                <w:lang w:val="az-Latn-AZ"/>
              </w:rPr>
              <w:t xml:space="preserve">ssaslıq (o.c. </w:t>
            </w:r>
            <w:r w:rsidR="0009581F" w:rsidRPr="00344094">
              <w:rPr>
                <w:color w:val="auto"/>
                <w:sz w:val="22"/>
                <w:lang w:val="az-Latn-AZ"/>
              </w:rPr>
              <w:t xml:space="preserve">anafilaktik reaksiya/şok) </w:t>
            </w:r>
          </w:p>
        </w:tc>
        <w:tc>
          <w:tcPr>
            <w:tcW w:w="2126" w:type="dxa"/>
            <w:vAlign w:val="center"/>
          </w:tcPr>
          <w:p w14:paraId="42A811E1" w14:textId="77777777" w:rsidR="0009581F" w:rsidRPr="00344094" w:rsidRDefault="0009581F" w:rsidP="004D730C">
            <w:pPr>
              <w:rPr>
                <w:sz w:val="22"/>
                <w:szCs w:val="24"/>
                <w:lang w:val="az-Latn-AZ" w:eastAsia="ja-JP"/>
              </w:rPr>
            </w:pPr>
          </w:p>
        </w:tc>
        <w:tc>
          <w:tcPr>
            <w:tcW w:w="2160" w:type="dxa"/>
            <w:vAlign w:val="center"/>
          </w:tcPr>
          <w:p w14:paraId="44C2C03A" w14:textId="77777777" w:rsidR="0009581F" w:rsidRPr="00344094" w:rsidRDefault="0009581F" w:rsidP="004D730C">
            <w:pPr>
              <w:rPr>
                <w:sz w:val="22"/>
                <w:szCs w:val="24"/>
                <w:lang w:val="az-Latn-AZ"/>
              </w:rPr>
            </w:pPr>
          </w:p>
        </w:tc>
      </w:tr>
      <w:tr w:rsidR="009827DD" w:rsidRPr="00344094" w14:paraId="05B1958F" w14:textId="77777777" w:rsidTr="00F31564">
        <w:tc>
          <w:tcPr>
            <w:tcW w:w="1668" w:type="dxa"/>
            <w:vAlign w:val="center"/>
          </w:tcPr>
          <w:p w14:paraId="27E88CAC" w14:textId="77777777" w:rsidR="0009581F" w:rsidRPr="00344094" w:rsidRDefault="0009581F" w:rsidP="004D730C">
            <w:pPr>
              <w:rPr>
                <w:sz w:val="22"/>
                <w:szCs w:val="24"/>
                <w:lang w:val="az-Latn-AZ"/>
              </w:rPr>
            </w:pPr>
            <w:r w:rsidRPr="00344094">
              <w:rPr>
                <w:bCs/>
                <w:sz w:val="22"/>
                <w:szCs w:val="24"/>
                <w:lang w:val="az-Latn-AZ"/>
              </w:rPr>
              <w:t>Metabolizm və qida ilə əlaqəli patologiyalar</w:t>
            </w:r>
          </w:p>
        </w:tc>
        <w:tc>
          <w:tcPr>
            <w:tcW w:w="1593" w:type="dxa"/>
            <w:vAlign w:val="center"/>
          </w:tcPr>
          <w:p w14:paraId="1F697907" w14:textId="77777777" w:rsidR="0009581F" w:rsidRPr="00344094" w:rsidRDefault="0009581F" w:rsidP="004D730C">
            <w:pPr>
              <w:rPr>
                <w:sz w:val="22"/>
                <w:szCs w:val="24"/>
                <w:lang w:val="az-Latn-AZ"/>
              </w:rPr>
            </w:pPr>
          </w:p>
        </w:tc>
        <w:tc>
          <w:tcPr>
            <w:tcW w:w="1417" w:type="dxa"/>
            <w:vAlign w:val="center"/>
          </w:tcPr>
          <w:p w14:paraId="2C54D384" w14:textId="77777777" w:rsidR="0009581F" w:rsidRPr="00344094" w:rsidRDefault="0009581F" w:rsidP="004D730C">
            <w:pPr>
              <w:rPr>
                <w:sz w:val="22"/>
                <w:szCs w:val="24"/>
                <w:lang w:val="az-Latn-AZ"/>
              </w:rPr>
            </w:pPr>
          </w:p>
        </w:tc>
        <w:tc>
          <w:tcPr>
            <w:tcW w:w="1951" w:type="dxa"/>
            <w:vAlign w:val="center"/>
          </w:tcPr>
          <w:p w14:paraId="4D433DDA" w14:textId="77777777" w:rsidR="0009581F" w:rsidRPr="00344094" w:rsidRDefault="0009581F" w:rsidP="004D730C">
            <w:pPr>
              <w:pStyle w:val="Default"/>
              <w:rPr>
                <w:color w:val="auto"/>
                <w:sz w:val="22"/>
                <w:lang w:val="az-Latn-AZ"/>
              </w:rPr>
            </w:pPr>
            <w:r w:rsidRPr="00344094">
              <w:rPr>
                <w:color w:val="auto"/>
                <w:sz w:val="22"/>
                <w:lang w:val="az-Latn-AZ"/>
              </w:rPr>
              <w:t>Hiperlipidemiya (triqliseridlər, xolesterin); Çəkinin dəyişməsi</w:t>
            </w:r>
          </w:p>
        </w:tc>
        <w:tc>
          <w:tcPr>
            <w:tcW w:w="2126" w:type="dxa"/>
            <w:vAlign w:val="center"/>
          </w:tcPr>
          <w:p w14:paraId="27A8B84D" w14:textId="77777777" w:rsidR="0009581F" w:rsidRPr="00344094" w:rsidRDefault="0009581F" w:rsidP="004D730C">
            <w:pPr>
              <w:rPr>
                <w:sz w:val="22"/>
                <w:szCs w:val="24"/>
                <w:lang w:val="az-Latn-AZ" w:eastAsia="ja-JP"/>
              </w:rPr>
            </w:pPr>
          </w:p>
        </w:tc>
        <w:tc>
          <w:tcPr>
            <w:tcW w:w="2160" w:type="dxa"/>
            <w:vAlign w:val="center"/>
          </w:tcPr>
          <w:p w14:paraId="0EB32F3A" w14:textId="77777777" w:rsidR="0009581F" w:rsidRPr="00344094" w:rsidRDefault="0009581F" w:rsidP="004D730C">
            <w:pPr>
              <w:pStyle w:val="Default"/>
              <w:rPr>
                <w:color w:val="auto"/>
                <w:sz w:val="22"/>
                <w:lang w:val="az-Latn-AZ"/>
              </w:rPr>
            </w:pPr>
            <w:r w:rsidRPr="00344094">
              <w:rPr>
                <w:color w:val="auto"/>
                <w:sz w:val="22"/>
                <w:lang w:val="az-Latn-AZ"/>
              </w:rPr>
              <w:t>Hiponatriemiya;</w:t>
            </w:r>
          </w:p>
          <w:p w14:paraId="71521119" w14:textId="77777777" w:rsidR="0009581F" w:rsidRDefault="0009581F" w:rsidP="00F31564">
            <w:pPr>
              <w:pStyle w:val="Default"/>
              <w:rPr>
                <w:color w:val="auto"/>
                <w:sz w:val="22"/>
                <w:lang w:val="az-Latn-AZ"/>
              </w:rPr>
            </w:pPr>
            <w:r w:rsidRPr="00344094">
              <w:rPr>
                <w:color w:val="auto"/>
                <w:sz w:val="22"/>
                <w:lang w:val="az-Latn-AZ"/>
              </w:rPr>
              <w:t>Hipomaqn</w:t>
            </w:r>
            <w:r w:rsidR="00F31564">
              <w:rPr>
                <w:color w:val="auto"/>
                <w:sz w:val="22"/>
                <w:lang w:val="az-Latn-AZ"/>
              </w:rPr>
              <w:t>i</w:t>
            </w:r>
            <w:r w:rsidRPr="00344094">
              <w:rPr>
                <w:color w:val="auto"/>
                <w:sz w:val="22"/>
                <w:lang w:val="az-Latn-AZ"/>
              </w:rPr>
              <w:t>emiya</w:t>
            </w:r>
          </w:p>
          <w:p w14:paraId="51458983" w14:textId="28986337" w:rsidR="000F4ADA" w:rsidRDefault="000F4ADA" w:rsidP="00F31564">
            <w:pPr>
              <w:pStyle w:val="Default"/>
              <w:rPr>
                <w:color w:val="auto"/>
                <w:sz w:val="22"/>
                <w:lang w:val="az-Latn-AZ"/>
              </w:rPr>
            </w:pPr>
            <w:r>
              <w:rPr>
                <w:color w:val="auto"/>
                <w:sz w:val="22"/>
                <w:lang w:val="az-Latn-AZ"/>
              </w:rPr>
              <w:t>Hipokalsiemiya</w:t>
            </w:r>
          </w:p>
          <w:p w14:paraId="0B2781F7" w14:textId="2FE465B6" w:rsidR="000F4ADA" w:rsidRPr="00344094" w:rsidRDefault="000F4ADA" w:rsidP="00F31564">
            <w:pPr>
              <w:pStyle w:val="Default"/>
              <w:rPr>
                <w:color w:val="auto"/>
                <w:sz w:val="22"/>
                <w:lang w:val="az-Latn-AZ"/>
              </w:rPr>
            </w:pPr>
            <w:r>
              <w:rPr>
                <w:color w:val="auto"/>
                <w:sz w:val="22"/>
                <w:lang w:val="az-Latn-AZ"/>
              </w:rPr>
              <w:t xml:space="preserve">Hipokaliemiya </w:t>
            </w:r>
          </w:p>
        </w:tc>
      </w:tr>
      <w:tr w:rsidR="009827DD" w:rsidRPr="008902E7" w14:paraId="7CD7D95E" w14:textId="77777777" w:rsidTr="00F31564">
        <w:tc>
          <w:tcPr>
            <w:tcW w:w="1668" w:type="dxa"/>
            <w:vAlign w:val="center"/>
          </w:tcPr>
          <w:p w14:paraId="08C3449A" w14:textId="12CEBA0C" w:rsidR="0009581F" w:rsidRPr="00344094" w:rsidRDefault="0009581F" w:rsidP="00F31564">
            <w:pPr>
              <w:pStyle w:val="Default"/>
              <w:rPr>
                <w:color w:val="auto"/>
                <w:sz w:val="22"/>
                <w:lang w:val="az-Latn-AZ"/>
              </w:rPr>
            </w:pPr>
            <w:r w:rsidRPr="00344094">
              <w:rPr>
                <w:bCs/>
                <w:color w:val="auto"/>
                <w:sz w:val="22"/>
                <w:lang w:val="az-Latn-AZ"/>
              </w:rPr>
              <w:t>Psix</w:t>
            </w:r>
            <w:r w:rsidR="00F31564">
              <w:rPr>
                <w:bCs/>
                <w:color w:val="auto"/>
                <w:sz w:val="22"/>
                <w:lang w:val="az-Latn-AZ"/>
              </w:rPr>
              <w:t>i</w:t>
            </w:r>
            <w:r w:rsidRPr="00344094">
              <w:rPr>
                <w:bCs/>
                <w:color w:val="auto"/>
                <w:sz w:val="22"/>
                <w:lang w:val="az-Latn-AZ"/>
              </w:rPr>
              <w:t xml:space="preserve"> pozğunluqlar</w:t>
            </w:r>
          </w:p>
        </w:tc>
        <w:tc>
          <w:tcPr>
            <w:tcW w:w="1593" w:type="dxa"/>
            <w:vAlign w:val="center"/>
          </w:tcPr>
          <w:p w14:paraId="462B7D85" w14:textId="77777777" w:rsidR="0009581F" w:rsidRPr="00344094" w:rsidRDefault="0009581F" w:rsidP="004D730C">
            <w:pPr>
              <w:rPr>
                <w:sz w:val="22"/>
                <w:szCs w:val="24"/>
                <w:lang w:val="az-Latn-AZ"/>
              </w:rPr>
            </w:pPr>
          </w:p>
        </w:tc>
        <w:tc>
          <w:tcPr>
            <w:tcW w:w="1417" w:type="dxa"/>
            <w:vAlign w:val="center"/>
          </w:tcPr>
          <w:p w14:paraId="0D7B2C4A" w14:textId="77777777" w:rsidR="0009581F" w:rsidRPr="00344094" w:rsidRDefault="0009581F" w:rsidP="004D730C">
            <w:pPr>
              <w:pStyle w:val="Default"/>
              <w:rPr>
                <w:color w:val="auto"/>
                <w:sz w:val="22"/>
                <w:lang w:val="az-Latn-AZ"/>
              </w:rPr>
            </w:pPr>
            <w:r w:rsidRPr="00344094">
              <w:rPr>
                <w:color w:val="auto"/>
                <w:sz w:val="22"/>
                <w:lang w:val="az-Latn-AZ"/>
              </w:rPr>
              <w:t>Yuxunun pozulması</w:t>
            </w:r>
          </w:p>
        </w:tc>
        <w:tc>
          <w:tcPr>
            <w:tcW w:w="1951" w:type="dxa"/>
            <w:vAlign w:val="center"/>
          </w:tcPr>
          <w:p w14:paraId="495EC59C" w14:textId="77777777" w:rsidR="0009581F" w:rsidRPr="00344094" w:rsidRDefault="0009581F" w:rsidP="004D730C">
            <w:pPr>
              <w:pStyle w:val="Default"/>
              <w:rPr>
                <w:color w:val="auto"/>
                <w:sz w:val="22"/>
                <w:lang w:val="az-Latn-AZ"/>
              </w:rPr>
            </w:pPr>
            <w:r w:rsidRPr="00344094">
              <w:rPr>
                <w:color w:val="auto"/>
                <w:sz w:val="22"/>
                <w:lang w:val="az-Latn-AZ"/>
              </w:rPr>
              <w:t>Depressiya və qıcıqlanma</w:t>
            </w:r>
          </w:p>
        </w:tc>
        <w:tc>
          <w:tcPr>
            <w:tcW w:w="2126" w:type="dxa"/>
            <w:vAlign w:val="center"/>
          </w:tcPr>
          <w:p w14:paraId="53CFCA63" w14:textId="77777777" w:rsidR="0009581F" w:rsidRPr="00344094" w:rsidRDefault="0009581F" w:rsidP="004D730C">
            <w:pPr>
              <w:pStyle w:val="Default"/>
              <w:rPr>
                <w:color w:val="auto"/>
                <w:sz w:val="22"/>
                <w:lang w:val="az-Latn-AZ"/>
              </w:rPr>
            </w:pPr>
            <w:r w:rsidRPr="00344094">
              <w:rPr>
                <w:color w:val="auto"/>
                <w:sz w:val="22"/>
                <w:lang w:val="az-Latn-AZ"/>
              </w:rPr>
              <w:t xml:space="preserve">Dezoriyentasiya </w:t>
            </w:r>
          </w:p>
        </w:tc>
        <w:tc>
          <w:tcPr>
            <w:tcW w:w="2160" w:type="dxa"/>
            <w:vAlign w:val="center"/>
          </w:tcPr>
          <w:p w14:paraId="65941433" w14:textId="77777777" w:rsidR="0009581F" w:rsidRPr="00344094" w:rsidRDefault="00D10AA9" w:rsidP="004D730C">
            <w:pPr>
              <w:pStyle w:val="Default"/>
              <w:rPr>
                <w:color w:val="auto"/>
                <w:sz w:val="22"/>
                <w:lang w:val="az-Latn-AZ"/>
              </w:rPr>
            </w:pPr>
            <w:r w:rsidRPr="00344094">
              <w:rPr>
                <w:color w:val="auto"/>
                <w:sz w:val="22"/>
                <w:lang w:val="az-Latn-AZ"/>
              </w:rPr>
              <w:t>H</w:t>
            </w:r>
            <w:r w:rsidR="0009581F" w:rsidRPr="00344094">
              <w:rPr>
                <w:color w:val="auto"/>
                <w:sz w:val="22"/>
                <w:lang w:val="az-Latn-AZ"/>
              </w:rPr>
              <w:t>allüsinasiya; çaşqınlıq  (xüsusilə buna meyilli xəstələrdə, belə ki, mövcud simptomların pisləşməsi</w:t>
            </w:r>
          </w:p>
        </w:tc>
      </w:tr>
      <w:tr w:rsidR="009827DD" w:rsidRPr="00344094" w14:paraId="3C719AC9" w14:textId="77777777" w:rsidTr="00F31564">
        <w:tc>
          <w:tcPr>
            <w:tcW w:w="1668" w:type="dxa"/>
            <w:vAlign w:val="center"/>
          </w:tcPr>
          <w:p w14:paraId="7FBADA1D" w14:textId="4176DEB2" w:rsidR="0009581F" w:rsidRPr="00344094" w:rsidRDefault="0009581F" w:rsidP="00333686">
            <w:pPr>
              <w:pStyle w:val="Default"/>
              <w:rPr>
                <w:color w:val="auto"/>
                <w:sz w:val="22"/>
                <w:lang w:val="az-Latn-AZ"/>
              </w:rPr>
            </w:pPr>
            <w:r w:rsidRPr="00344094">
              <w:rPr>
                <w:color w:val="auto"/>
                <w:sz w:val="22"/>
                <w:lang w:val="az-Latn-AZ"/>
              </w:rPr>
              <w:t>Sinir sistemi</w:t>
            </w:r>
            <w:r w:rsidR="00DE6EC3" w:rsidRPr="00344094">
              <w:rPr>
                <w:color w:val="auto"/>
                <w:sz w:val="22"/>
                <w:lang w:val="az-Latn-AZ"/>
              </w:rPr>
              <w:t>nin</w:t>
            </w:r>
            <w:r w:rsidRPr="00344094">
              <w:rPr>
                <w:color w:val="auto"/>
                <w:sz w:val="22"/>
                <w:lang w:val="az-Latn-AZ"/>
              </w:rPr>
              <w:t xml:space="preserve"> patologiyaları</w:t>
            </w:r>
          </w:p>
        </w:tc>
        <w:tc>
          <w:tcPr>
            <w:tcW w:w="1593" w:type="dxa"/>
            <w:vAlign w:val="center"/>
          </w:tcPr>
          <w:p w14:paraId="3E4E8B30" w14:textId="77777777" w:rsidR="0009581F" w:rsidRPr="00344094" w:rsidRDefault="0009581F" w:rsidP="00333686">
            <w:pPr>
              <w:rPr>
                <w:sz w:val="22"/>
                <w:szCs w:val="24"/>
                <w:lang w:val="az-Latn-AZ"/>
              </w:rPr>
            </w:pPr>
          </w:p>
        </w:tc>
        <w:tc>
          <w:tcPr>
            <w:tcW w:w="1417" w:type="dxa"/>
            <w:vAlign w:val="center"/>
          </w:tcPr>
          <w:p w14:paraId="663E85A1" w14:textId="2229B090" w:rsidR="0009581F" w:rsidRPr="00344094" w:rsidRDefault="00D10AA9" w:rsidP="00333686">
            <w:pPr>
              <w:pStyle w:val="Default"/>
              <w:rPr>
                <w:color w:val="auto"/>
                <w:sz w:val="22"/>
                <w:lang w:val="az-Latn-AZ"/>
              </w:rPr>
            </w:pPr>
            <w:r w:rsidRPr="00344094">
              <w:rPr>
                <w:color w:val="auto"/>
                <w:sz w:val="22"/>
                <w:lang w:val="az-Latn-AZ"/>
              </w:rPr>
              <w:t>B</w:t>
            </w:r>
            <w:r w:rsidR="0009581F" w:rsidRPr="00344094">
              <w:rPr>
                <w:color w:val="auto"/>
                <w:sz w:val="22"/>
                <w:lang w:val="az-Latn-AZ"/>
              </w:rPr>
              <w:t>aş</w:t>
            </w:r>
            <w:r w:rsidR="00333686" w:rsidRPr="00344094">
              <w:rPr>
                <w:color w:val="auto"/>
                <w:sz w:val="22"/>
                <w:lang w:val="az-Latn-AZ"/>
              </w:rPr>
              <w:t xml:space="preserve"> ağrısı; baş</w:t>
            </w:r>
            <w:r w:rsidR="0009581F" w:rsidRPr="00344094">
              <w:rPr>
                <w:color w:val="auto"/>
                <w:sz w:val="22"/>
                <w:lang w:val="az-Latn-AZ"/>
              </w:rPr>
              <w:t>gicəllən</w:t>
            </w:r>
            <w:r w:rsidR="00F31564">
              <w:rPr>
                <w:color w:val="auto"/>
                <w:sz w:val="22"/>
                <w:lang w:val="az-Latn-AZ"/>
              </w:rPr>
              <w:t>-</w:t>
            </w:r>
            <w:r w:rsidR="0009581F" w:rsidRPr="00344094">
              <w:rPr>
                <w:color w:val="auto"/>
                <w:sz w:val="22"/>
                <w:lang w:val="az-Latn-AZ"/>
              </w:rPr>
              <w:t>mə</w:t>
            </w:r>
          </w:p>
        </w:tc>
        <w:tc>
          <w:tcPr>
            <w:tcW w:w="1951" w:type="dxa"/>
            <w:vAlign w:val="center"/>
          </w:tcPr>
          <w:p w14:paraId="07995F7D" w14:textId="77777777" w:rsidR="0009581F" w:rsidRPr="00344094" w:rsidRDefault="00D10AA9" w:rsidP="00333686">
            <w:pPr>
              <w:rPr>
                <w:sz w:val="22"/>
                <w:szCs w:val="24"/>
                <w:lang w:val="az-Latn-AZ"/>
              </w:rPr>
            </w:pPr>
            <w:r w:rsidRPr="00344094">
              <w:rPr>
                <w:sz w:val="22"/>
                <w:szCs w:val="24"/>
                <w:lang w:val="az-Latn-AZ"/>
              </w:rPr>
              <w:t>D</w:t>
            </w:r>
            <w:r w:rsidR="0009581F" w:rsidRPr="00344094">
              <w:rPr>
                <w:sz w:val="22"/>
                <w:szCs w:val="24"/>
                <w:lang w:val="az-Latn-AZ"/>
              </w:rPr>
              <w:t xml:space="preserve">adın təhrif olunması </w:t>
            </w:r>
          </w:p>
        </w:tc>
        <w:tc>
          <w:tcPr>
            <w:tcW w:w="2126" w:type="dxa"/>
            <w:vAlign w:val="center"/>
          </w:tcPr>
          <w:p w14:paraId="21F0E467" w14:textId="77777777" w:rsidR="0009581F" w:rsidRPr="00344094" w:rsidRDefault="0009581F" w:rsidP="00333686">
            <w:pPr>
              <w:rPr>
                <w:sz w:val="22"/>
                <w:szCs w:val="24"/>
                <w:lang w:val="az-Latn-AZ"/>
              </w:rPr>
            </w:pPr>
          </w:p>
        </w:tc>
        <w:tc>
          <w:tcPr>
            <w:tcW w:w="2160" w:type="dxa"/>
            <w:vAlign w:val="center"/>
          </w:tcPr>
          <w:p w14:paraId="3176FA6B" w14:textId="77777777" w:rsidR="0009581F" w:rsidRPr="00344094" w:rsidRDefault="00ED0624" w:rsidP="00333686">
            <w:pPr>
              <w:rPr>
                <w:sz w:val="22"/>
                <w:szCs w:val="24"/>
                <w:lang w:val="az-Latn-AZ"/>
              </w:rPr>
            </w:pPr>
            <w:r w:rsidRPr="00344094">
              <w:rPr>
                <w:sz w:val="22"/>
                <w:szCs w:val="24"/>
                <w:lang w:val="az-Latn-AZ"/>
              </w:rPr>
              <w:t>Paresteziya</w:t>
            </w:r>
          </w:p>
        </w:tc>
      </w:tr>
      <w:tr w:rsidR="009827DD" w:rsidRPr="00344094" w14:paraId="7A794A4F" w14:textId="77777777" w:rsidTr="00F31564">
        <w:tc>
          <w:tcPr>
            <w:tcW w:w="1668" w:type="dxa"/>
            <w:vAlign w:val="center"/>
          </w:tcPr>
          <w:p w14:paraId="6D4BE889" w14:textId="77777777" w:rsidR="0009581F" w:rsidRPr="00344094" w:rsidRDefault="0009581F" w:rsidP="00333686">
            <w:pPr>
              <w:pStyle w:val="Default"/>
              <w:rPr>
                <w:color w:val="auto"/>
                <w:sz w:val="22"/>
                <w:lang w:val="az-Latn-AZ"/>
              </w:rPr>
            </w:pPr>
            <w:r w:rsidRPr="00344094">
              <w:rPr>
                <w:color w:val="auto"/>
                <w:sz w:val="22"/>
                <w:lang w:val="az-Latn-AZ"/>
              </w:rPr>
              <w:t>Göz patologiyaları</w:t>
            </w:r>
          </w:p>
        </w:tc>
        <w:tc>
          <w:tcPr>
            <w:tcW w:w="1593" w:type="dxa"/>
            <w:vAlign w:val="center"/>
          </w:tcPr>
          <w:p w14:paraId="1424AF9B" w14:textId="77777777" w:rsidR="0009581F" w:rsidRPr="00344094" w:rsidRDefault="0009581F" w:rsidP="00333686">
            <w:pPr>
              <w:rPr>
                <w:sz w:val="22"/>
                <w:szCs w:val="24"/>
                <w:lang w:val="az-Latn-AZ"/>
              </w:rPr>
            </w:pPr>
          </w:p>
        </w:tc>
        <w:tc>
          <w:tcPr>
            <w:tcW w:w="1417" w:type="dxa"/>
            <w:vAlign w:val="center"/>
          </w:tcPr>
          <w:p w14:paraId="5E718D12" w14:textId="77777777" w:rsidR="0009581F" w:rsidRPr="00344094" w:rsidRDefault="0009581F" w:rsidP="00333686">
            <w:pPr>
              <w:rPr>
                <w:sz w:val="22"/>
                <w:szCs w:val="24"/>
                <w:lang w:val="az-Latn-AZ"/>
              </w:rPr>
            </w:pPr>
          </w:p>
        </w:tc>
        <w:tc>
          <w:tcPr>
            <w:tcW w:w="1951" w:type="dxa"/>
            <w:vAlign w:val="center"/>
          </w:tcPr>
          <w:p w14:paraId="453DDB7B" w14:textId="77777777" w:rsidR="0009581F" w:rsidRPr="00344094" w:rsidRDefault="0009581F" w:rsidP="00333686">
            <w:pPr>
              <w:pStyle w:val="Default"/>
              <w:rPr>
                <w:color w:val="auto"/>
                <w:sz w:val="22"/>
                <w:lang w:val="az-Latn-AZ"/>
              </w:rPr>
            </w:pPr>
            <w:r w:rsidRPr="00344094">
              <w:rPr>
                <w:color w:val="auto"/>
                <w:sz w:val="22"/>
                <w:lang w:val="az-Latn-AZ"/>
              </w:rPr>
              <w:t xml:space="preserve">Görmənin pozulması / dumanlı görmə </w:t>
            </w:r>
          </w:p>
        </w:tc>
        <w:tc>
          <w:tcPr>
            <w:tcW w:w="2126" w:type="dxa"/>
          </w:tcPr>
          <w:p w14:paraId="7119E5C2" w14:textId="77777777" w:rsidR="0009581F" w:rsidRPr="00344094" w:rsidRDefault="0009581F" w:rsidP="007514D1">
            <w:pPr>
              <w:rPr>
                <w:sz w:val="22"/>
                <w:szCs w:val="24"/>
                <w:lang w:val="az-Latn-AZ"/>
              </w:rPr>
            </w:pPr>
          </w:p>
        </w:tc>
        <w:tc>
          <w:tcPr>
            <w:tcW w:w="2160" w:type="dxa"/>
          </w:tcPr>
          <w:p w14:paraId="099028C9" w14:textId="77777777" w:rsidR="0009581F" w:rsidRPr="00344094" w:rsidRDefault="0009581F" w:rsidP="007514D1">
            <w:pPr>
              <w:rPr>
                <w:sz w:val="22"/>
                <w:szCs w:val="24"/>
                <w:lang w:val="az-Latn-AZ"/>
              </w:rPr>
            </w:pPr>
          </w:p>
        </w:tc>
      </w:tr>
      <w:tr w:rsidR="009827DD" w:rsidRPr="003B44CD" w14:paraId="2AE4693F" w14:textId="77777777" w:rsidTr="00F31564">
        <w:tc>
          <w:tcPr>
            <w:tcW w:w="1668" w:type="dxa"/>
            <w:vAlign w:val="center"/>
          </w:tcPr>
          <w:p w14:paraId="1A24A7BF" w14:textId="657F8C94" w:rsidR="0009581F" w:rsidRPr="00344094" w:rsidRDefault="0009581F" w:rsidP="00333686">
            <w:pPr>
              <w:pStyle w:val="Default"/>
              <w:rPr>
                <w:color w:val="auto"/>
                <w:sz w:val="22"/>
                <w:lang w:val="az-Latn-AZ"/>
              </w:rPr>
            </w:pPr>
            <w:r w:rsidRPr="00344094">
              <w:rPr>
                <w:bCs/>
                <w:color w:val="auto"/>
                <w:sz w:val="22"/>
                <w:lang w:val="az-Latn-AZ"/>
              </w:rPr>
              <w:t>Qastrointestinal patologiyalar</w:t>
            </w:r>
          </w:p>
        </w:tc>
        <w:tc>
          <w:tcPr>
            <w:tcW w:w="1593" w:type="dxa"/>
            <w:vAlign w:val="center"/>
          </w:tcPr>
          <w:p w14:paraId="0B44055C" w14:textId="77777777" w:rsidR="0009581F" w:rsidRPr="00344094" w:rsidRDefault="0009581F" w:rsidP="00333686">
            <w:pPr>
              <w:rPr>
                <w:sz w:val="22"/>
                <w:szCs w:val="24"/>
                <w:lang w:val="az-Latn-AZ"/>
              </w:rPr>
            </w:pPr>
          </w:p>
        </w:tc>
        <w:tc>
          <w:tcPr>
            <w:tcW w:w="1417" w:type="dxa"/>
            <w:vAlign w:val="center"/>
          </w:tcPr>
          <w:p w14:paraId="4B8E4C06" w14:textId="52EA3893" w:rsidR="0009581F" w:rsidRPr="00344094" w:rsidRDefault="0009581F" w:rsidP="00333686">
            <w:pPr>
              <w:rPr>
                <w:sz w:val="22"/>
                <w:szCs w:val="24"/>
                <w:lang w:val="az-Latn-AZ"/>
              </w:rPr>
            </w:pPr>
            <w:r w:rsidRPr="00344094">
              <w:rPr>
                <w:sz w:val="22"/>
                <w:szCs w:val="24"/>
                <w:lang w:val="az-Latn-AZ"/>
              </w:rPr>
              <w:t>İshal, ürək</w:t>
            </w:r>
            <w:r w:rsidR="00F31564">
              <w:rPr>
                <w:sz w:val="22"/>
                <w:szCs w:val="24"/>
                <w:lang w:val="az-Latn-AZ"/>
              </w:rPr>
              <w:t>bulanma /</w:t>
            </w:r>
            <w:r w:rsidR="005F3F3B" w:rsidRPr="00344094">
              <w:rPr>
                <w:sz w:val="22"/>
                <w:szCs w:val="24"/>
                <w:lang w:val="az-Latn-AZ"/>
              </w:rPr>
              <w:t>q</w:t>
            </w:r>
            <w:r w:rsidRPr="00344094">
              <w:rPr>
                <w:sz w:val="22"/>
                <w:szCs w:val="24"/>
                <w:lang w:val="az-Latn-AZ"/>
              </w:rPr>
              <w:t>usma, köpmə, qəbi</w:t>
            </w:r>
            <w:r w:rsidR="008A3EC2" w:rsidRPr="00344094">
              <w:rPr>
                <w:sz w:val="22"/>
                <w:szCs w:val="24"/>
                <w:lang w:val="az-Latn-AZ"/>
              </w:rPr>
              <w:t>zlik, ağızda quruluq, qarın nahi</w:t>
            </w:r>
            <w:r w:rsidRPr="00344094">
              <w:rPr>
                <w:sz w:val="22"/>
                <w:szCs w:val="24"/>
                <w:lang w:val="az-Latn-AZ"/>
              </w:rPr>
              <w:t>yə</w:t>
            </w:r>
            <w:r w:rsidR="008A3EC2" w:rsidRPr="00344094">
              <w:rPr>
                <w:sz w:val="22"/>
                <w:szCs w:val="24"/>
                <w:lang w:val="az-Latn-AZ"/>
              </w:rPr>
              <w:t>sin</w:t>
            </w:r>
            <w:r w:rsidRPr="00344094">
              <w:rPr>
                <w:sz w:val="22"/>
                <w:szCs w:val="24"/>
                <w:lang w:val="az-Latn-AZ"/>
              </w:rPr>
              <w:t>də ağrı və diskomfort</w:t>
            </w:r>
          </w:p>
        </w:tc>
        <w:tc>
          <w:tcPr>
            <w:tcW w:w="1951" w:type="dxa"/>
            <w:vAlign w:val="center"/>
          </w:tcPr>
          <w:p w14:paraId="2D076576" w14:textId="77777777" w:rsidR="0009581F" w:rsidRPr="00344094" w:rsidRDefault="0009581F" w:rsidP="00333686">
            <w:pPr>
              <w:rPr>
                <w:sz w:val="22"/>
                <w:szCs w:val="24"/>
                <w:lang w:val="az-Latn-AZ"/>
              </w:rPr>
            </w:pPr>
          </w:p>
        </w:tc>
        <w:tc>
          <w:tcPr>
            <w:tcW w:w="2126" w:type="dxa"/>
          </w:tcPr>
          <w:p w14:paraId="0FCC2D32" w14:textId="77777777" w:rsidR="0009581F" w:rsidRPr="00344094" w:rsidRDefault="0009581F" w:rsidP="007514D1">
            <w:pPr>
              <w:rPr>
                <w:sz w:val="22"/>
                <w:szCs w:val="24"/>
                <w:lang w:val="az-Latn-AZ"/>
              </w:rPr>
            </w:pPr>
          </w:p>
        </w:tc>
        <w:tc>
          <w:tcPr>
            <w:tcW w:w="2160" w:type="dxa"/>
          </w:tcPr>
          <w:p w14:paraId="26EE9C06" w14:textId="00534FC4" w:rsidR="0009581F" w:rsidRPr="00344094" w:rsidRDefault="000F4ADA" w:rsidP="007514D1">
            <w:pPr>
              <w:rPr>
                <w:sz w:val="22"/>
                <w:szCs w:val="24"/>
                <w:lang w:val="az-Latn-AZ"/>
              </w:rPr>
            </w:pPr>
            <w:r>
              <w:rPr>
                <w:sz w:val="22"/>
                <w:szCs w:val="24"/>
                <w:lang w:val="az-Latn-AZ"/>
              </w:rPr>
              <w:t>Mikroskopik kolit</w:t>
            </w:r>
          </w:p>
        </w:tc>
      </w:tr>
      <w:tr w:rsidR="009827DD" w:rsidRPr="008902E7" w14:paraId="2ECB6A72" w14:textId="77777777" w:rsidTr="00F31564">
        <w:tc>
          <w:tcPr>
            <w:tcW w:w="1668" w:type="dxa"/>
            <w:vAlign w:val="center"/>
          </w:tcPr>
          <w:p w14:paraId="17A67247" w14:textId="77777777" w:rsidR="0009581F" w:rsidRPr="00344094" w:rsidRDefault="0009581F" w:rsidP="00333686">
            <w:pPr>
              <w:pStyle w:val="Default"/>
              <w:rPr>
                <w:color w:val="auto"/>
                <w:sz w:val="22"/>
                <w:lang w:val="az-Latn-AZ"/>
              </w:rPr>
            </w:pPr>
            <w:r w:rsidRPr="00344094">
              <w:rPr>
                <w:bCs/>
                <w:color w:val="auto"/>
                <w:sz w:val="22"/>
                <w:lang w:val="az-Latn-AZ"/>
              </w:rPr>
              <w:t>Hepatobiliar patologiyalar</w:t>
            </w:r>
          </w:p>
        </w:tc>
        <w:tc>
          <w:tcPr>
            <w:tcW w:w="1593" w:type="dxa"/>
            <w:vAlign w:val="center"/>
          </w:tcPr>
          <w:p w14:paraId="677ABFD8" w14:textId="77777777" w:rsidR="0009581F" w:rsidRPr="00344094" w:rsidRDefault="0009581F" w:rsidP="00333686">
            <w:pPr>
              <w:rPr>
                <w:sz w:val="22"/>
                <w:szCs w:val="24"/>
                <w:lang w:val="az-Latn-AZ"/>
              </w:rPr>
            </w:pPr>
          </w:p>
        </w:tc>
        <w:tc>
          <w:tcPr>
            <w:tcW w:w="1417" w:type="dxa"/>
            <w:vAlign w:val="center"/>
          </w:tcPr>
          <w:p w14:paraId="6B1EA831" w14:textId="0934A1B3" w:rsidR="0009581F" w:rsidRPr="00344094" w:rsidRDefault="0009581F" w:rsidP="00333686">
            <w:pPr>
              <w:pStyle w:val="Default"/>
              <w:rPr>
                <w:color w:val="auto"/>
                <w:sz w:val="22"/>
                <w:lang w:val="az-Latn-AZ"/>
              </w:rPr>
            </w:pPr>
            <w:r w:rsidRPr="00344094">
              <w:rPr>
                <w:color w:val="auto"/>
                <w:sz w:val="22"/>
                <w:lang w:val="az-Latn-AZ"/>
              </w:rPr>
              <w:t>Qaraciyər fermentləri</w:t>
            </w:r>
            <w:r w:rsidR="00DE6EC3" w:rsidRPr="00344094">
              <w:rPr>
                <w:color w:val="auto"/>
                <w:sz w:val="22"/>
                <w:lang w:val="az-Latn-AZ"/>
              </w:rPr>
              <w:t>-</w:t>
            </w:r>
            <w:r w:rsidRPr="00344094">
              <w:rPr>
                <w:color w:val="auto"/>
                <w:sz w:val="22"/>
                <w:lang w:val="az-Latn-AZ"/>
              </w:rPr>
              <w:t>nin miqdarının artması (transamina</w:t>
            </w:r>
            <w:r w:rsidR="00D103F1">
              <w:rPr>
                <w:color w:val="auto"/>
                <w:sz w:val="22"/>
                <w:lang w:val="az-Latn-AZ"/>
              </w:rPr>
              <w:t>-</w:t>
            </w:r>
            <w:r w:rsidRPr="00344094">
              <w:rPr>
                <w:color w:val="auto"/>
                <w:sz w:val="22"/>
                <w:lang w:val="az-Latn-AZ"/>
              </w:rPr>
              <w:t>zalar , γ-QT)</w:t>
            </w:r>
          </w:p>
        </w:tc>
        <w:tc>
          <w:tcPr>
            <w:tcW w:w="1951" w:type="dxa"/>
            <w:vAlign w:val="center"/>
          </w:tcPr>
          <w:p w14:paraId="12276121" w14:textId="77777777" w:rsidR="0009581F" w:rsidRPr="00344094" w:rsidRDefault="0009581F" w:rsidP="00333686">
            <w:pPr>
              <w:pStyle w:val="Default"/>
              <w:rPr>
                <w:color w:val="auto"/>
                <w:sz w:val="22"/>
                <w:lang w:val="az-Latn-AZ"/>
              </w:rPr>
            </w:pPr>
            <w:r w:rsidRPr="00344094">
              <w:rPr>
                <w:color w:val="auto"/>
                <w:sz w:val="22"/>
                <w:lang w:val="az-Latn-AZ"/>
              </w:rPr>
              <w:t>Bilirubinin səviyyəsinin yüksəlməsi</w:t>
            </w:r>
          </w:p>
        </w:tc>
        <w:tc>
          <w:tcPr>
            <w:tcW w:w="2126" w:type="dxa"/>
            <w:vAlign w:val="center"/>
          </w:tcPr>
          <w:p w14:paraId="0BC5F640" w14:textId="77777777" w:rsidR="0009581F" w:rsidRPr="00344094" w:rsidRDefault="0009581F" w:rsidP="00333686">
            <w:pPr>
              <w:rPr>
                <w:sz w:val="22"/>
                <w:szCs w:val="24"/>
                <w:lang w:val="az-Latn-AZ"/>
              </w:rPr>
            </w:pPr>
          </w:p>
        </w:tc>
        <w:tc>
          <w:tcPr>
            <w:tcW w:w="2160" w:type="dxa"/>
            <w:vAlign w:val="center"/>
          </w:tcPr>
          <w:p w14:paraId="44849EC3" w14:textId="0E2DAECC" w:rsidR="0009581F" w:rsidRPr="00344094" w:rsidRDefault="00DE6EC3" w:rsidP="00333686">
            <w:pPr>
              <w:pStyle w:val="Default"/>
              <w:rPr>
                <w:color w:val="auto"/>
                <w:sz w:val="22"/>
                <w:lang w:val="az-Latn-AZ"/>
              </w:rPr>
            </w:pPr>
            <w:r w:rsidRPr="00344094">
              <w:rPr>
                <w:color w:val="auto"/>
                <w:sz w:val="22"/>
                <w:lang w:val="az-Latn-AZ"/>
              </w:rPr>
              <w:t>Hepatosellül</w:t>
            </w:r>
            <w:r w:rsidR="0009581F" w:rsidRPr="00344094">
              <w:rPr>
                <w:color w:val="auto"/>
                <w:sz w:val="22"/>
                <w:lang w:val="az-Latn-AZ"/>
              </w:rPr>
              <w:t>ar zədələnmə</w:t>
            </w:r>
            <w:r w:rsidRPr="00344094">
              <w:rPr>
                <w:color w:val="auto"/>
                <w:sz w:val="22"/>
                <w:lang w:val="az-Latn-AZ"/>
              </w:rPr>
              <w:t>; sarılıq; hepatosellül</w:t>
            </w:r>
            <w:r w:rsidR="0009581F" w:rsidRPr="00344094">
              <w:rPr>
                <w:color w:val="auto"/>
                <w:sz w:val="22"/>
                <w:lang w:val="az-Latn-AZ"/>
              </w:rPr>
              <w:t xml:space="preserve">ar çatışmazlıq </w:t>
            </w:r>
          </w:p>
        </w:tc>
      </w:tr>
      <w:tr w:rsidR="009827DD" w:rsidRPr="00344094" w14:paraId="7A3C6E49" w14:textId="77777777" w:rsidTr="00F31564">
        <w:tc>
          <w:tcPr>
            <w:tcW w:w="1668" w:type="dxa"/>
            <w:vAlign w:val="center"/>
          </w:tcPr>
          <w:p w14:paraId="4CBF5574" w14:textId="77777777" w:rsidR="0009581F" w:rsidRPr="00344094" w:rsidRDefault="0009581F" w:rsidP="00333686">
            <w:pPr>
              <w:pStyle w:val="Default"/>
              <w:rPr>
                <w:color w:val="auto"/>
                <w:sz w:val="22"/>
                <w:lang w:val="az-Latn-AZ"/>
              </w:rPr>
            </w:pPr>
            <w:r w:rsidRPr="00344094">
              <w:rPr>
                <w:color w:val="auto"/>
                <w:sz w:val="22"/>
                <w:lang w:val="az-Latn-AZ"/>
              </w:rPr>
              <w:t>Dəri və dərialtı toxumaların patologiyaları</w:t>
            </w:r>
          </w:p>
        </w:tc>
        <w:tc>
          <w:tcPr>
            <w:tcW w:w="1593" w:type="dxa"/>
            <w:vAlign w:val="center"/>
          </w:tcPr>
          <w:p w14:paraId="633E2C43" w14:textId="77777777" w:rsidR="0009581F" w:rsidRPr="00344094" w:rsidRDefault="0009581F" w:rsidP="00333686">
            <w:pPr>
              <w:rPr>
                <w:sz w:val="22"/>
                <w:szCs w:val="24"/>
                <w:lang w:val="az-Latn-AZ"/>
              </w:rPr>
            </w:pPr>
          </w:p>
        </w:tc>
        <w:tc>
          <w:tcPr>
            <w:tcW w:w="1417" w:type="dxa"/>
            <w:vAlign w:val="center"/>
          </w:tcPr>
          <w:p w14:paraId="63350079" w14:textId="45D30329" w:rsidR="0009581F" w:rsidRPr="00344094" w:rsidRDefault="00D10AA9" w:rsidP="00333686">
            <w:pPr>
              <w:pStyle w:val="Default"/>
              <w:rPr>
                <w:color w:val="auto"/>
                <w:sz w:val="22"/>
                <w:lang w:val="az-Latn-AZ"/>
              </w:rPr>
            </w:pPr>
            <w:r w:rsidRPr="00344094">
              <w:rPr>
                <w:color w:val="auto"/>
                <w:sz w:val="22"/>
                <w:lang w:val="az-Latn-AZ"/>
              </w:rPr>
              <w:t>Q</w:t>
            </w:r>
            <w:r w:rsidR="00D103F1">
              <w:rPr>
                <w:color w:val="auto"/>
                <w:sz w:val="22"/>
                <w:lang w:val="az-Latn-AZ"/>
              </w:rPr>
              <w:t>aşınma</w:t>
            </w:r>
            <w:r w:rsidR="0009581F" w:rsidRPr="00344094">
              <w:rPr>
                <w:color w:val="auto"/>
                <w:sz w:val="22"/>
                <w:lang w:val="az-Latn-AZ"/>
              </w:rPr>
              <w:t xml:space="preserve">/ dəri səpgiləri </w:t>
            </w:r>
          </w:p>
        </w:tc>
        <w:tc>
          <w:tcPr>
            <w:tcW w:w="1951" w:type="dxa"/>
            <w:vAlign w:val="center"/>
          </w:tcPr>
          <w:p w14:paraId="035FFEA6" w14:textId="77777777" w:rsidR="0009581F" w:rsidRPr="00344094" w:rsidRDefault="00D10AA9" w:rsidP="00333686">
            <w:pPr>
              <w:pStyle w:val="Default"/>
              <w:rPr>
                <w:color w:val="auto"/>
                <w:sz w:val="22"/>
                <w:lang w:val="az-Latn-AZ"/>
              </w:rPr>
            </w:pPr>
            <w:r w:rsidRPr="00344094">
              <w:rPr>
                <w:color w:val="auto"/>
                <w:sz w:val="22"/>
                <w:lang w:val="az-Latn-AZ"/>
              </w:rPr>
              <w:t>Ö</w:t>
            </w:r>
            <w:r w:rsidR="0009581F" w:rsidRPr="00344094">
              <w:rPr>
                <w:color w:val="auto"/>
                <w:sz w:val="22"/>
                <w:lang w:val="az-Latn-AZ"/>
              </w:rPr>
              <w:t>vrə; angionevrotik ödem</w:t>
            </w:r>
          </w:p>
        </w:tc>
        <w:tc>
          <w:tcPr>
            <w:tcW w:w="2126" w:type="dxa"/>
            <w:vAlign w:val="center"/>
          </w:tcPr>
          <w:p w14:paraId="14B8CDDF" w14:textId="77777777" w:rsidR="0009581F" w:rsidRPr="00344094" w:rsidRDefault="0009581F" w:rsidP="00333686">
            <w:pPr>
              <w:rPr>
                <w:sz w:val="22"/>
                <w:szCs w:val="24"/>
                <w:lang w:val="az-Latn-AZ"/>
              </w:rPr>
            </w:pPr>
          </w:p>
        </w:tc>
        <w:tc>
          <w:tcPr>
            <w:tcW w:w="2160" w:type="dxa"/>
            <w:vAlign w:val="center"/>
          </w:tcPr>
          <w:p w14:paraId="6939B404" w14:textId="77777777" w:rsidR="000F4ADA" w:rsidRDefault="00DE6EC3" w:rsidP="00333686">
            <w:pPr>
              <w:pStyle w:val="Default"/>
              <w:rPr>
                <w:color w:val="auto"/>
                <w:sz w:val="22"/>
                <w:lang w:val="az-Latn-AZ"/>
              </w:rPr>
            </w:pPr>
            <w:r w:rsidRPr="00344094">
              <w:rPr>
                <w:color w:val="auto"/>
                <w:sz w:val="22"/>
                <w:lang w:val="az-Latn-AZ"/>
              </w:rPr>
              <w:t>Sti</w:t>
            </w:r>
            <w:r w:rsidR="0009581F" w:rsidRPr="00344094">
              <w:rPr>
                <w:color w:val="auto"/>
                <w:sz w:val="22"/>
                <w:lang w:val="az-Latn-AZ"/>
              </w:rPr>
              <w:t>vens-Conson sindromu; Layell sindromu; çoxformalı eritema; fotohəssaslıq</w:t>
            </w:r>
          </w:p>
          <w:p w14:paraId="10BE93E5" w14:textId="08403F7D" w:rsidR="0009581F" w:rsidRPr="00344094" w:rsidRDefault="000F4ADA" w:rsidP="00333686">
            <w:pPr>
              <w:pStyle w:val="Default"/>
              <w:rPr>
                <w:color w:val="auto"/>
                <w:sz w:val="22"/>
                <w:lang w:val="az-Latn-AZ"/>
              </w:rPr>
            </w:pPr>
            <w:r>
              <w:rPr>
                <w:color w:val="auto"/>
                <w:sz w:val="22"/>
                <w:lang w:val="az-Latn-AZ"/>
              </w:rPr>
              <w:t xml:space="preserve">Yarımkəskin qırmızı </w:t>
            </w:r>
            <w:r>
              <w:rPr>
                <w:color w:val="auto"/>
                <w:sz w:val="22"/>
                <w:lang w:val="az-Latn-AZ"/>
              </w:rPr>
              <w:lastRenderedPageBreak/>
              <w:t>qurd eşənəyi</w:t>
            </w:r>
            <w:r w:rsidR="0009581F" w:rsidRPr="00344094">
              <w:rPr>
                <w:color w:val="auto"/>
                <w:sz w:val="22"/>
                <w:lang w:val="az-Latn-AZ"/>
              </w:rPr>
              <w:t xml:space="preserve"> </w:t>
            </w:r>
          </w:p>
        </w:tc>
      </w:tr>
      <w:tr w:rsidR="009827DD" w:rsidRPr="00344094" w14:paraId="50CA8604" w14:textId="77777777" w:rsidTr="00F31564">
        <w:tc>
          <w:tcPr>
            <w:tcW w:w="1668" w:type="dxa"/>
            <w:vAlign w:val="center"/>
          </w:tcPr>
          <w:p w14:paraId="7B5FEC43" w14:textId="77777777" w:rsidR="0009581F" w:rsidRPr="00344094" w:rsidRDefault="0009581F" w:rsidP="00333686">
            <w:pPr>
              <w:pStyle w:val="Default"/>
              <w:rPr>
                <w:color w:val="auto"/>
                <w:sz w:val="22"/>
                <w:lang w:val="az-Latn-AZ"/>
              </w:rPr>
            </w:pPr>
            <w:r w:rsidRPr="00344094">
              <w:rPr>
                <w:bCs/>
                <w:color w:val="auto"/>
                <w:sz w:val="22"/>
                <w:lang w:val="az-Latn-AZ"/>
              </w:rPr>
              <w:lastRenderedPageBreak/>
              <w:t xml:space="preserve">Sümük-əzələ və birləşdirici toxuma </w:t>
            </w:r>
            <w:r w:rsidRPr="00344094">
              <w:rPr>
                <w:color w:val="auto"/>
                <w:sz w:val="22"/>
                <w:lang w:val="az-Latn-AZ"/>
              </w:rPr>
              <w:t>patologiyaları</w:t>
            </w:r>
          </w:p>
        </w:tc>
        <w:tc>
          <w:tcPr>
            <w:tcW w:w="1593" w:type="dxa"/>
            <w:vAlign w:val="center"/>
          </w:tcPr>
          <w:p w14:paraId="29F7CF63" w14:textId="77777777" w:rsidR="0009581F" w:rsidRPr="00344094" w:rsidRDefault="0009581F" w:rsidP="00333686">
            <w:pPr>
              <w:rPr>
                <w:sz w:val="22"/>
                <w:szCs w:val="24"/>
                <w:lang w:val="az-Latn-AZ"/>
              </w:rPr>
            </w:pPr>
          </w:p>
        </w:tc>
        <w:tc>
          <w:tcPr>
            <w:tcW w:w="1417" w:type="dxa"/>
            <w:vAlign w:val="center"/>
          </w:tcPr>
          <w:p w14:paraId="22DBC4FC" w14:textId="23D3D16F" w:rsidR="0009581F" w:rsidRPr="00344094" w:rsidRDefault="00D10AA9" w:rsidP="00333686">
            <w:pPr>
              <w:rPr>
                <w:sz w:val="22"/>
                <w:szCs w:val="24"/>
                <w:lang w:val="az-Latn-AZ"/>
              </w:rPr>
            </w:pPr>
            <w:r w:rsidRPr="00344094">
              <w:rPr>
                <w:sz w:val="22"/>
                <w:szCs w:val="24"/>
                <w:lang w:val="az-Latn-AZ"/>
              </w:rPr>
              <w:t>B</w:t>
            </w:r>
            <w:r w:rsidR="00D103F1">
              <w:rPr>
                <w:sz w:val="22"/>
                <w:szCs w:val="24"/>
                <w:lang w:val="az-Latn-AZ"/>
              </w:rPr>
              <w:t>ud,</w:t>
            </w:r>
            <w:r w:rsidR="0009581F" w:rsidRPr="00344094">
              <w:rPr>
                <w:sz w:val="22"/>
                <w:szCs w:val="24"/>
                <w:lang w:val="az-Latn-AZ"/>
              </w:rPr>
              <w:t xml:space="preserve"> bilək sümüklərini</w:t>
            </w:r>
            <w:r w:rsidR="00333686" w:rsidRPr="00344094">
              <w:rPr>
                <w:sz w:val="22"/>
                <w:szCs w:val="24"/>
                <w:lang w:val="az-Latn-AZ"/>
              </w:rPr>
              <w:t>n</w:t>
            </w:r>
            <w:r w:rsidR="00D103F1">
              <w:rPr>
                <w:sz w:val="22"/>
                <w:szCs w:val="24"/>
                <w:lang w:val="az-Latn-AZ"/>
              </w:rPr>
              <w:t xml:space="preserve"> və </w:t>
            </w:r>
            <w:r w:rsidR="0009581F" w:rsidRPr="00344094">
              <w:rPr>
                <w:sz w:val="22"/>
                <w:szCs w:val="24"/>
                <w:lang w:val="az-Latn-AZ"/>
              </w:rPr>
              <w:t xml:space="preserve">onurğanın sınıqları </w:t>
            </w:r>
          </w:p>
        </w:tc>
        <w:tc>
          <w:tcPr>
            <w:tcW w:w="1951" w:type="dxa"/>
            <w:vAlign w:val="center"/>
          </w:tcPr>
          <w:p w14:paraId="6420BDFA" w14:textId="77777777" w:rsidR="0009581F" w:rsidRPr="00344094" w:rsidRDefault="00D10AA9" w:rsidP="00333686">
            <w:pPr>
              <w:pStyle w:val="Default"/>
              <w:rPr>
                <w:color w:val="auto"/>
                <w:sz w:val="22"/>
                <w:lang w:val="az-Latn-AZ"/>
              </w:rPr>
            </w:pPr>
            <w:r w:rsidRPr="00344094">
              <w:rPr>
                <w:color w:val="auto"/>
                <w:sz w:val="22"/>
                <w:lang w:val="az-Latn-AZ"/>
              </w:rPr>
              <w:t>A</w:t>
            </w:r>
            <w:r w:rsidR="0009581F" w:rsidRPr="00344094">
              <w:rPr>
                <w:color w:val="auto"/>
                <w:sz w:val="22"/>
                <w:lang w:val="az-Latn-AZ"/>
              </w:rPr>
              <w:t>rtralgiya; mialgiya</w:t>
            </w:r>
          </w:p>
        </w:tc>
        <w:tc>
          <w:tcPr>
            <w:tcW w:w="2126" w:type="dxa"/>
            <w:vAlign w:val="center"/>
          </w:tcPr>
          <w:p w14:paraId="57251622" w14:textId="77777777" w:rsidR="0009581F" w:rsidRPr="00344094" w:rsidRDefault="0009581F" w:rsidP="00333686">
            <w:pPr>
              <w:rPr>
                <w:sz w:val="22"/>
                <w:szCs w:val="24"/>
                <w:lang w:val="az-Latn-AZ"/>
              </w:rPr>
            </w:pPr>
          </w:p>
        </w:tc>
        <w:tc>
          <w:tcPr>
            <w:tcW w:w="2160" w:type="dxa"/>
            <w:vAlign w:val="center"/>
          </w:tcPr>
          <w:p w14:paraId="44CEE8EC" w14:textId="77777777" w:rsidR="0009581F" w:rsidRPr="00344094" w:rsidRDefault="00960C28" w:rsidP="00333686">
            <w:pPr>
              <w:rPr>
                <w:sz w:val="22"/>
                <w:szCs w:val="24"/>
                <w:lang w:val="az-Latn-AZ"/>
              </w:rPr>
            </w:pPr>
            <w:r w:rsidRPr="00344094">
              <w:rPr>
                <w:sz w:val="22"/>
                <w:szCs w:val="24"/>
                <w:lang w:val="az-Latn-AZ"/>
              </w:rPr>
              <w:t>Əzələ  spazmları</w:t>
            </w:r>
          </w:p>
        </w:tc>
      </w:tr>
      <w:tr w:rsidR="009827DD" w:rsidRPr="00344094" w14:paraId="03AF18DB" w14:textId="77777777" w:rsidTr="00F31564">
        <w:tc>
          <w:tcPr>
            <w:tcW w:w="1668" w:type="dxa"/>
            <w:vAlign w:val="center"/>
          </w:tcPr>
          <w:p w14:paraId="048430F5" w14:textId="10165B88" w:rsidR="0009581F" w:rsidRPr="00344094" w:rsidRDefault="0009581F" w:rsidP="00333686">
            <w:pPr>
              <w:pStyle w:val="Default"/>
              <w:rPr>
                <w:color w:val="auto"/>
                <w:sz w:val="22"/>
                <w:lang w:val="az-Latn-AZ"/>
              </w:rPr>
            </w:pPr>
            <w:r w:rsidRPr="00344094">
              <w:rPr>
                <w:color w:val="auto"/>
                <w:sz w:val="22"/>
                <w:lang w:val="az-Latn-AZ"/>
              </w:rPr>
              <w:t>Böyrək və sidikçıxarıcı yolların patologiyaları</w:t>
            </w:r>
          </w:p>
        </w:tc>
        <w:tc>
          <w:tcPr>
            <w:tcW w:w="1593" w:type="dxa"/>
            <w:vAlign w:val="center"/>
          </w:tcPr>
          <w:p w14:paraId="5E56D0E3" w14:textId="77777777" w:rsidR="0009581F" w:rsidRPr="00344094" w:rsidRDefault="0009581F" w:rsidP="00333686">
            <w:pPr>
              <w:rPr>
                <w:sz w:val="22"/>
                <w:szCs w:val="24"/>
                <w:lang w:val="az-Latn-AZ"/>
              </w:rPr>
            </w:pPr>
          </w:p>
        </w:tc>
        <w:tc>
          <w:tcPr>
            <w:tcW w:w="1417" w:type="dxa"/>
            <w:vAlign w:val="center"/>
          </w:tcPr>
          <w:p w14:paraId="439882E9" w14:textId="77777777" w:rsidR="0009581F" w:rsidRPr="00344094" w:rsidRDefault="0009581F" w:rsidP="00333686">
            <w:pPr>
              <w:rPr>
                <w:sz w:val="22"/>
                <w:szCs w:val="24"/>
                <w:lang w:val="az-Latn-AZ"/>
              </w:rPr>
            </w:pPr>
          </w:p>
        </w:tc>
        <w:tc>
          <w:tcPr>
            <w:tcW w:w="1951" w:type="dxa"/>
            <w:vAlign w:val="center"/>
          </w:tcPr>
          <w:p w14:paraId="4CE2F471" w14:textId="77777777" w:rsidR="0009581F" w:rsidRPr="00344094" w:rsidRDefault="0009581F" w:rsidP="00333686">
            <w:pPr>
              <w:rPr>
                <w:sz w:val="22"/>
                <w:szCs w:val="24"/>
                <w:lang w:val="az-Latn-AZ"/>
              </w:rPr>
            </w:pPr>
          </w:p>
        </w:tc>
        <w:tc>
          <w:tcPr>
            <w:tcW w:w="2126" w:type="dxa"/>
            <w:vAlign w:val="center"/>
          </w:tcPr>
          <w:p w14:paraId="39C87E0D" w14:textId="77777777" w:rsidR="0009581F" w:rsidRPr="00344094" w:rsidRDefault="0009581F" w:rsidP="00333686">
            <w:pPr>
              <w:rPr>
                <w:sz w:val="22"/>
                <w:szCs w:val="24"/>
                <w:lang w:val="az-Latn-AZ"/>
              </w:rPr>
            </w:pPr>
          </w:p>
        </w:tc>
        <w:tc>
          <w:tcPr>
            <w:tcW w:w="2160" w:type="dxa"/>
            <w:vAlign w:val="center"/>
          </w:tcPr>
          <w:p w14:paraId="5B987AE2" w14:textId="5FAB3E29" w:rsidR="0009581F" w:rsidRPr="00344094" w:rsidRDefault="00DE6EC3" w:rsidP="00333686">
            <w:pPr>
              <w:pStyle w:val="Default"/>
              <w:rPr>
                <w:color w:val="auto"/>
                <w:sz w:val="22"/>
                <w:lang w:val="az-Latn-AZ"/>
              </w:rPr>
            </w:pPr>
            <w:r w:rsidRPr="00344094">
              <w:rPr>
                <w:color w:val="auto"/>
                <w:sz w:val="22"/>
                <w:lang w:val="az-Latn-AZ"/>
              </w:rPr>
              <w:t>İ</w:t>
            </w:r>
            <w:r w:rsidR="0009581F" w:rsidRPr="00344094">
              <w:rPr>
                <w:color w:val="auto"/>
                <w:sz w:val="22"/>
                <w:lang w:val="az-Latn-AZ"/>
              </w:rPr>
              <w:t xml:space="preserve">nterstisial nefrit </w:t>
            </w:r>
            <w:r w:rsidR="000F4ADA">
              <w:rPr>
                <w:color w:val="auto"/>
                <w:sz w:val="22"/>
                <w:lang w:val="az-Latn-AZ"/>
              </w:rPr>
              <w:t>(böyrək çatışmazlığı ehtimalı)</w:t>
            </w:r>
          </w:p>
        </w:tc>
      </w:tr>
      <w:tr w:rsidR="009827DD" w:rsidRPr="00344094" w14:paraId="160CC8E0" w14:textId="77777777" w:rsidTr="00F31564">
        <w:tc>
          <w:tcPr>
            <w:tcW w:w="1668" w:type="dxa"/>
            <w:vAlign w:val="center"/>
          </w:tcPr>
          <w:p w14:paraId="6F593A7C" w14:textId="44C21978" w:rsidR="0009581F" w:rsidRPr="00344094" w:rsidRDefault="0009581F" w:rsidP="00333686">
            <w:pPr>
              <w:pStyle w:val="Default"/>
              <w:rPr>
                <w:color w:val="auto"/>
                <w:sz w:val="22"/>
                <w:lang w:val="az-Latn-AZ"/>
              </w:rPr>
            </w:pPr>
            <w:r w:rsidRPr="00344094">
              <w:rPr>
                <w:bCs/>
                <w:color w:val="auto"/>
                <w:sz w:val="22"/>
                <w:lang w:val="az-Latn-AZ"/>
              </w:rPr>
              <w:t>Reproduktiv sistem və süd vəzisi</w:t>
            </w:r>
            <w:r w:rsidR="00DE6EC3" w:rsidRPr="00344094">
              <w:rPr>
                <w:bCs/>
                <w:color w:val="auto"/>
                <w:sz w:val="22"/>
                <w:lang w:val="az-Latn-AZ"/>
              </w:rPr>
              <w:t>nin</w:t>
            </w:r>
            <w:r w:rsidRPr="00344094">
              <w:rPr>
                <w:bCs/>
                <w:color w:val="auto"/>
                <w:sz w:val="22"/>
                <w:lang w:val="az-Latn-AZ"/>
              </w:rPr>
              <w:t xml:space="preserve"> </w:t>
            </w:r>
            <w:r w:rsidRPr="00344094">
              <w:rPr>
                <w:color w:val="auto"/>
                <w:sz w:val="22"/>
                <w:lang w:val="az-Latn-AZ"/>
              </w:rPr>
              <w:t>patologiyaları</w:t>
            </w:r>
          </w:p>
        </w:tc>
        <w:tc>
          <w:tcPr>
            <w:tcW w:w="1593" w:type="dxa"/>
            <w:vAlign w:val="center"/>
          </w:tcPr>
          <w:p w14:paraId="4D259857" w14:textId="77777777" w:rsidR="0009581F" w:rsidRPr="00344094" w:rsidRDefault="0009581F" w:rsidP="00333686">
            <w:pPr>
              <w:rPr>
                <w:sz w:val="22"/>
                <w:szCs w:val="24"/>
                <w:lang w:val="az-Latn-AZ"/>
              </w:rPr>
            </w:pPr>
          </w:p>
        </w:tc>
        <w:tc>
          <w:tcPr>
            <w:tcW w:w="1417" w:type="dxa"/>
            <w:vAlign w:val="center"/>
          </w:tcPr>
          <w:p w14:paraId="36520DA9" w14:textId="77777777" w:rsidR="0009581F" w:rsidRPr="00344094" w:rsidRDefault="0009581F" w:rsidP="00333686">
            <w:pPr>
              <w:rPr>
                <w:sz w:val="22"/>
                <w:szCs w:val="24"/>
                <w:lang w:val="az-Latn-AZ"/>
              </w:rPr>
            </w:pPr>
          </w:p>
        </w:tc>
        <w:tc>
          <w:tcPr>
            <w:tcW w:w="1951" w:type="dxa"/>
            <w:vAlign w:val="center"/>
          </w:tcPr>
          <w:p w14:paraId="04E2CDE3" w14:textId="77777777" w:rsidR="0009581F" w:rsidRPr="00344094" w:rsidRDefault="0009581F" w:rsidP="00333686">
            <w:pPr>
              <w:pStyle w:val="Default"/>
              <w:rPr>
                <w:color w:val="auto"/>
                <w:sz w:val="22"/>
                <w:lang w:val="az-Latn-AZ"/>
              </w:rPr>
            </w:pPr>
            <w:r w:rsidRPr="00344094">
              <w:rPr>
                <w:color w:val="auto"/>
                <w:sz w:val="22"/>
                <w:lang w:val="az-Latn-AZ"/>
              </w:rPr>
              <w:t xml:space="preserve">Ginekomastiya </w:t>
            </w:r>
          </w:p>
        </w:tc>
        <w:tc>
          <w:tcPr>
            <w:tcW w:w="2126" w:type="dxa"/>
            <w:vAlign w:val="center"/>
          </w:tcPr>
          <w:p w14:paraId="0C012781" w14:textId="77777777" w:rsidR="0009581F" w:rsidRPr="00344094" w:rsidRDefault="0009581F" w:rsidP="00333686">
            <w:pPr>
              <w:rPr>
                <w:sz w:val="22"/>
                <w:szCs w:val="24"/>
                <w:lang w:val="az-Latn-AZ"/>
              </w:rPr>
            </w:pPr>
          </w:p>
        </w:tc>
        <w:tc>
          <w:tcPr>
            <w:tcW w:w="2160" w:type="dxa"/>
            <w:vAlign w:val="center"/>
          </w:tcPr>
          <w:p w14:paraId="23552F85" w14:textId="77777777" w:rsidR="0009581F" w:rsidRPr="00344094" w:rsidRDefault="0009581F" w:rsidP="00333686">
            <w:pPr>
              <w:rPr>
                <w:sz w:val="22"/>
                <w:szCs w:val="24"/>
                <w:lang w:val="az-Latn-AZ"/>
              </w:rPr>
            </w:pPr>
          </w:p>
        </w:tc>
      </w:tr>
      <w:tr w:rsidR="009827DD" w:rsidRPr="00344094" w14:paraId="11AEAE74" w14:textId="77777777" w:rsidTr="000E600C">
        <w:trPr>
          <w:trHeight w:val="1220"/>
        </w:trPr>
        <w:tc>
          <w:tcPr>
            <w:tcW w:w="1668" w:type="dxa"/>
            <w:vAlign w:val="center"/>
          </w:tcPr>
          <w:p w14:paraId="0382FEC3" w14:textId="6557D8BF" w:rsidR="0009581F" w:rsidRPr="00344094" w:rsidRDefault="0009581F" w:rsidP="00333686">
            <w:pPr>
              <w:pStyle w:val="Default"/>
              <w:rPr>
                <w:color w:val="auto"/>
                <w:sz w:val="22"/>
                <w:lang w:val="az-Latn-AZ"/>
              </w:rPr>
            </w:pPr>
            <w:r w:rsidRPr="00344094">
              <w:rPr>
                <w:color w:val="auto"/>
                <w:sz w:val="22"/>
                <w:lang w:val="az-Latn-AZ"/>
              </w:rPr>
              <w:t>Ümumi və yerli reaksiyalar</w:t>
            </w:r>
          </w:p>
        </w:tc>
        <w:tc>
          <w:tcPr>
            <w:tcW w:w="1593" w:type="dxa"/>
            <w:vAlign w:val="center"/>
          </w:tcPr>
          <w:p w14:paraId="537439F5" w14:textId="77777777" w:rsidR="0009581F" w:rsidRPr="00344094" w:rsidRDefault="00D10AA9" w:rsidP="00333686">
            <w:pPr>
              <w:pStyle w:val="Default"/>
              <w:rPr>
                <w:color w:val="auto"/>
                <w:sz w:val="22"/>
                <w:lang w:val="az-Latn-AZ"/>
              </w:rPr>
            </w:pPr>
            <w:r w:rsidRPr="00344094">
              <w:rPr>
                <w:color w:val="auto"/>
                <w:sz w:val="22"/>
                <w:lang w:val="az-Latn-AZ"/>
              </w:rPr>
              <w:t>İ</w:t>
            </w:r>
            <w:r w:rsidR="0009581F" w:rsidRPr="00344094">
              <w:rPr>
                <w:color w:val="auto"/>
                <w:sz w:val="22"/>
                <w:lang w:val="az-Latn-AZ"/>
              </w:rPr>
              <w:t>nyeksiya nahiyəsinin tromboflebiti</w:t>
            </w:r>
          </w:p>
        </w:tc>
        <w:tc>
          <w:tcPr>
            <w:tcW w:w="1417" w:type="dxa"/>
            <w:vAlign w:val="center"/>
          </w:tcPr>
          <w:p w14:paraId="2CE051E8" w14:textId="093A53A9" w:rsidR="0009581F" w:rsidRPr="00344094" w:rsidRDefault="00D10AA9" w:rsidP="00333686">
            <w:pPr>
              <w:pStyle w:val="Default"/>
              <w:rPr>
                <w:color w:val="auto"/>
                <w:sz w:val="22"/>
                <w:lang w:val="az-Latn-AZ"/>
              </w:rPr>
            </w:pPr>
            <w:r w:rsidRPr="00344094">
              <w:rPr>
                <w:color w:val="auto"/>
                <w:sz w:val="22"/>
                <w:lang w:val="az-Latn-AZ"/>
              </w:rPr>
              <w:t>A</w:t>
            </w:r>
            <w:r w:rsidR="0009581F" w:rsidRPr="00344094">
              <w:rPr>
                <w:color w:val="auto"/>
                <w:sz w:val="22"/>
                <w:lang w:val="az-Latn-AZ"/>
              </w:rPr>
              <w:t xml:space="preserve">steniya, yorğunluq və narahatlıq </w:t>
            </w:r>
          </w:p>
        </w:tc>
        <w:tc>
          <w:tcPr>
            <w:tcW w:w="1951" w:type="dxa"/>
            <w:vAlign w:val="center"/>
          </w:tcPr>
          <w:p w14:paraId="34B30C52" w14:textId="1DA820FC" w:rsidR="0009581F" w:rsidRPr="00344094" w:rsidRDefault="0009581F" w:rsidP="00333686">
            <w:pPr>
              <w:pStyle w:val="Default"/>
              <w:rPr>
                <w:color w:val="auto"/>
                <w:sz w:val="22"/>
                <w:lang w:val="az-Latn-AZ"/>
              </w:rPr>
            </w:pPr>
            <w:r w:rsidRPr="00344094">
              <w:rPr>
                <w:color w:val="auto"/>
                <w:sz w:val="22"/>
                <w:lang w:val="az-Latn-AZ"/>
              </w:rPr>
              <w:t>Bədən temperaturunun yüksəlməsi; periferik ödem</w:t>
            </w:r>
          </w:p>
        </w:tc>
        <w:tc>
          <w:tcPr>
            <w:tcW w:w="2126" w:type="dxa"/>
            <w:vAlign w:val="center"/>
          </w:tcPr>
          <w:p w14:paraId="53EC73DD" w14:textId="77777777" w:rsidR="0009581F" w:rsidRPr="00344094" w:rsidRDefault="0009581F" w:rsidP="00333686">
            <w:pPr>
              <w:rPr>
                <w:sz w:val="22"/>
                <w:szCs w:val="24"/>
                <w:lang w:val="az-Latn-AZ"/>
              </w:rPr>
            </w:pPr>
          </w:p>
        </w:tc>
        <w:tc>
          <w:tcPr>
            <w:tcW w:w="2160" w:type="dxa"/>
            <w:vAlign w:val="center"/>
          </w:tcPr>
          <w:p w14:paraId="3125C977" w14:textId="77777777" w:rsidR="0009581F" w:rsidRPr="00344094" w:rsidRDefault="0009581F" w:rsidP="00333686">
            <w:pPr>
              <w:rPr>
                <w:sz w:val="22"/>
                <w:szCs w:val="24"/>
                <w:lang w:val="az-Latn-AZ"/>
              </w:rPr>
            </w:pPr>
          </w:p>
        </w:tc>
      </w:tr>
    </w:tbl>
    <w:p w14:paraId="756751E8" w14:textId="77777777" w:rsidR="007A2ABE" w:rsidRPr="000E600C" w:rsidRDefault="007A2ABE" w:rsidP="00A549D6">
      <w:pPr>
        <w:jc w:val="both"/>
        <w:rPr>
          <w:sz w:val="12"/>
          <w:szCs w:val="24"/>
          <w:lang w:val="az-Latn-AZ"/>
        </w:rPr>
      </w:pPr>
    </w:p>
    <w:p w14:paraId="17BE3336" w14:textId="77777777" w:rsidR="00286560" w:rsidRPr="009827DD" w:rsidRDefault="00286560" w:rsidP="00286560">
      <w:pPr>
        <w:jc w:val="both"/>
        <w:rPr>
          <w:b/>
          <w:sz w:val="24"/>
          <w:szCs w:val="24"/>
          <w:lang w:val="az-Latn-AZ"/>
        </w:rPr>
      </w:pPr>
      <w:r w:rsidRPr="009827DD">
        <w:rPr>
          <w:b/>
          <w:sz w:val="24"/>
          <w:szCs w:val="24"/>
          <w:lang w:val="az-Latn-AZ"/>
        </w:rPr>
        <w:t>Doza hə</w:t>
      </w:r>
      <w:r w:rsidR="00BC3180" w:rsidRPr="009827DD">
        <w:rPr>
          <w:b/>
          <w:sz w:val="24"/>
          <w:szCs w:val="24"/>
          <w:lang w:val="az-Latn-AZ"/>
        </w:rPr>
        <w:t>ddinin aşılması</w:t>
      </w:r>
    </w:p>
    <w:p w14:paraId="76BF50E4" w14:textId="77777777" w:rsidR="00286560" w:rsidRPr="009827DD" w:rsidRDefault="00286560" w:rsidP="00286560">
      <w:pPr>
        <w:jc w:val="both"/>
        <w:rPr>
          <w:sz w:val="24"/>
          <w:szCs w:val="24"/>
          <w:lang w:val="az-Latn-AZ" w:eastAsia="ja-JP"/>
        </w:rPr>
      </w:pPr>
      <w:r w:rsidRPr="009827DD">
        <w:rPr>
          <w:sz w:val="24"/>
          <w:szCs w:val="24"/>
          <w:lang w:val="az-Latn-AZ" w:eastAsia="ja-JP"/>
        </w:rPr>
        <w:t xml:space="preserve">Doza həddinin aşılması halları qeyd olunmamışdır. </w:t>
      </w:r>
    </w:p>
    <w:p w14:paraId="248F3676" w14:textId="77777777" w:rsidR="00286560" w:rsidRPr="009827DD" w:rsidRDefault="00252B3F" w:rsidP="00286560">
      <w:pPr>
        <w:jc w:val="both"/>
        <w:rPr>
          <w:sz w:val="24"/>
          <w:szCs w:val="24"/>
          <w:lang w:val="az-Latn-AZ" w:eastAsia="ja-JP"/>
        </w:rPr>
      </w:pPr>
      <w:r w:rsidRPr="009827DD">
        <w:rPr>
          <w:sz w:val="24"/>
          <w:szCs w:val="24"/>
          <w:lang w:val="az-Latn-AZ" w:eastAsia="ja-JP"/>
        </w:rPr>
        <w:t>Pantoprazolun 240</w:t>
      </w:r>
      <w:r w:rsidR="008A3EC2" w:rsidRPr="009827DD">
        <w:rPr>
          <w:sz w:val="24"/>
          <w:szCs w:val="24"/>
          <w:lang w:val="az-Latn-AZ" w:eastAsia="ja-JP"/>
        </w:rPr>
        <w:t xml:space="preserve"> </w:t>
      </w:r>
      <w:r w:rsidRPr="009827DD">
        <w:rPr>
          <w:sz w:val="24"/>
          <w:szCs w:val="24"/>
          <w:lang w:val="az-Latn-AZ" w:eastAsia="ja-JP"/>
        </w:rPr>
        <w:t>mq dozada vena</w:t>
      </w:r>
      <w:r w:rsidR="00BC3180" w:rsidRPr="009827DD">
        <w:rPr>
          <w:sz w:val="24"/>
          <w:szCs w:val="24"/>
          <w:lang w:val="az-Latn-AZ" w:eastAsia="ja-JP"/>
        </w:rPr>
        <w:t xml:space="preserve"> </w:t>
      </w:r>
      <w:r w:rsidR="00286560" w:rsidRPr="009827DD">
        <w:rPr>
          <w:sz w:val="24"/>
          <w:szCs w:val="24"/>
          <w:lang w:val="az-Latn-AZ" w:eastAsia="ja-JP"/>
        </w:rPr>
        <w:t>daxilinə 2 dəqiqə ərzində yeridilməsi xəstələr tərəfində</w:t>
      </w:r>
      <w:r w:rsidR="00333686" w:rsidRPr="009827DD">
        <w:rPr>
          <w:sz w:val="24"/>
          <w:szCs w:val="24"/>
          <w:lang w:val="az-Latn-AZ" w:eastAsia="ja-JP"/>
        </w:rPr>
        <w:t>n yaxşı</w:t>
      </w:r>
      <w:r w:rsidR="00286560" w:rsidRPr="009827DD">
        <w:rPr>
          <w:sz w:val="24"/>
          <w:szCs w:val="24"/>
          <w:lang w:val="az-Latn-AZ" w:eastAsia="ja-JP"/>
        </w:rPr>
        <w:t xml:space="preserve"> qəbul olunmuşdur.  </w:t>
      </w:r>
    </w:p>
    <w:p w14:paraId="25291B9E" w14:textId="77777777" w:rsidR="00286560" w:rsidRPr="009827DD" w:rsidRDefault="00286560" w:rsidP="00286560">
      <w:pPr>
        <w:jc w:val="both"/>
        <w:rPr>
          <w:sz w:val="24"/>
          <w:szCs w:val="24"/>
          <w:lang w:val="az-Latn-AZ" w:eastAsia="ja-JP"/>
        </w:rPr>
      </w:pPr>
      <w:r w:rsidRPr="009827DD">
        <w:rPr>
          <w:sz w:val="24"/>
          <w:szCs w:val="24"/>
          <w:lang w:val="az-Latn-AZ" w:eastAsia="ja-JP"/>
        </w:rPr>
        <w:t>Pantoprazol plazma zülalları</w:t>
      </w:r>
      <w:r w:rsidR="000146E0" w:rsidRPr="009827DD">
        <w:rPr>
          <w:sz w:val="24"/>
          <w:szCs w:val="24"/>
          <w:lang w:val="az-Latn-AZ" w:eastAsia="ja-JP"/>
        </w:rPr>
        <w:t xml:space="preserve"> ilə möhkəm </w:t>
      </w:r>
      <w:r w:rsidRPr="009827DD">
        <w:rPr>
          <w:sz w:val="24"/>
          <w:szCs w:val="24"/>
          <w:lang w:val="az-Latn-AZ" w:eastAsia="ja-JP"/>
        </w:rPr>
        <w:t xml:space="preserve">birləşdiyi üçün hemodializ yolu </w:t>
      </w:r>
      <w:r w:rsidR="000146E0" w:rsidRPr="009827DD">
        <w:rPr>
          <w:sz w:val="24"/>
          <w:szCs w:val="24"/>
          <w:lang w:val="az-Latn-AZ" w:eastAsia="ja-JP"/>
        </w:rPr>
        <w:t xml:space="preserve">ilə </w:t>
      </w:r>
      <w:r w:rsidR="0032294C" w:rsidRPr="009827DD">
        <w:rPr>
          <w:sz w:val="24"/>
          <w:szCs w:val="24"/>
          <w:lang w:val="az-Latn-AZ" w:eastAsia="ja-JP"/>
        </w:rPr>
        <w:t>çətin kənarlaşdırılır</w:t>
      </w:r>
      <w:r w:rsidRPr="009827DD">
        <w:rPr>
          <w:sz w:val="24"/>
          <w:szCs w:val="24"/>
          <w:lang w:val="az-Latn-AZ" w:eastAsia="ja-JP"/>
        </w:rPr>
        <w:t xml:space="preserve"> və bu üsul effektsiz hesab olunur.</w:t>
      </w:r>
    </w:p>
    <w:p w14:paraId="35155291" w14:textId="77777777" w:rsidR="00286560" w:rsidRPr="009827DD" w:rsidRDefault="00286560" w:rsidP="00286560">
      <w:pPr>
        <w:jc w:val="both"/>
        <w:rPr>
          <w:sz w:val="24"/>
          <w:szCs w:val="24"/>
          <w:lang w:val="az-Latn-AZ"/>
        </w:rPr>
      </w:pPr>
      <w:r w:rsidRPr="009827DD">
        <w:rPr>
          <w:sz w:val="24"/>
          <w:szCs w:val="24"/>
          <w:lang w:val="az-Latn-AZ" w:eastAsia="ja-JP"/>
        </w:rPr>
        <w:t xml:space="preserve">Doza həddinin aşılması əlavə təsirlərin artması ilə müşahidə olunur. Bu zaman simptomatik və dəstəkləyici terapiyanın aparılması məsləhət görülür.  </w:t>
      </w:r>
    </w:p>
    <w:p w14:paraId="0E0D5A2C" w14:textId="77777777" w:rsidR="00286560" w:rsidRPr="009827DD" w:rsidRDefault="00286560" w:rsidP="00286560">
      <w:pPr>
        <w:jc w:val="both"/>
        <w:rPr>
          <w:sz w:val="24"/>
          <w:szCs w:val="24"/>
          <w:lang w:val="az-Latn-AZ"/>
        </w:rPr>
      </w:pPr>
    </w:p>
    <w:p w14:paraId="31490721" w14:textId="77777777" w:rsidR="007A2ABE" w:rsidRPr="009827DD" w:rsidRDefault="00BC3180" w:rsidP="007A2ABE">
      <w:pPr>
        <w:jc w:val="both"/>
        <w:rPr>
          <w:b/>
          <w:sz w:val="24"/>
          <w:szCs w:val="24"/>
          <w:lang w:val="az-Latn-AZ"/>
        </w:rPr>
      </w:pPr>
      <w:r w:rsidRPr="009827DD">
        <w:rPr>
          <w:b/>
          <w:sz w:val="24"/>
          <w:szCs w:val="24"/>
          <w:lang w:val="az-Latn-AZ"/>
        </w:rPr>
        <w:t>Buraxılış forması</w:t>
      </w:r>
    </w:p>
    <w:p w14:paraId="6A6F25BA" w14:textId="77777777" w:rsidR="00DA06E2" w:rsidRDefault="007A2ABE" w:rsidP="007A2ABE">
      <w:pPr>
        <w:jc w:val="both"/>
        <w:rPr>
          <w:sz w:val="24"/>
          <w:szCs w:val="24"/>
          <w:lang w:val="az-Latn-AZ"/>
        </w:rPr>
      </w:pPr>
      <w:r w:rsidRPr="009827DD">
        <w:rPr>
          <w:sz w:val="24"/>
          <w:szCs w:val="24"/>
          <w:lang w:val="az-Latn-AZ"/>
        </w:rPr>
        <w:t xml:space="preserve">İçərisində inyeksiya/infuziya məhlulu hazırlamaq üçün </w:t>
      </w:r>
      <w:r w:rsidR="00BC3180" w:rsidRPr="009827DD">
        <w:rPr>
          <w:sz w:val="24"/>
          <w:szCs w:val="24"/>
          <w:lang w:val="az-Latn-AZ"/>
        </w:rPr>
        <w:t>toz</w:t>
      </w:r>
      <w:r w:rsidR="00DA06E2">
        <w:rPr>
          <w:sz w:val="24"/>
          <w:szCs w:val="24"/>
          <w:lang w:val="az-Latn-AZ"/>
        </w:rPr>
        <w:t>.</w:t>
      </w:r>
    </w:p>
    <w:p w14:paraId="65C9086A" w14:textId="133FC4AA" w:rsidR="007A2ABE" w:rsidRPr="009827DD" w:rsidRDefault="00DA06E2" w:rsidP="007A2ABE">
      <w:pPr>
        <w:jc w:val="both"/>
        <w:rPr>
          <w:sz w:val="24"/>
          <w:szCs w:val="24"/>
          <w:lang w:val="az-Latn-AZ"/>
        </w:rPr>
      </w:pPr>
      <w:r w:rsidRPr="009827DD">
        <w:rPr>
          <w:sz w:val="24"/>
          <w:szCs w:val="24"/>
          <w:lang w:val="az-Latn-AZ"/>
        </w:rPr>
        <w:t>40 mq toz</w:t>
      </w:r>
      <w:r>
        <w:rPr>
          <w:sz w:val="24"/>
          <w:szCs w:val="24"/>
          <w:lang w:val="az-Latn-AZ"/>
        </w:rPr>
        <w:t>,</w:t>
      </w:r>
      <w:r w:rsidR="007A2ABE" w:rsidRPr="009827DD">
        <w:rPr>
          <w:sz w:val="24"/>
          <w:szCs w:val="24"/>
          <w:lang w:val="az-Latn-AZ"/>
        </w:rPr>
        <w:t xml:space="preserve"> </w:t>
      </w:r>
      <w:r w:rsidR="00EE0326" w:rsidRPr="009827DD">
        <w:rPr>
          <w:sz w:val="24"/>
          <w:szCs w:val="24"/>
          <w:lang w:val="az-Latn-AZ"/>
        </w:rPr>
        <w:t>boz rezin tıxacl</w:t>
      </w:r>
      <w:r w:rsidR="00776619" w:rsidRPr="009827DD">
        <w:rPr>
          <w:sz w:val="24"/>
          <w:szCs w:val="24"/>
          <w:lang w:val="az-Latn-AZ"/>
        </w:rPr>
        <w:t>a və</w:t>
      </w:r>
      <w:r w:rsidR="00EE0326" w:rsidRPr="009827DD">
        <w:rPr>
          <w:sz w:val="24"/>
          <w:szCs w:val="24"/>
          <w:lang w:val="az-Latn-AZ"/>
        </w:rPr>
        <w:t xml:space="preserve"> </w:t>
      </w:r>
      <w:r w:rsidR="007A2ABE" w:rsidRPr="009827DD">
        <w:rPr>
          <w:sz w:val="24"/>
          <w:szCs w:val="24"/>
          <w:lang w:val="az-Latn-AZ"/>
        </w:rPr>
        <w:t>alüminium başlıql</w:t>
      </w:r>
      <w:r w:rsidR="00EE0326" w:rsidRPr="009827DD">
        <w:rPr>
          <w:sz w:val="24"/>
          <w:szCs w:val="24"/>
          <w:lang w:val="az-Latn-AZ"/>
        </w:rPr>
        <w:t>a</w:t>
      </w:r>
      <w:r w:rsidR="007A2ABE" w:rsidRPr="009827DD">
        <w:rPr>
          <w:sz w:val="24"/>
          <w:szCs w:val="24"/>
          <w:lang w:val="az-Latn-AZ"/>
        </w:rPr>
        <w:t xml:space="preserve"> bağlanmış şəffaf şüşə (I tip) flakon</w:t>
      </w:r>
      <w:r w:rsidR="00BC3180" w:rsidRPr="009827DD">
        <w:rPr>
          <w:sz w:val="24"/>
          <w:szCs w:val="24"/>
          <w:lang w:val="az-Latn-AZ"/>
        </w:rPr>
        <w:t>da</w:t>
      </w:r>
      <w:r w:rsidR="007A2ABE" w:rsidRPr="009827DD">
        <w:rPr>
          <w:sz w:val="24"/>
          <w:szCs w:val="24"/>
          <w:lang w:val="az-Latn-AZ"/>
        </w:rPr>
        <w:t xml:space="preserve">.  </w:t>
      </w:r>
      <w:bookmarkStart w:id="0" w:name="PACKAGE"/>
      <w:r w:rsidR="00F510FD" w:rsidRPr="009827DD">
        <w:rPr>
          <w:sz w:val="24"/>
          <w:szCs w:val="24"/>
          <w:lang w:val="az-Latn-AZ"/>
        </w:rPr>
        <w:t xml:space="preserve">1 və </w:t>
      </w:r>
      <w:r w:rsidR="00BC3180" w:rsidRPr="009827DD">
        <w:rPr>
          <w:sz w:val="24"/>
          <w:szCs w:val="24"/>
          <w:lang w:val="az-Latn-AZ"/>
        </w:rPr>
        <w:t>ya</w:t>
      </w:r>
      <w:r>
        <w:rPr>
          <w:sz w:val="24"/>
          <w:szCs w:val="24"/>
          <w:lang w:val="az-Latn-AZ"/>
        </w:rPr>
        <w:t xml:space="preserve"> </w:t>
      </w:r>
      <w:r w:rsidR="007A2ABE" w:rsidRPr="009827DD">
        <w:rPr>
          <w:sz w:val="24"/>
          <w:szCs w:val="24"/>
          <w:lang w:val="az-Latn-AZ"/>
        </w:rPr>
        <w:t>5 flakon</w:t>
      </w:r>
      <w:r>
        <w:rPr>
          <w:sz w:val="24"/>
          <w:szCs w:val="24"/>
          <w:lang w:val="az-Latn-AZ"/>
        </w:rPr>
        <w:t>,</w:t>
      </w:r>
      <w:r w:rsidR="0023110B" w:rsidRPr="009827DD">
        <w:rPr>
          <w:sz w:val="24"/>
          <w:szCs w:val="24"/>
          <w:lang w:val="az-Latn-AZ"/>
        </w:rPr>
        <w:t xml:space="preserve"> </w:t>
      </w:r>
      <w:r w:rsidR="00BC3180" w:rsidRPr="009827DD">
        <w:rPr>
          <w:sz w:val="24"/>
          <w:szCs w:val="24"/>
          <w:lang w:val="az-Latn-AZ"/>
        </w:rPr>
        <w:t xml:space="preserve">içlik vərəqə ilə birlikdə </w:t>
      </w:r>
      <w:r w:rsidR="0023110B" w:rsidRPr="009827DD">
        <w:rPr>
          <w:sz w:val="24"/>
          <w:szCs w:val="24"/>
          <w:lang w:val="az-Latn-AZ"/>
        </w:rPr>
        <w:t xml:space="preserve">karton </w:t>
      </w:r>
      <w:r w:rsidR="007A2ABE" w:rsidRPr="009827DD">
        <w:rPr>
          <w:sz w:val="24"/>
          <w:szCs w:val="24"/>
          <w:lang w:val="az-Latn-AZ"/>
        </w:rPr>
        <w:t>qutu</w:t>
      </w:r>
      <w:r w:rsidR="00BC3180" w:rsidRPr="009827DD">
        <w:rPr>
          <w:sz w:val="24"/>
          <w:szCs w:val="24"/>
          <w:lang w:val="az-Latn-AZ"/>
        </w:rPr>
        <w:t>ya qablaşdırılır</w:t>
      </w:r>
      <w:r w:rsidR="007A2ABE" w:rsidRPr="009827DD">
        <w:rPr>
          <w:sz w:val="24"/>
          <w:szCs w:val="24"/>
          <w:lang w:val="az-Latn-AZ"/>
        </w:rPr>
        <w:t xml:space="preserve">.  </w:t>
      </w:r>
    </w:p>
    <w:bookmarkEnd w:id="0"/>
    <w:p w14:paraId="6C54C90F" w14:textId="77777777" w:rsidR="007A2ABE" w:rsidRPr="009827DD" w:rsidRDefault="007A2ABE" w:rsidP="007A2ABE">
      <w:pPr>
        <w:jc w:val="both"/>
        <w:rPr>
          <w:b/>
          <w:sz w:val="24"/>
          <w:szCs w:val="24"/>
          <w:lang w:val="az-Latn-AZ"/>
        </w:rPr>
      </w:pPr>
    </w:p>
    <w:p w14:paraId="0BB23CA3" w14:textId="77777777" w:rsidR="007A2ABE" w:rsidRPr="009827DD" w:rsidRDefault="007A2ABE" w:rsidP="007A2ABE">
      <w:pPr>
        <w:jc w:val="both"/>
        <w:rPr>
          <w:b/>
          <w:sz w:val="24"/>
          <w:szCs w:val="24"/>
          <w:lang w:val="az-Latn-AZ"/>
        </w:rPr>
      </w:pPr>
      <w:r w:rsidRPr="009827DD">
        <w:rPr>
          <w:b/>
          <w:sz w:val="24"/>
          <w:szCs w:val="24"/>
          <w:lang w:val="az-Latn-AZ"/>
        </w:rPr>
        <w:t>Saxlanma şə</w:t>
      </w:r>
      <w:r w:rsidR="00BC3180" w:rsidRPr="009827DD">
        <w:rPr>
          <w:b/>
          <w:sz w:val="24"/>
          <w:szCs w:val="24"/>
          <w:lang w:val="az-Latn-AZ"/>
        </w:rPr>
        <w:t>raiti</w:t>
      </w:r>
    </w:p>
    <w:p w14:paraId="4FCCFA2D" w14:textId="77777777" w:rsidR="007A2ABE" w:rsidRPr="009827DD" w:rsidRDefault="007A2ABE" w:rsidP="007A2ABE">
      <w:pPr>
        <w:jc w:val="both"/>
        <w:rPr>
          <w:sz w:val="24"/>
          <w:szCs w:val="24"/>
          <w:lang w:val="az-Latn-AZ"/>
        </w:rPr>
      </w:pPr>
      <w:r w:rsidRPr="009827DD">
        <w:rPr>
          <w:sz w:val="24"/>
          <w:szCs w:val="24"/>
          <w:lang w:val="az-Latn-AZ"/>
        </w:rPr>
        <w:t>25</w:t>
      </w:r>
      <w:r w:rsidRPr="009827DD">
        <w:rPr>
          <w:sz w:val="24"/>
          <w:szCs w:val="24"/>
          <w:lang w:val="az-Latn-AZ"/>
        </w:rPr>
        <w:sym w:font="Symbol" w:char="F0B0"/>
      </w:r>
      <w:r w:rsidRPr="009827DD">
        <w:rPr>
          <w:sz w:val="24"/>
          <w:szCs w:val="24"/>
          <w:lang w:val="az-Latn-AZ"/>
        </w:rPr>
        <w:t>C-dən yüksə</w:t>
      </w:r>
      <w:r w:rsidR="00BC3180" w:rsidRPr="009827DD">
        <w:rPr>
          <w:sz w:val="24"/>
          <w:szCs w:val="24"/>
          <w:lang w:val="az-Latn-AZ"/>
        </w:rPr>
        <w:t>k olmayan temperaturda,</w:t>
      </w:r>
      <w:r w:rsidRPr="009827DD">
        <w:rPr>
          <w:sz w:val="24"/>
          <w:szCs w:val="24"/>
          <w:lang w:val="az-Latn-AZ"/>
        </w:rPr>
        <w:t xml:space="preserve"> işığın təsirindən qorumaq üçün flakonu karton qutuda saxla</w:t>
      </w:r>
      <w:r w:rsidR="00C300A1" w:rsidRPr="009827DD">
        <w:rPr>
          <w:sz w:val="24"/>
          <w:szCs w:val="24"/>
          <w:lang w:val="az-Latn-AZ"/>
        </w:rPr>
        <w:t>maq lazımdır. Uşaqların əli çatmayan yerdə saxlamaq lazımdır</w:t>
      </w:r>
      <w:r w:rsidRPr="009827DD">
        <w:rPr>
          <w:sz w:val="24"/>
          <w:szCs w:val="24"/>
          <w:lang w:val="az-Latn-AZ"/>
        </w:rPr>
        <w:t xml:space="preserve">.  </w:t>
      </w:r>
    </w:p>
    <w:p w14:paraId="05A67CB3" w14:textId="77777777" w:rsidR="00736C9B" w:rsidRPr="009827DD" w:rsidRDefault="00736C9B" w:rsidP="007A2ABE">
      <w:pPr>
        <w:jc w:val="both"/>
        <w:rPr>
          <w:sz w:val="24"/>
          <w:szCs w:val="24"/>
          <w:lang w:val="az-Latn-AZ"/>
        </w:rPr>
      </w:pPr>
    </w:p>
    <w:p w14:paraId="5F0A852A" w14:textId="77777777" w:rsidR="00736C9B" w:rsidRPr="005F6C40" w:rsidRDefault="00736C9B" w:rsidP="00736C9B">
      <w:pPr>
        <w:jc w:val="both"/>
        <w:rPr>
          <w:b/>
          <w:sz w:val="24"/>
          <w:szCs w:val="24"/>
          <w:lang w:val="az-Latn-AZ"/>
        </w:rPr>
      </w:pPr>
      <w:r w:rsidRPr="005F6C40">
        <w:rPr>
          <w:b/>
          <w:sz w:val="24"/>
          <w:szCs w:val="24"/>
          <w:lang w:val="az-Latn-AZ"/>
        </w:rPr>
        <w:t>Yararlılıq müddə</w:t>
      </w:r>
      <w:r w:rsidR="00C300A1" w:rsidRPr="005F6C40">
        <w:rPr>
          <w:b/>
          <w:sz w:val="24"/>
          <w:szCs w:val="24"/>
          <w:lang w:val="az-Latn-AZ"/>
        </w:rPr>
        <w:t>ti</w:t>
      </w:r>
    </w:p>
    <w:p w14:paraId="31A3878E" w14:textId="77777777" w:rsidR="00736C9B" w:rsidRPr="005F6C40" w:rsidRDefault="003F0571" w:rsidP="00736C9B">
      <w:pPr>
        <w:jc w:val="both"/>
        <w:rPr>
          <w:sz w:val="24"/>
          <w:szCs w:val="24"/>
          <w:lang w:val="az-Latn-AZ"/>
        </w:rPr>
      </w:pPr>
      <w:r>
        <w:rPr>
          <w:sz w:val="24"/>
          <w:szCs w:val="24"/>
          <w:lang w:val="az-Latn-AZ"/>
        </w:rPr>
        <w:t>2 il</w:t>
      </w:r>
      <w:r w:rsidR="00736C9B" w:rsidRPr="005F6C40">
        <w:rPr>
          <w:sz w:val="24"/>
          <w:szCs w:val="24"/>
          <w:lang w:val="az-Latn-AZ"/>
        </w:rPr>
        <w:t xml:space="preserve">. </w:t>
      </w:r>
    </w:p>
    <w:p w14:paraId="6994309E" w14:textId="77777777" w:rsidR="00C300A1" w:rsidRPr="005F6C40" w:rsidRDefault="00C300A1" w:rsidP="00736C9B">
      <w:pPr>
        <w:jc w:val="both"/>
        <w:rPr>
          <w:sz w:val="24"/>
          <w:szCs w:val="24"/>
          <w:lang w:val="az-Latn-AZ"/>
        </w:rPr>
      </w:pPr>
      <w:r w:rsidRPr="005F6C40">
        <w:rPr>
          <w:sz w:val="24"/>
          <w:szCs w:val="24"/>
          <w:lang w:val="az-Latn-AZ"/>
        </w:rPr>
        <w:t>Yararlılıq müddəti bitdikdən sonra istifadə etmək olmaz.</w:t>
      </w:r>
    </w:p>
    <w:p w14:paraId="751A1C06" w14:textId="77777777" w:rsidR="00736C9B" w:rsidRPr="005F6C40" w:rsidRDefault="00736C9B" w:rsidP="007A2ABE">
      <w:pPr>
        <w:jc w:val="both"/>
        <w:rPr>
          <w:bCs/>
          <w:sz w:val="24"/>
          <w:szCs w:val="24"/>
          <w:lang w:val="az-Latn-AZ" w:eastAsia="de-DE"/>
        </w:rPr>
      </w:pPr>
    </w:p>
    <w:p w14:paraId="05B21156" w14:textId="77777777" w:rsidR="00160C67" w:rsidRPr="005F6C40" w:rsidRDefault="00160C67" w:rsidP="00160C67">
      <w:pPr>
        <w:rPr>
          <w:b/>
          <w:sz w:val="24"/>
          <w:szCs w:val="24"/>
          <w:lang w:val="az-Latn-AZ"/>
        </w:rPr>
      </w:pPr>
      <w:r w:rsidRPr="005F6C40">
        <w:rPr>
          <w:b/>
          <w:sz w:val="24"/>
          <w:szCs w:val="24"/>
          <w:lang w:val="az-Latn-AZ"/>
        </w:rPr>
        <w:t>Aptekdən buraxılma şə</w:t>
      </w:r>
      <w:r w:rsidR="00C300A1" w:rsidRPr="005F6C40">
        <w:rPr>
          <w:b/>
          <w:sz w:val="24"/>
          <w:szCs w:val="24"/>
          <w:lang w:val="az-Latn-AZ"/>
        </w:rPr>
        <w:t>rti</w:t>
      </w:r>
    </w:p>
    <w:p w14:paraId="1B4FCD29" w14:textId="30727FC1" w:rsidR="00160C67" w:rsidRDefault="00C300A1" w:rsidP="00160C67">
      <w:pPr>
        <w:rPr>
          <w:sz w:val="24"/>
          <w:szCs w:val="24"/>
          <w:lang w:val="az-Latn-AZ"/>
        </w:rPr>
      </w:pPr>
      <w:r w:rsidRPr="005F6C40">
        <w:rPr>
          <w:sz w:val="24"/>
          <w:szCs w:val="24"/>
          <w:lang w:val="az-Latn-AZ"/>
        </w:rPr>
        <w:t>Resept əsasında buraxılır</w:t>
      </w:r>
      <w:r w:rsidR="00160C67" w:rsidRPr="005F6C40">
        <w:rPr>
          <w:sz w:val="24"/>
          <w:szCs w:val="24"/>
          <w:lang w:val="az-Latn-AZ"/>
        </w:rPr>
        <w:t>.</w:t>
      </w:r>
    </w:p>
    <w:p w14:paraId="339BD16D" w14:textId="77777777" w:rsidR="0072573A" w:rsidRDefault="0072573A" w:rsidP="00160C67">
      <w:pPr>
        <w:rPr>
          <w:sz w:val="24"/>
          <w:szCs w:val="24"/>
          <w:lang w:val="az-Latn-AZ"/>
        </w:rPr>
      </w:pPr>
    </w:p>
    <w:p w14:paraId="6F7B1237" w14:textId="4296DB93" w:rsidR="0072573A" w:rsidRPr="0072573A" w:rsidRDefault="0072573A" w:rsidP="00160C67">
      <w:pPr>
        <w:rPr>
          <w:b/>
          <w:bCs/>
          <w:sz w:val="24"/>
          <w:szCs w:val="24"/>
          <w:lang w:val="az-Latn-AZ"/>
        </w:rPr>
      </w:pPr>
      <w:r w:rsidRPr="0072573A">
        <w:rPr>
          <w:b/>
          <w:bCs/>
          <w:sz w:val="24"/>
          <w:szCs w:val="24"/>
          <w:lang w:val="az-Latn-AZ"/>
        </w:rPr>
        <w:t>İstehsalçı</w:t>
      </w:r>
    </w:p>
    <w:p w14:paraId="3813451A" w14:textId="0A999553" w:rsidR="006223FE" w:rsidRDefault="006223FE" w:rsidP="006223FE">
      <w:pPr>
        <w:rPr>
          <w:sz w:val="24"/>
          <w:szCs w:val="24"/>
          <w:lang w:val="az-Latn-AZ"/>
        </w:rPr>
      </w:pPr>
      <w:r w:rsidRPr="005F6C40">
        <w:rPr>
          <w:sz w:val="24"/>
          <w:szCs w:val="24"/>
          <w:lang w:val="az-Latn-AZ"/>
        </w:rPr>
        <w:t xml:space="preserve">Sofarimex </w:t>
      </w:r>
      <w:r w:rsidR="005A1139">
        <w:rPr>
          <w:sz w:val="24"/>
          <w:szCs w:val="24"/>
          <w:lang w:val="az-Latn-AZ"/>
        </w:rPr>
        <w:t>–</w:t>
      </w:r>
      <w:r w:rsidRPr="005F6C40">
        <w:rPr>
          <w:sz w:val="24"/>
          <w:szCs w:val="24"/>
          <w:lang w:val="az-Latn-AZ"/>
        </w:rPr>
        <w:t xml:space="preserve"> Indústria</w:t>
      </w:r>
      <w:r w:rsidR="005A1139">
        <w:rPr>
          <w:sz w:val="24"/>
          <w:szCs w:val="24"/>
          <w:lang w:val="az-Latn-AZ"/>
        </w:rPr>
        <w:t xml:space="preserve"> Quimica e</w:t>
      </w:r>
      <w:r w:rsidRPr="005F6C40">
        <w:rPr>
          <w:sz w:val="24"/>
          <w:szCs w:val="24"/>
          <w:lang w:val="az-Latn-AZ"/>
        </w:rPr>
        <w:t xml:space="preserve"> Farmacêutica, S.A. </w:t>
      </w:r>
    </w:p>
    <w:p w14:paraId="56C30DCC" w14:textId="77777777" w:rsidR="00CA7DF8" w:rsidRDefault="00CA7DF8" w:rsidP="009827DD">
      <w:pPr>
        <w:jc w:val="both"/>
        <w:rPr>
          <w:b/>
          <w:bCs/>
          <w:sz w:val="24"/>
          <w:szCs w:val="24"/>
          <w:lang w:val="az-Latn-AZ"/>
        </w:rPr>
      </w:pPr>
    </w:p>
    <w:p w14:paraId="68DD0EFC" w14:textId="1F9CA06C" w:rsidR="006223FE" w:rsidRDefault="006223FE" w:rsidP="009827DD">
      <w:pPr>
        <w:jc w:val="both"/>
        <w:rPr>
          <w:b/>
          <w:bCs/>
          <w:sz w:val="24"/>
          <w:szCs w:val="24"/>
          <w:lang w:val="az-Latn-AZ"/>
        </w:rPr>
      </w:pPr>
      <w:r w:rsidRPr="006223FE">
        <w:rPr>
          <w:b/>
          <w:bCs/>
          <w:sz w:val="24"/>
          <w:szCs w:val="24"/>
          <w:lang w:val="az-Latn-AZ"/>
        </w:rPr>
        <w:t>Ünvan</w:t>
      </w:r>
    </w:p>
    <w:p w14:paraId="3049C44F" w14:textId="3B3E2779" w:rsidR="006223FE" w:rsidRPr="005F6C40" w:rsidRDefault="006223FE" w:rsidP="006223FE">
      <w:pPr>
        <w:rPr>
          <w:sz w:val="24"/>
          <w:szCs w:val="24"/>
          <w:lang w:val="az-Latn-AZ"/>
        </w:rPr>
      </w:pPr>
      <w:r w:rsidRPr="005F6C40">
        <w:rPr>
          <w:rFonts w:eastAsia="Calibri"/>
          <w:sz w:val="24"/>
          <w:szCs w:val="24"/>
          <w:lang w:val="az-Latn-AZ"/>
        </w:rPr>
        <w:t>Av</w:t>
      </w:r>
      <w:r>
        <w:rPr>
          <w:rFonts w:eastAsia="Calibri"/>
          <w:sz w:val="24"/>
          <w:szCs w:val="24"/>
          <w:lang w:val="az-Latn-AZ"/>
        </w:rPr>
        <w:t xml:space="preserve">enida </w:t>
      </w:r>
      <w:r w:rsidRPr="005F6C40">
        <w:rPr>
          <w:rFonts w:eastAsia="Calibri"/>
          <w:sz w:val="24"/>
          <w:szCs w:val="24"/>
          <w:lang w:val="az-Latn-AZ"/>
        </w:rPr>
        <w:t xml:space="preserve">das </w:t>
      </w:r>
      <w:r w:rsidRPr="005F6C40">
        <w:rPr>
          <w:sz w:val="24"/>
          <w:szCs w:val="24"/>
          <w:lang w:val="az-Latn-AZ"/>
        </w:rPr>
        <w:t>Indústrias - Alto do Colaride – Agualva</w:t>
      </w:r>
      <w:r>
        <w:rPr>
          <w:sz w:val="24"/>
          <w:szCs w:val="24"/>
          <w:lang w:val="az-Latn-AZ"/>
        </w:rPr>
        <w:t>,</w:t>
      </w:r>
    </w:p>
    <w:p w14:paraId="18FCC61F" w14:textId="77777777" w:rsidR="006223FE" w:rsidRPr="005F6C40" w:rsidRDefault="006223FE" w:rsidP="006223FE">
      <w:pPr>
        <w:rPr>
          <w:sz w:val="24"/>
          <w:szCs w:val="24"/>
          <w:lang w:val="az-Latn-AZ"/>
        </w:rPr>
      </w:pPr>
      <w:r w:rsidRPr="005F6C40">
        <w:rPr>
          <w:sz w:val="24"/>
          <w:szCs w:val="24"/>
          <w:lang w:val="az-Latn-AZ"/>
        </w:rPr>
        <w:t>2735-213 Cacem, Portuqaliya.</w:t>
      </w:r>
    </w:p>
    <w:p w14:paraId="34494850" w14:textId="77777777" w:rsidR="006223FE" w:rsidRDefault="006223FE" w:rsidP="006223FE">
      <w:pPr>
        <w:rPr>
          <w:rFonts w:eastAsia="Calibri"/>
          <w:sz w:val="24"/>
          <w:szCs w:val="24"/>
          <w:lang w:val="az-Latn-AZ"/>
        </w:rPr>
      </w:pPr>
    </w:p>
    <w:p w14:paraId="3D5AA215" w14:textId="5908CF34" w:rsidR="006223FE" w:rsidRDefault="006223FE" w:rsidP="009827DD">
      <w:pPr>
        <w:jc w:val="both"/>
        <w:rPr>
          <w:rFonts w:eastAsia="Calibri"/>
          <w:b/>
          <w:bCs/>
          <w:sz w:val="24"/>
          <w:szCs w:val="24"/>
          <w:lang w:val="az-Latn-AZ"/>
        </w:rPr>
      </w:pPr>
      <w:r w:rsidRPr="006223FE">
        <w:rPr>
          <w:rFonts w:eastAsia="Calibri"/>
          <w:b/>
          <w:bCs/>
          <w:sz w:val="24"/>
          <w:szCs w:val="24"/>
          <w:lang w:val="az-Latn-AZ"/>
        </w:rPr>
        <w:t>Qeydiyyat vəsiqəsinin sahibi</w:t>
      </w:r>
      <w:r>
        <w:rPr>
          <w:rFonts w:eastAsia="Calibri"/>
          <w:b/>
          <w:bCs/>
          <w:sz w:val="24"/>
          <w:szCs w:val="24"/>
          <w:lang w:val="az-Latn-AZ"/>
        </w:rPr>
        <w:t xml:space="preserve"> </w:t>
      </w:r>
    </w:p>
    <w:p w14:paraId="7B93600D" w14:textId="4201D3FC" w:rsidR="006223FE" w:rsidRPr="008C7696" w:rsidRDefault="006223FE" w:rsidP="000E600C">
      <w:pPr>
        <w:tabs>
          <w:tab w:val="left" w:pos="426"/>
        </w:tabs>
        <w:jc w:val="both"/>
        <w:rPr>
          <w:rFonts w:eastAsiaTheme="minorHAnsi"/>
          <w:color w:val="000000"/>
          <w:sz w:val="24"/>
          <w:szCs w:val="24"/>
          <w:lang w:val="az-Latn-AZ"/>
        </w:rPr>
      </w:pPr>
      <w:r w:rsidRPr="008C7696">
        <w:rPr>
          <w:rFonts w:eastAsiaTheme="minorHAnsi"/>
          <w:color w:val="000000"/>
          <w:sz w:val="24"/>
          <w:szCs w:val="24"/>
          <w:lang w:val="az-Latn-AZ"/>
        </w:rPr>
        <w:t>Laboratórios Azevedos – Indústria Farmacêutica, S.A.</w:t>
      </w:r>
    </w:p>
    <w:p w14:paraId="5B2E3912" w14:textId="17504F2B" w:rsidR="006223FE" w:rsidRPr="008C7696" w:rsidRDefault="006223FE" w:rsidP="006223FE">
      <w:pPr>
        <w:tabs>
          <w:tab w:val="left" w:pos="426"/>
        </w:tabs>
        <w:jc w:val="both"/>
        <w:rPr>
          <w:rFonts w:eastAsiaTheme="minorHAnsi"/>
          <w:color w:val="000000"/>
          <w:sz w:val="24"/>
          <w:szCs w:val="24"/>
          <w:lang w:val="az-Latn-AZ"/>
        </w:rPr>
      </w:pPr>
    </w:p>
    <w:p w14:paraId="7EF9E01C" w14:textId="6563A757" w:rsidR="006223FE" w:rsidRPr="006223FE" w:rsidRDefault="006223FE" w:rsidP="006223FE">
      <w:pPr>
        <w:tabs>
          <w:tab w:val="left" w:pos="426"/>
        </w:tabs>
        <w:jc w:val="both"/>
        <w:rPr>
          <w:b/>
          <w:bCs/>
          <w:sz w:val="24"/>
          <w:szCs w:val="24"/>
          <w:lang w:val="az-Latn-AZ"/>
        </w:rPr>
      </w:pPr>
      <w:r w:rsidRPr="00482831">
        <w:rPr>
          <w:rFonts w:eastAsiaTheme="minorHAnsi"/>
          <w:b/>
          <w:bCs/>
          <w:color w:val="000000"/>
          <w:sz w:val="24"/>
          <w:szCs w:val="24"/>
          <w:lang w:val="fr-FR"/>
        </w:rPr>
        <w:t>Ünvan</w:t>
      </w:r>
    </w:p>
    <w:p w14:paraId="5A5C2069" w14:textId="59570CD0" w:rsidR="009827DD" w:rsidRPr="005F6C40" w:rsidRDefault="009827DD" w:rsidP="006223FE">
      <w:pPr>
        <w:jc w:val="both"/>
        <w:rPr>
          <w:sz w:val="24"/>
          <w:szCs w:val="24"/>
          <w:lang w:val="az-Latn-AZ"/>
        </w:rPr>
      </w:pPr>
      <w:r w:rsidRPr="005F6C40">
        <w:rPr>
          <w:sz w:val="24"/>
          <w:szCs w:val="24"/>
          <w:lang w:val="az-Latn-AZ"/>
        </w:rPr>
        <w:t xml:space="preserve">Estrada Nacional 117-2 Alfragide, </w:t>
      </w:r>
    </w:p>
    <w:p w14:paraId="2E8761A8" w14:textId="5335513C" w:rsidR="00BE76B7" w:rsidRPr="000E600C" w:rsidRDefault="009827DD" w:rsidP="000E600C">
      <w:pPr>
        <w:jc w:val="both"/>
        <w:rPr>
          <w:sz w:val="24"/>
          <w:szCs w:val="24"/>
          <w:lang w:val="az-Latn-AZ"/>
        </w:rPr>
      </w:pPr>
      <w:r w:rsidRPr="005F6C40">
        <w:rPr>
          <w:sz w:val="24"/>
          <w:szCs w:val="24"/>
          <w:lang w:val="az-Latn-AZ"/>
        </w:rPr>
        <w:t>2614-503 Amadora</w:t>
      </w:r>
      <w:r w:rsidR="00370A5E">
        <w:rPr>
          <w:sz w:val="24"/>
          <w:szCs w:val="24"/>
          <w:lang w:val="az-Latn-AZ"/>
        </w:rPr>
        <w:t xml:space="preserve">, </w:t>
      </w:r>
      <w:r w:rsidR="005F6C40" w:rsidRPr="005F6C40">
        <w:rPr>
          <w:sz w:val="24"/>
          <w:szCs w:val="24"/>
          <w:lang w:val="az-Latn-AZ"/>
        </w:rPr>
        <w:t>Portuqaliya</w:t>
      </w:r>
      <w:r w:rsidR="006223FE">
        <w:rPr>
          <w:sz w:val="24"/>
          <w:szCs w:val="24"/>
          <w:lang w:val="az-Latn-AZ"/>
        </w:rPr>
        <w:t>.</w:t>
      </w:r>
      <w:bookmarkStart w:id="1" w:name="_GoBack"/>
      <w:bookmarkEnd w:id="1"/>
    </w:p>
    <w:sectPr w:rsidR="00BE76B7" w:rsidRPr="000E600C" w:rsidSect="008902E7">
      <w:pgSz w:w="11907" w:h="16840"/>
      <w:pgMar w:top="720" w:right="720" w:bottom="567" w:left="720" w:header="720" w:footer="1375"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1E3D72" w14:textId="77777777" w:rsidR="00DA020E" w:rsidRDefault="00DA020E" w:rsidP="008A32C0">
      <w:r>
        <w:separator/>
      </w:r>
    </w:p>
  </w:endnote>
  <w:endnote w:type="continuationSeparator" w:id="0">
    <w:p w14:paraId="5C03B51F" w14:textId="77777777" w:rsidR="00DA020E" w:rsidRDefault="00DA020E" w:rsidP="008A32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Univers">
    <w:panose1 w:val="020B0603020202030204"/>
    <w:charset w:val="00"/>
    <w:family w:val="swiss"/>
    <w:pitch w:val="variable"/>
    <w:sig w:usb0="00000007" w:usb1="00000000" w:usb2="00000000" w:usb3="00000000" w:csb0="00000093"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1FC367" w14:textId="77777777" w:rsidR="00DA020E" w:rsidRDefault="00DA020E" w:rsidP="008A32C0">
      <w:r>
        <w:separator/>
      </w:r>
    </w:p>
  </w:footnote>
  <w:footnote w:type="continuationSeparator" w:id="0">
    <w:p w14:paraId="2419932E" w14:textId="77777777" w:rsidR="00DA020E" w:rsidRDefault="00DA020E" w:rsidP="008A32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D986214"/>
    <w:multiLevelType w:val="hybridMultilevel"/>
    <w:tmpl w:val="E646ACC6"/>
    <w:lvl w:ilvl="0" w:tplc="049413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74AB1067"/>
    <w:multiLevelType w:val="hybridMultilevel"/>
    <w:tmpl w:val="BBA07964"/>
    <w:lvl w:ilvl="0" w:tplc="4684AF2C">
      <w:numFmt w:val="bullet"/>
      <w:lvlText w:val="-"/>
      <w:lvlJc w:val="left"/>
      <w:pPr>
        <w:ind w:left="720" w:hanging="360"/>
      </w:pPr>
      <w:rPr>
        <w:rFonts w:ascii="Times New Roman" w:eastAsia="MS Mincho"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F92B18"/>
    <w:rsid w:val="000013D8"/>
    <w:rsid w:val="00003A08"/>
    <w:rsid w:val="00004966"/>
    <w:rsid w:val="0000552D"/>
    <w:rsid w:val="000066DD"/>
    <w:rsid w:val="00006C65"/>
    <w:rsid w:val="00010487"/>
    <w:rsid w:val="00010E1D"/>
    <w:rsid w:val="00014694"/>
    <w:rsid w:val="000146E0"/>
    <w:rsid w:val="00014A9C"/>
    <w:rsid w:val="000164C9"/>
    <w:rsid w:val="00016A5E"/>
    <w:rsid w:val="00021E0E"/>
    <w:rsid w:val="000224FB"/>
    <w:rsid w:val="00024828"/>
    <w:rsid w:val="00024AA0"/>
    <w:rsid w:val="00027A4D"/>
    <w:rsid w:val="00027B01"/>
    <w:rsid w:val="00030327"/>
    <w:rsid w:val="00031538"/>
    <w:rsid w:val="00032559"/>
    <w:rsid w:val="000327C1"/>
    <w:rsid w:val="0003365D"/>
    <w:rsid w:val="00034266"/>
    <w:rsid w:val="000345C3"/>
    <w:rsid w:val="000356BB"/>
    <w:rsid w:val="00035BD2"/>
    <w:rsid w:val="00037DAD"/>
    <w:rsid w:val="000408D0"/>
    <w:rsid w:val="00042712"/>
    <w:rsid w:val="00046255"/>
    <w:rsid w:val="00046769"/>
    <w:rsid w:val="00046D1F"/>
    <w:rsid w:val="00047373"/>
    <w:rsid w:val="00047FD6"/>
    <w:rsid w:val="0005116F"/>
    <w:rsid w:val="00051CA2"/>
    <w:rsid w:val="000548B6"/>
    <w:rsid w:val="00054BB2"/>
    <w:rsid w:val="00057018"/>
    <w:rsid w:val="00057FBB"/>
    <w:rsid w:val="00061407"/>
    <w:rsid w:val="000615ED"/>
    <w:rsid w:val="00061A72"/>
    <w:rsid w:val="00061C6C"/>
    <w:rsid w:val="00063531"/>
    <w:rsid w:val="000638E0"/>
    <w:rsid w:val="00063B21"/>
    <w:rsid w:val="00064102"/>
    <w:rsid w:val="00067B8A"/>
    <w:rsid w:val="00070485"/>
    <w:rsid w:val="00070B74"/>
    <w:rsid w:val="00072CAD"/>
    <w:rsid w:val="00074FF8"/>
    <w:rsid w:val="0008043B"/>
    <w:rsid w:val="00081368"/>
    <w:rsid w:val="00081825"/>
    <w:rsid w:val="00082443"/>
    <w:rsid w:val="00084258"/>
    <w:rsid w:val="00084591"/>
    <w:rsid w:val="00084DF4"/>
    <w:rsid w:val="000866F5"/>
    <w:rsid w:val="00087D19"/>
    <w:rsid w:val="00090624"/>
    <w:rsid w:val="00090A3B"/>
    <w:rsid w:val="00091508"/>
    <w:rsid w:val="0009254E"/>
    <w:rsid w:val="000934AE"/>
    <w:rsid w:val="0009394B"/>
    <w:rsid w:val="00095346"/>
    <w:rsid w:val="0009581F"/>
    <w:rsid w:val="00095E56"/>
    <w:rsid w:val="000961E3"/>
    <w:rsid w:val="00096B10"/>
    <w:rsid w:val="000A0306"/>
    <w:rsid w:val="000A0985"/>
    <w:rsid w:val="000A1495"/>
    <w:rsid w:val="000A272D"/>
    <w:rsid w:val="000A34F9"/>
    <w:rsid w:val="000A59B5"/>
    <w:rsid w:val="000A6BE4"/>
    <w:rsid w:val="000A6D9F"/>
    <w:rsid w:val="000B04E6"/>
    <w:rsid w:val="000B2545"/>
    <w:rsid w:val="000B360B"/>
    <w:rsid w:val="000B363E"/>
    <w:rsid w:val="000B64DC"/>
    <w:rsid w:val="000C0ACB"/>
    <w:rsid w:val="000C0CC2"/>
    <w:rsid w:val="000C14AA"/>
    <w:rsid w:val="000C1882"/>
    <w:rsid w:val="000C3D32"/>
    <w:rsid w:val="000C4519"/>
    <w:rsid w:val="000C716E"/>
    <w:rsid w:val="000D2275"/>
    <w:rsid w:val="000D31F1"/>
    <w:rsid w:val="000D6B2B"/>
    <w:rsid w:val="000D7C82"/>
    <w:rsid w:val="000E0253"/>
    <w:rsid w:val="000E1CD6"/>
    <w:rsid w:val="000E2667"/>
    <w:rsid w:val="000E2F14"/>
    <w:rsid w:val="000E4B7B"/>
    <w:rsid w:val="000E4BE9"/>
    <w:rsid w:val="000E5C48"/>
    <w:rsid w:val="000E600C"/>
    <w:rsid w:val="000F0F4F"/>
    <w:rsid w:val="000F18A9"/>
    <w:rsid w:val="000F3F22"/>
    <w:rsid w:val="000F4795"/>
    <w:rsid w:val="000F4ADA"/>
    <w:rsid w:val="000F52C7"/>
    <w:rsid w:val="000F6067"/>
    <w:rsid w:val="001025CE"/>
    <w:rsid w:val="001025E3"/>
    <w:rsid w:val="001037C6"/>
    <w:rsid w:val="00103A44"/>
    <w:rsid w:val="001050C9"/>
    <w:rsid w:val="00106FDF"/>
    <w:rsid w:val="001070D8"/>
    <w:rsid w:val="00107175"/>
    <w:rsid w:val="001112EC"/>
    <w:rsid w:val="00111326"/>
    <w:rsid w:val="0011197F"/>
    <w:rsid w:val="00113D2E"/>
    <w:rsid w:val="00115F3A"/>
    <w:rsid w:val="001177C3"/>
    <w:rsid w:val="00121399"/>
    <w:rsid w:val="00121E38"/>
    <w:rsid w:val="00121E46"/>
    <w:rsid w:val="00122060"/>
    <w:rsid w:val="0012215A"/>
    <w:rsid w:val="00122288"/>
    <w:rsid w:val="00124ADC"/>
    <w:rsid w:val="00127582"/>
    <w:rsid w:val="0013140D"/>
    <w:rsid w:val="0013218F"/>
    <w:rsid w:val="001359A3"/>
    <w:rsid w:val="00136D1A"/>
    <w:rsid w:val="001374ED"/>
    <w:rsid w:val="00137864"/>
    <w:rsid w:val="00142666"/>
    <w:rsid w:val="0014522C"/>
    <w:rsid w:val="00147E9B"/>
    <w:rsid w:val="00153678"/>
    <w:rsid w:val="001557BF"/>
    <w:rsid w:val="00155904"/>
    <w:rsid w:val="00156E42"/>
    <w:rsid w:val="0015720D"/>
    <w:rsid w:val="00160C3A"/>
    <w:rsid w:val="00160C67"/>
    <w:rsid w:val="0016588A"/>
    <w:rsid w:val="001660F3"/>
    <w:rsid w:val="001713C2"/>
    <w:rsid w:val="00171700"/>
    <w:rsid w:val="00171FB1"/>
    <w:rsid w:val="001745E6"/>
    <w:rsid w:val="001748AD"/>
    <w:rsid w:val="00176EDB"/>
    <w:rsid w:val="00180C43"/>
    <w:rsid w:val="001815A0"/>
    <w:rsid w:val="00181C48"/>
    <w:rsid w:val="001833B0"/>
    <w:rsid w:val="00183CAB"/>
    <w:rsid w:val="0018520B"/>
    <w:rsid w:val="001859A5"/>
    <w:rsid w:val="001911AD"/>
    <w:rsid w:val="00191F7D"/>
    <w:rsid w:val="00194796"/>
    <w:rsid w:val="001948A2"/>
    <w:rsid w:val="001960DD"/>
    <w:rsid w:val="001A08CE"/>
    <w:rsid w:val="001A0904"/>
    <w:rsid w:val="001A1AA8"/>
    <w:rsid w:val="001A4F85"/>
    <w:rsid w:val="001A529E"/>
    <w:rsid w:val="001A650C"/>
    <w:rsid w:val="001A71D3"/>
    <w:rsid w:val="001A7D02"/>
    <w:rsid w:val="001B3014"/>
    <w:rsid w:val="001B359B"/>
    <w:rsid w:val="001B63D3"/>
    <w:rsid w:val="001C0551"/>
    <w:rsid w:val="001C22EC"/>
    <w:rsid w:val="001C31DA"/>
    <w:rsid w:val="001C6B7F"/>
    <w:rsid w:val="001C7346"/>
    <w:rsid w:val="001D05EC"/>
    <w:rsid w:val="001D125A"/>
    <w:rsid w:val="001D17EB"/>
    <w:rsid w:val="001D2812"/>
    <w:rsid w:val="001D2925"/>
    <w:rsid w:val="001D33BA"/>
    <w:rsid w:val="001D3A0C"/>
    <w:rsid w:val="001D6E79"/>
    <w:rsid w:val="001D7F99"/>
    <w:rsid w:val="001D7FFB"/>
    <w:rsid w:val="001E2160"/>
    <w:rsid w:val="001E2CAE"/>
    <w:rsid w:val="001E33A6"/>
    <w:rsid w:val="001E4F73"/>
    <w:rsid w:val="001E6517"/>
    <w:rsid w:val="001E7321"/>
    <w:rsid w:val="001E7EE4"/>
    <w:rsid w:val="001F1115"/>
    <w:rsid w:val="001F43E4"/>
    <w:rsid w:val="001F5227"/>
    <w:rsid w:val="001F55F6"/>
    <w:rsid w:val="002002B1"/>
    <w:rsid w:val="002017B5"/>
    <w:rsid w:val="00201A6E"/>
    <w:rsid w:val="00205518"/>
    <w:rsid w:val="0020683E"/>
    <w:rsid w:val="002105CA"/>
    <w:rsid w:val="00212882"/>
    <w:rsid w:val="00215FE9"/>
    <w:rsid w:val="0021628E"/>
    <w:rsid w:val="00216E8A"/>
    <w:rsid w:val="0021793D"/>
    <w:rsid w:val="00220615"/>
    <w:rsid w:val="002218F2"/>
    <w:rsid w:val="00225028"/>
    <w:rsid w:val="00226635"/>
    <w:rsid w:val="0023034B"/>
    <w:rsid w:val="00230A2F"/>
    <w:rsid w:val="00230B16"/>
    <w:rsid w:val="0023110B"/>
    <w:rsid w:val="002313C3"/>
    <w:rsid w:val="00231C46"/>
    <w:rsid w:val="0023220B"/>
    <w:rsid w:val="002410BC"/>
    <w:rsid w:val="002429CC"/>
    <w:rsid w:val="00242B27"/>
    <w:rsid w:val="00242BBD"/>
    <w:rsid w:val="002436F0"/>
    <w:rsid w:val="00243DA5"/>
    <w:rsid w:val="00243F8D"/>
    <w:rsid w:val="002449A8"/>
    <w:rsid w:val="00245FAC"/>
    <w:rsid w:val="00245FE6"/>
    <w:rsid w:val="002465D0"/>
    <w:rsid w:val="00250B51"/>
    <w:rsid w:val="002523DA"/>
    <w:rsid w:val="002523ED"/>
    <w:rsid w:val="00252617"/>
    <w:rsid w:val="00252B3F"/>
    <w:rsid w:val="00255F9A"/>
    <w:rsid w:val="002560B6"/>
    <w:rsid w:val="00256DCC"/>
    <w:rsid w:val="00256E91"/>
    <w:rsid w:val="00256F03"/>
    <w:rsid w:val="002601D9"/>
    <w:rsid w:val="00260509"/>
    <w:rsid w:val="0026482C"/>
    <w:rsid w:val="002674E5"/>
    <w:rsid w:val="00267BFA"/>
    <w:rsid w:val="00270A58"/>
    <w:rsid w:val="00270C4F"/>
    <w:rsid w:val="00270CA7"/>
    <w:rsid w:val="0027263D"/>
    <w:rsid w:val="00274AB1"/>
    <w:rsid w:val="002765A7"/>
    <w:rsid w:val="0027717A"/>
    <w:rsid w:val="00280459"/>
    <w:rsid w:val="00281386"/>
    <w:rsid w:val="00281972"/>
    <w:rsid w:val="002823CD"/>
    <w:rsid w:val="002825B9"/>
    <w:rsid w:val="00282A45"/>
    <w:rsid w:val="002832E1"/>
    <w:rsid w:val="002835A2"/>
    <w:rsid w:val="00284046"/>
    <w:rsid w:val="0028584F"/>
    <w:rsid w:val="00286525"/>
    <w:rsid w:val="00286560"/>
    <w:rsid w:val="002871D0"/>
    <w:rsid w:val="0028751B"/>
    <w:rsid w:val="00290A4A"/>
    <w:rsid w:val="00291DFA"/>
    <w:rsid w:val="002927A8"/>
    <w:rsid w:val="00292C2C"/>
    <w:rsid w:val="00294077"/>
    <w:rsid w:val="002955E8"/>
    <w:rsid w:val="00296C1C"/>
    <w:rsid w:val="002975B1"/>
    <w:rsid w:val="002A06D4"/>
    <w:rsid w:val="002A07F5"/>
    <w:rsid w:val="002A23FA"/>
    <w:rsid w:val="002A2C38"/>
    <w:rsid w:val="002A6C07"/>
    <w:rsid w:val="002A6C77"/>
    <w:rsid w:val="002B0777"/>
    <w:rsid w:val="002B106D"/>
    <w:rsid w:val="002B3C2F"/>
    <w:rsid w:val="002B4B15"/>
    <w:rsid w:val="002B5235"/>
    <w:rsid w:val="002B5CB1"/>
    <w:rsid w:val="002B5CD9"/>
    <w:rsid w:val="002C2269"/>
    <w:rsid w:val="002C22E1"/>
    <w:rsid w:val="002C4B38"/>
    <w:rsid w:val="002C52E1"/>
    <w:rsid w:val="002D2959"/>
    <w:rsid w:val="002D359C"/>
    <w:rsid w:val="002D462E"/>
    <w:rsid w:val="002D4787"/>
    <w:rsid w:val="002D69A6"/>
    <w:rsid w:val="002D6C2A"/>
    <w:rsid w:val="002D7F4D"/>
    <w:rsid w:val="002E037A"/>
    <w:rsid w:val="002E1042"/>
    <w:rsid w:val="002E1104"/>
    <w:rsid w:val="002E1501"/>
    <w:rsid w:val="002E20C1"/>
    <w:rsid w:val="002E6684"/>
    <w:rsid w:val="002F2B27"/>
    <w:rsid w:val="002F40DF"/>
    <w:rsid w:val="002F461E"/>
    <w:rsid w:val="002F48CF"/>
    <w:rsid w:val="002F5B8E"/>
    <w:rsid w:val="002F6228"/>
    <w:rsid w:val="002F63BB"/>
    <w:rsid w:val="002F682F"/>
    <w:rsid w:val="002F6930"/>
    <w:rsid w:val="002F7558"/>
    <w:rsid w:val="003003E3"/>
    <w:rsid w:val="00301001"/>
    <w:rsid w:val="0030129E"/>
    <w:rsid w:val="00301999"/>
    <w:rsid w:val="00301F07"/>
    <w:rsid w:val="00302B0C"/>
    <w:rsid w:val="0030372F"/>
    <w:rsid w:val="00303CFD"/>
    <w:rsid w:val="00305B99"/>
    <w:rsid w:val="0030603A"/>
    <w:rsid w:val="00306F06"/>
    <w:rsid w:val="00307208"/>
    <w:rsid w:val="00310805"/>
    <w:rsid w:val="00310D98"/>
    <w:rsid w:val="0031136F"/>
    <w:rsid w:val="00311CF1"/>
    <w:rsid w:val="003139CE"/>
    <w:rsid w:val="0031413D"/>
    <w:rsid w:val="003152A6"/>
    <w:rsid w:val="0031539F"/>
    <w:rsid w:val="00315526"/>
    <w:rsid w:val="0031672B"/>
    <w:rsid w:val="00316E91"/>
    <w:rsid w:val="003179C0"/>
    <w:rsid w:val="00321047"/>
    <w:rsid w:val="0032252E"/>
    <w:rsid w:val="003225F8"/>
    <w:rsid w:val="0032294C"/>
    <w:rsid w:val="00322CCB"/>
    <w:rsid w:val="0032326F"/>
    <w:rsid w:val="00326F6B"/>
    <w:rsid w:val="003273F9"/>
    <w:rsid w:val="003301B2"/>
    <w:rsid w:val="0033214B"/>
    <w:rsid w:val="00332FE0"/>
    <w:rsid w:val="00333686"/>
    <w:rsid w:val="00333DF8"/>
    <w:rsid w:val="00333FE7"/>
    <w:rsid w:val="00334C6A"/>
    <w:rsid w:val="00336214"/>
    <w:rsid w:val="00336A9F"/>
    <w:rsid w:val="003371F5"/>
    <w:rsid w:val="00344094"/>
    <w:rsid w:val="00344183"/>
    <w:rsid w:val="00344A0D"/>
    <w:rsid w:val="003457B9"/>
    <w:rsid w:val="00346F6E"/>
    <w:rsid w:val="00347E8B"/>
    <w:rsid w:val="003510E6"/>
    <w:rsid w:val="0035114C"/>
    <w:rsid w:val="00351D9F"/>
    <w:rsid w:val="00352472"/>
    <w:rsid w:val="00353273"/>
    <w:rsid w:val="0035333A"/>
    <w:rsid w:val="003562A8"/>
    <w:rsid w:val="0036021F"/>
    <w:rsid w:val="00360727"/>
    <w:rsid w:val="00360C6B"/>
    <w:rsid w:val="00362636"/>
    <w:rsid w:val="0036523D"/>
    <w:rsid w:val="00367FFB"/>
    <w:rsid w:val="00370A5E"/>
    <w:rsid w:val="0037119B"/>
    <w:rsid w:val="00373D01"/>
    <w:rsid w:val="00375EB2"/>
    <w:rsid w:val="00376CB1"/>
    <w:rsid w:val="00377245"/>
    <w:rsid w:val="00380F14"/>
    <w:rsid w:val="0038195B"/>
    <w:rsid w:val="00381A0B"/>
    <w:rsid w:val="003822D2"/>
    <w:rsid w:val="00386108"/>
    <w:rsid w:val="00386D52"/>
    <w:rsid w:val="0039001B"/>
    <w:rsid w:val="00390E21"/>
    <w:rsid w:val="00391254"/>
    <w:rsid w:val="00392915"/>
    <w:rsid w:val="003952CA"/>
    <w:rsid w:val="003958D6"/>
    <w:rsid w:val="00396976"/>
    <w:rsid w:val="003971D6"/>
    <w:rsid w:val="003A0A06"/>
    <w:rsid w:val="003A0D33"/>
    <w:rsid w:val="003A2CA8"/>
    <w:rsid w:val="003A2D6F"/>
    <w:rsid w:val="003A420C"/>
    <w:rsid w:val="003A58CE"/>
    <w:rsid w:val="003A5D40"/>
    <w:rsid w:val="003A687B"/>
    <w:rsid w:val="003A7183"/>
    <w:rsid w:val="003B085E"/>
    <w:rsid w:val="003B1FD4"/>
    <w:rsid w:val="003B294C"/>
    <w:rsid w:val="003B4349"/>
    <w:rsid w:val="003B44CD"/>
    <w:rsid w:val="003B4985"/>
    <w:rsid w:val="003B588D"/>
    <w:rsid w:val="003B7061"/>
    <w:rsid w:val="003B77AE"/>
    <w:rsid w:val="003B7856"/>
    <w:rsid w:val="003C0330"/>
    <w:rsid w:val="003C06E2"/>
    <w:rsid w:val="003C0EB5"/>
    <w:rsid w:val="003C148A"/>
    <w:rsid w:val="003C3B76"/>
    <w:rsid w:val="003C4CE4"/>
    <w:rsid w:val="003C78C9"/>
    <w:rsid w:val="003D1732"/>
    <w:rsid w:val="003D2233"/>
    <w:rsid w:val="003D3331"/>
    <w:rsid w:val="003D384B"/>
    <w:rsid w:val="003D51B0"/>
    <w:rsid w:val="003D6B28"/>
    <w:rsid w:val="003D6EDB"/>
    <w:rsid w:val="003D730E"/>
    <w:rsid w:val="003E2278"/>
    <w:rsid w:val="003E2FB1"/>
    <w:rsid w:val="003E7924"/>
    <w:rsid w:val="003F02D3"/>
    <w:rsid w:val="003F0571"/>
    <w:rsid w:val="003F0C38"/>
    <w:rsid w:val="003F1F72"/>
    <w:rsid w:val="003F34F2"/>
    <w:rsid w:val="003F464B"/>
    <w:rsid w:val="003F4768"/>
    <w:rsid w:val="003F4B84"/>
    <w:rsid w:val="003F58F6"/>
    <w:rsid w:val="003F6169"/>
    <w:rsid w:val="003F7A1F"/>
    <w:rsid w:val="003F7C0D"/>
    <w:rsid w:val="0040069B"/>
    <w:rsid w:val="004009E9"/>
    <w:rsid w:val="00404702"/>
    <w:rsid w:val="0040514C"/>
    <w:rsid w:val="00405DB8"/>
    <w:rsid w:val="00406AC5"/>
    <w:rsid w:val="004077C3"/>
    <w:rsid w:val="00410767"/>
    <w:rsid w:val="00413A86"/>
    <w:rsid w:val="00414D12"/>
    <w:rsid w:val="00415181"/>
    <w:rsid w:val="0041537A"/>
    <w:rsid w:val="004157C7"/>
    <w:rsid w:val="004168A9"/>
    <w:rsid w:val="00417154"/>
    <w:rsid w:val="004174A5"/>
    <w:rsid w:val="004209DB"/>
    <w:rsid w:val="00420C50"/>
    <w:rsid w:val="00420C7A"/>
    <w:rsid w:val="00424137"/>
    <w:rsid w:val="00430CCD"/>
    <w:rsid w:val="00432634"/>
    <w:rsid w:val="00433317"/>
    <w:rsid w:val="00433955"/>
    <w:rsid w:val="004343F3"/>
    <w:rsid w:val="004357BF"/>
    <w:rsid w:val="00436034"/>
    <w:rsid w:val="00437B33"/>
    <w:rsid w:val="00437CA0"/>
    <w:rsid w:val="0044116F"/>
    <w:rsid w:val="004433AE"/>
    <w:rsid w:val="00446F94"/>
    <w:rsid w:val="0045120F"/>
    <w:rsid w:val="00451312"/>
    <w:rsid w:val="004513A6"/>
    <w:rsid w:val="00451ACB"/>
    <w:rsid w:val="004521CB"/>
    <w:rsid w:val="0045439E"/>
    <w:rsid w:val="00457174"/>
    <w:rsid w:val="00457B97"/>
    <w:rsid w:val="00461184"/>
    <w:rsid w:val="004611AB"/>
    <w:rsid w:val="004615C6"/>
    <w:rsid w:val="00461FC1"/>
    <w:rsid w:val="004620B0"/>
    <w:rsid w:val="00462813"/>
    <w:rsid w:val="004702D0"/>
    <w:rsid w:val="00470DC5"/>
    <w:rsid w:val="0047231F"/>
    <w:rsid w:val="00473DF6"/>
    <w:rsid w:val="00477A38"/>
    <w:rsid w:val="00480946"/>
    <w:rsid w:val="00481190"/>
    <w:rsid w:val="00482728"/>
    <w:rsid w:val="00482831"/>
    <w:rsid w:val="00484752"/>
    <w:rsid w:val="004873CE"/>
    <w:rsid w:val="004967C3"/>
    <w:rsid w:val="004A04BC"/>
    <w:rsid w:val="004A10AA"/>
    <w:rsid w:val="004A159A"/>
    <w:rsid w:val="004A1649"/>
    <w:rsid w:val="004A2B79"/>
    <w:rsid w:val="004A2BC7"/>
    <w:rsid w:val="004A6952"/>
    <w:rsid w:val="004A6C62"/>
    <w:rsid w:val="004A6EEA"/>
    <w:rsid w:val="004B142A"/>
    <w:rsid w:val="004B2C0B"/>
    <w:rsid w:val="004B31B4"/>
    <w:rsid w:val="004B34D7"/>
    <w:rsid w:val="004B36CE"/>
    <w:rsid w:val="004B4A31"/>
    <w:rsid w:val="004B4F32"/>
    <w:rsid w:val="004C12C0"/>
    <w:rsid w:val="004C2314"/>
    <w:rsid w:val="004C2A80"/>
    <w:rsid w:val="004C2CE0"/>
    <w:rsid w:val="004C326D"/>
    <w:rsid w:val="004C4B36"/>
    <w:rsid w:val="004C5F17"/>
    <w:rsid w:val="004C5F68"/>
    <w:rsid w:val="004C6BB7"/>
    <w:rsid w:val="004D067B"/>
    <w:rsid w:val="004D0C9B"/>
    <w:rsid w:val="004D121F"/>
    <w:rsid w:val="004D23F7"/>
    <w:rsid w:val="004D2E9E"/>
    <w:rsid w:val="004D2F5F"/>
    <w:rsid w:val="004D462D"/>
    <w:rsid w:val="004D4D3E"/>
    <w:rsid w:val="004D6779"/>
    <w:rsid w:val="004D730C"/>
    <w:rsid w:val="004E025D"/>
    <w:rsid w:val="004E02CB"/>
    <w:rsid w:val="004E0FFA"/>
    <w:rsid w:val="004E2533"/>
    <w:rsid w:val="004E2893"/>
    <w:rsid w:val="004E2F08"/>
    <w:rsid w:val="004E36E9"/>
    <w:rsid w:val="004E3DFF"/>
    <w:rsid w:val="004E4DF2"/>
    <w:rsid w:val="004E5745"/>
    <w:rsid w:val="004E59EA"/>
    <w:rsid w:val="004E7F37"/>
    <w:rsid w:val="004F107D"/>
    <w:rsid w:val="004F2AAE"/>
    <w:rsid w:val="004F33DF"/>
    <w:rsid w:val="004F349D"/>
    <w:rsid w:val="004F5ADC"/>
    <w:rsid w:val="0050018F"/>
    <w:rsid w:val="005006F7"/>
    <w:rsid w:val="00502409"/>
    <w:rsid w:val="00504BB8"/>
    <w:rsid w:val="00504C7A"/>
    <w:rsid w:val="005105F4"/>
    <w:rsid w:val="0051358D"/>
    <w:rsid w:val="00515793"/>
    <w:rsid w:val="00515888"/>
    <w:rsid w:val="00516DA6"/>
    <w:rsid w:val="00523C42"/>
    <w:rsid w:val="0052515C"/>
    <w:rsid w:val="0053132D"/>
    <w:rsid w:val="00531579"/>
    <w:rsid w:val="0053224A"/>
    <w:rsid w:val="005325BE"/>
    <w:rsid w:val="00532C85"/>
    <w:rsid w:val="00534EAD"/>
    <w:rsid w:val="00535535"/>
    <w:rsid w:val="00535B51"/>
    <w:rsid w:val="0054285C"/>
    <w:rsid w:val="00542986"/>
    <w:rsid w:val="00543207"/>
    <w:rsid w:val="00543912"/>
    <w:rsid w:val="00546517"/>
    <w:rsid w:val="00546FD9"/>
    <w:rsid w:val="00547DE0"/>
    <w:rsid w:val="00550E56"/>
    <w:rsid w:val="00554A2B"/>
    <w:rsid w:val="00560078"/>
    <w:rsid w:val="0056040B"/>
    <w:rsid w:val="005615F8"/>
    <w:rsid w:val="0056233B"/>
    <w:rsid w:val="00563C5F"/>
    <w:rsid w:val="00563F29"/>
    <w:rsid w:val="0056639E"/>
    <w:rsid w:val="00567312"/>
    <w:rsid w:val="00570221"/>
    <w:rsid w:val="005707DA"/>
    <w:rsid w:val="00570BC8"/>
    <w:rsid w:val="00574F9F"/>
    <w:rsid w:val="00576452"/>
    <w:rsid w:val="005806A1"/>
    <w:rsid w:val="00580A85"/>
    <w:rsid w:val="00582543"/>
    <w:rsid w:val="005827F9"/>
    <w:rsid w:val="00583858"/>
    <w:rsid w:val="005840A6"/>
    <w:rsid w:val="00584AAF"/>
    <w:rsid w:val="00586576"/>
    <w:rsid w:val="00586753"/>
    <w:rsid w:val="00586F59"/>
    <w:rsid w:val="00590E2B"/>
    <w:rsid w:val="00595874"/>
    <w:rsid w:val="00596DDB"/>
    <w:rsid w:val="005A1139"/>
    <w:rsid w:val="005A2AC4"/>
    <w:rsid w:val="005A31EB"/>
    <w:rsid w:val="005A3B74"/>
    <w:rsid w:val="005A4873"/>
    <w:rsid w:val="005A6834"/>
    <w:rsid w:val="005B276E"/>
    <w:rsid w:val="005B2B2D"/>
    <w:rsid w:val="005B3354"/>
    <w:rsid w:val="005B3C1F"/>
    <w:rsid w:val="005B54BB"/>
    <w:rsid w:val="005B5964"/>
    <w:rsid w:val="005C1961"/>
    <w:rsid w:val="005C19BA"/>
    <w:rsid w:val="005C1D66"/>
    <w:rsid w:val="005C4A4B"/>
    <w:rsid w:val="005C6CDA"/>
    <w:rsid w:val="005D036F"/>
    <w:rsid w:val="005D17DF"/>
    <w:rsid w:val="005D1ED2"/>
    <w:rsid w:val="005D22EE"/>
    <w:rsid w:val="005D294A"/>
    <w:rsid w:val="005D2E6C"/>
    <w:rsid w:val="005D3037"/>
    <w:rsid w:val="005D303E"/>
    <w:rsid w:val="005D4368"/>
    <w:rsid w:val="005E1AE2"/>
    <w:rsid w:val="005E2DED"/>
    <w:rsid w:val="005E4E24"/>
    <w:rsid w:val="005E566A"/>
    <w:rsid w:val="005E718B"/>
    <w:rsid w:val="005E73A3"/>
    <w:rsid w:val="005F0306"/>
    <w:rsid w:val="005F1759"/>
    <w:rsid w:val="005F1AE7"/>
    <w:rsid w:val="005F2353"/>
    <w:rsid w:val="005F2957"/>
    <w:rsid w:val="005F2C44"/>
    <w:rsid w:val="005F3F3B"/>
    <w:rsid w:val="005F3F45"/>
    <w:rsid w:val="005F41ED"/>
    <w:rsid w:val="005F64F8"/>
    <w:rsid w:val="005F688E"/>
    <w:rsid w:val="005F6C40"/>
    <w:rsid w:val="005F74EC"/>
    <w:rsid w:val="00600FC3"/>
    <w:rsid w:val="00601D75"/>
    <w:rsid w:val="00602894"/>
    <w:rsid w:val="006034B5"/>
    <w:rsid w:val="00603872"/>
    <w:rsid w:val="00604008"/>
    <w:rsid w:val="00604269"/>
    <w:rsid w:val="006069F4"/>
    <w:rsid w:val="006075FF"/>
    <w:rsid w:val="00607987"/>
    <w:rsid w:val="0061095D"/>
    <w:rsid w:val="00610E57"/>
    <w:rsid w:val="00611749"/>
    <w:rsid w:val="00613BC7"/>
    <w:rsid w:val="006154E2"/>
    <w:rsid w:val="0061553D"/>
    <w:rsid w:val="0062214F"/>
    <w:rsid w:val="006223FE"/>
    <w:rsid w:val="00623178"/>
    <w:rsid w:val="006239F9"/>
    <w:rsid w:val="00623B6A"/>
    <w:rsid w:val="00624C9F"/>
    <w:rsid w:val="0062563A"/>
    <w:rsid w:val="0062671A"/>
    <w:rsid w:val="00626A51"/>
    <w:rsid w:val="00627CEC"/>
    <w:rsid w:val="006318D7"/>
    <w:rsid w:val="00633305"/>
    <w:rsid w:val="00634A55"/>
    <w:rsid w:val="00634F6C"/>
    <w:rsid w:val="00640107"/>
    <w:rsid w:val="00640ACC"/>
    <w:rsid w:val="00641275"/>
    <w:rsid w:val="00642E10"/>
    <w:rsid w:val="00645473"/>
    <w:rsid w:val="0064557B"/>
    <w:rsid w:val="0064572A"/>
    <w:rsid w:val="00652DD0"/>
    <w:rsid w:val="006536FE"/>
    <w:rsid w:val="00653952"/>
    <w:rsid w:val="00653FEF"/>
    <w:rsid w:val="00655FF2"/>
    <w:rsid w:val="0065675C"/>
    <w:rsid w:val="00657312"/>
    <w:rsid w:val="006625EE"/>
    <w:rsid w:val="006629AC"/>
    <w:rsid w:val="00662AE9"/>
    <w:rsid w:val="00663A0B"/>
    <w:rsid w:val="00663E2C"/>
    <w:rsid w:val="006663A8"/>
    <w:rsid w:val="00666975"/>
    <w:rsid w:val="00667A01"/>
    <w:rsid w:val="006702AF"/>
    <w:rsid w:val="006709A3"/>
    <w:rsid w:val="00670E03"/>
    <w:rsid w:val="00671106"/>
    <w:rsid w:val="006735B6"/>
    <w:rsid w:val="0067419A"/>
    <w:rsid w:val="006753B3"/>
    <w:rsid w:val="0067589F"/>
    <w:rsid w:val="00675F96"/>
    <w:rsid w:val="00677A97"/>
    <w:rsid w:val="0068063D"/>
    <w:rsid w:val="00680A2B"/>
    <w:rsid w:val="00681875"/>
    <w:rsid w:val="00682BBF"/>
    <w:rsid w:val="00685253"/>
    <w:rsid w:val="00690039"/>
    <w:rsid w:val="00692B86"/>
    <w:rsid w:val="00693E4D"/>
    <w:rsid w:val="00694E9F"/>
    <w:rsid w:val="006A1309"/>
    <w:rsid w:val="006A2219"/>
    <w:rsid w:val="006A6C09"/>
    <w:rsid w:val="006A6EF0"/>
    <w:rsid w:val="006B16EB"/>
    <w:rsid w:val="006B558F"/>
    <w:rsid w:val="006B5FA8"/>
    <w:rsid w:val="006C4242"/>
    <w:rsid w:val="006C46C3"/>
    <w:rsid w:val="006C66AE"/>
    <w:rsid w:val="006C763B"/>
    <w:rsid w:val="006D1DD3"/>
    <w:rsid w:val="006D4F0F"/>
    <w:rsid w:val="006D65BA"/>
    <w:rsid w:val="006D69B2"/>
    <w:rsid w:val="006D6A64"/>
    <w:rsid w:val="006D6EE0"/>
    <w:rsid w:val="006D6FCF"/>
    <w:rsid w:val="006D7BD6"/>
    <w:rsid w:val="006D7C30"/>
    <w:rsid w:val="006E0247"/>
    <w:rsid w:val="006E2CC6"/>
    <w:rsid w:val="006E33FA"/>
    <w:rsid w:val="006E4E1B"/>
    <w:rsid w:val="006E5068"/>
    <w:rsid w:val="006E51B3"/>
    <w:rsid w:val="006E52EC"/>
    <w:rsid w:val="006E62B4"/>
    <w:rsid w:val="006E6EC0"/>
    <w:rsid w:val="006F2FE0"/>
    <w:rsid w:val="006F307F"/>
    <w:rsid w:val="006F3694"/>
    <w:rsid w:val="006F39E4"/>
    <w:rsid w:val="006F3A87"/>
    <w:rsid w:val="006F45DA"/>
    <w:rsid w:val="006F6C16"/>
    <w:rsid w:val="006F7782"/>
    <w:rsid w:val="006F7D9A"/>
    <w:rsid w:val="00700DFB"/>
    <w:rsid w:val="00701D4F"/>
    <w:rsid w:val="00703931"/>
    <w:rsid w:val="007040AC"/>
    <w:rsid w:val="00707E45"/>
    <w:rsid w:val="00711082"/>
    <w:rsid w:val="0071285E"/>
    <w:rsid w:val="007148CC"/>
    <w:rsid w:val="00716BF4"/>
    <w:rsid w:val="00720546"/>
    <w:rsid w:val="007214C6"/>
    <w:rsid w:val="007251EA"/>
    <w:rsid w:val="0072573A"/>
    <w:rsid w:val="00725D43"/>
    <w:rsid w:val="00726947"/>
    <w:rsid w:val="00732A50"/>
    <w:rsid w:val="00732F4F"/>
    <w:rsid w:val="00733052"/>
    <w:rsid w:val="00735EC5"/>
    <w:rsid w:val="0073651E"/>
    <w:rsid w:val="00736C59"/>
    <w:rsid w:val="00736C9B"/>
    <w:rsid w:val="00736EF7"/>
    <w:rsid w:val="00740CEC"/>
    <w:rsid w:val="00742A94"/>
    <w:rsid w:val="007431C5"/>
    <w:rsid w:val="007432D2"/>
    <w:rsid w:val="00744343"/>
    <w:rsid w:val="00744D55"/>
    <w:rsid w:val="00745027"/>
    <w:rsid w:val="00747157"/>
    <w:rsid w:val="00747CE3"/>
    <w:rsid w:val="00747DDA"/>
    <w:rsid w:val="00750734"/>
    <w:rsid w:val="00752920"/>
    <w:rsid w:val="0075459D"/>
    <w:rsid w:val="00756789"/>
    <w:rsid w:val="00757A67"/>
    <w:rsid w:val="00761C08"/>
    <w:rsid w:val="00761C70"/>
    <w:rsid w:val="00762D3E"/>
    <w:rsid w:val="00762FB7"/>
    <w:rsid w:val="00765E20"/>
    <w:rsid w:val="007663D8"/>
    <w:rsid w:val="00773077"/>
    <w:rsid w:val="00773DCC"/>
    <w:rsid w:val="0077434F"/>
    <w:rsid w:val="00776619"/>
    <w:rsid w:val="00777A2B"/>
    <w:rsid w:val="007800ED"/>
    <w:rsid w:val="00780D6B"/>
    <w:rsid w:val="00781491"/>
    <w:rsid w:val="00784983"/>
    <w:rsid w:val="00785721"/>
    <w:rsid w:val="007863CB"/>
    <w:rsid w:val="00786B25"/>
    <w:rsid w:val="00787485"/>
    <w:rsid w:val="00787772"/>
    <w:rsid w:val="00791BE6"/>
    <w:rsid w:val="00791DDD"/>
    <w:rsid w:val="00793B9C"/>
    <w:rsid w:val="00794F4A"/>
    <w:rsid w:val="00796D16"/>
    <w:rsid w:val="007973C5"/>
    <w:rsid w:val="0079799E"/>
    <w:rsid w:val="00797C01"/>
    <w:rsid w:val="007A0287"/>
    <w:rsid w:val="007A2261"/>
    <w:rsid w:val="007A2ABE"/>
    <w:rsid w:val="007A3540"/>
    <w:rsid w:val="007A4A7E"/>
    <w:rsid w:val="007A6183"/>
    <w:rsid w:val="007A68BA"/>
    <w:rsid w:val="007A7167"/>
    <w:rsid w:val="007B0157"/>
    <w:rsid w:val="007B11F0"/>
    <w:rsid w:val="007B21B6"/>
    <w:rsid w:val="007B3B02"/>
    <w:rsid w:val="007B5079"/>
    <w:rsid w:val="007B540D"/>
    <w:rsid w:val="007B754A"/>
    <w:rsid w:val="007C09B8"/>
    <w:rsid w:val="007C18FB"/>
    <w:rsid w:val="007C2916"/>
    <w:rsid w:val="007C4154"/>
    <w:rsid w:val="007C427D"/>
    <w:rsid w:val="007C44E0"/>
    <w:rsid w:val="007C54CF"/>
    <w:rsid w:val="007C55BA"/>
    <w:rsid w:val="007C6450"/>
    <w:rsid w:val="007C68BF"/>
    <w:rsid w:val="007C6D99"/>
    <w:rsid w:val="007D0BBA"/>
    <w:rsid w:val="007D23A5"/>
    <w:rsid w:val="007D250E"/>
    <w:rsid w:val="007D282C"/>
    <w:rsid w:val="007D54DB"/>
    <w:rsid w:val="007D55FA"/>
    <w:rsid w:val="007D7C4E"/>
    <w:rsid w:val="007D7EEE"/>
    <w:rsid w:val="007E2C3E"/>
    <w:rsid w:val="007E32FF"/>
    <w:rsid w:val="007E6F6E"/>
    <w:rsid w:val="007F0B73"/>
    <w:rsid w:val="007F2C04"/>
    <w:rsid w:val="007F2FB0"/>
    <w:rsid w:val="007F6C2A"/>
    <w:rsid w:val="007F70CD"/>
    <w:rsid w:val="007F7388"/>
    <w:rsid w:val="008014C6"/>
    <w:rsid w:val="00802CA0"/>
    <w:rsid w:val="00803FE5"/>
    <w:rsid w:val="008048E1"/>
    <w:rsid w:val="00805ADE"/>
    <w:rsid w:val="00810B91"/>
    <w:rsid w:val="0081187B"/>
    <w:rsid w:val="00812BE9"/>
    <w:rsid w:val="00814708"/>
    <w:rsid w:val="008154BD"/>
    <w:rsid w:val="008218E0"/>
    <w:rsid w:val="008218F3"/>
    <w:rsid w:val="008234D5"/>
    <w:rsid w:val="008251B6"/>
    <w:rsid w:val="008259D7"/>
    <w:rsid w:val="008260BA"/>
    <w:rsid w:val="00827101"/>
    <w:rsid w:val="00827622"/>
    <w:rsid w:val="00827B33"/>
    <w:rsid w:val="0083146F"/>
    <w:rsid w:val="00832069"/>
    <w:rsid w:val="00832F27"/>
    <w:rsid w:val="00840470"/>
    <w:rsid w:val="00841BD4"/>
    <w:rsid w:val="008436DD"/>
    <w:rsid w:val="00844C35"/>
    <w:rsid w:val="00845729"/>
    <w:rsid w:val="0084621C"/>
    <w:rsid w:val="0084735A"/>
    <w:rsid w:val="00847758"/>
    <w:rsid w:val="00855AC2"/>
    <w:rsid w:val="00861FBF"/>
    <w:rsid w:val="00862D73"/>
    <w:rsid w:val="00863AA5"/>
    <w:rsid w:val="00864BDB"/>
    <w:rsid w:val="00866163"/>
    <w:rsid w:val="008678E0"/>
    <w:rsid w:val="00867D18"/>
    <w:rsid w:val="00870A83"/>
    <w:rsid w:val="00870C18"/>
    <w:rsid w:val="00871698"/>
    <w:rsid w:val="00871752"/>
    <w:rsid w:val="00871779"/>
    <w:rsid w:val="00871FCC"/>
    <w:rsid w:val="00877125"/>
    <w:rsid w:val="00877E29"/>
    <w:rsid w:val="00877E70"/>
    <w:rsid w:val="008810A3"/>
    <w:rsid w:val="008822A5"/>
    <w:rsid w:val="00883736"/>
    <w:rsid w:val="00883B25"/>
    <w:rsid w:val="00887787"/>
    <w:rsid w:val="00887F3A"/>
    <w:rsid w:val="008902E7"/>
    <w:rsid w:val="00890E0C"/>
    <w:rsid w:val="0089123B"/>
    <w:rsid w:val="00892141"/>
    <w:rsid w:val="008921C3"/>
    <w:rsid w:val="00892213"/>
    <w:rsid w:val="0089319C"/>
    <w:rsid w:val="008958F2"/>
    <w:rsid w:val="008968FB"/>
    <w:rsid w:val="008A0914"/>
    <w:rsid w:val="008A0C12"/>
    <w:rsid w:val="008A1D2A"/>
    <w:rsid w:val="008A32C0"/>
    <w:rsid w:val="008A3EC2"/>
    <w:rsid w:val="008A4138"/>
    <w:rsid w:val="008A467B"/>
    <w:rsid w:val="008A5113"/>
    <w:rsid w:val="008A6372"/>
    <w:rsid w:val="008B04CA"/>
    <w:rsid w:val="008B1305"/>
    <w:rsid w:val="008B158A"/>
    <w:rsid w:val="008B51DB"/>
    <w:rsid w:val="008B73BF"/>
    <w:rsid w:val="008C0364"/>
    <w:rsid w:val="008C1709"/>
    <w:rsid w:val="008C3333"/>
    <w:rsid w:val="008C3CF2"/>
    <w:rsid w:val="008C435B"/>
    <w:rsid w:val="008C68B5"/>
    <w:rsid w:val="008C7252"/>
    <w:rsid w:val="008C7696"/>
    <w:rsid w:val="008D122B"/>
    <w:rsid w:val="008D198F"/>
    <w:rsid w:val="008D25D4"/>
    <w:rsid w:val="008D2C1A"/>
    <w:rsid w:val="008D2D04"/>
    <w:rsid w:val="008D3B76"/>
    <w:rsid w:val="008D52F9"/>
    <w:rsid w:val="008D619B"/>
    <w:rsid w:val="008D6EEF"/>
    <w:rsid w:val="008E022E"/>
    <w:rsid w:val="008E02FC"/>
    <w:rsid w:val="008E0767"/>
    <w:rsid w:val="008E1018"/>
    <w:rsid w:val="008E2D25"/>
    <w:rsid w:val="008E3590"/>
    <w:rsid w:val="008E4F92"/>
    <w:rsid w:val="008E6009"/>
    <w:rsid w:val="008E6B7E"/>
    <w:rsid w:val="008E7130"/>
    <w:rsid w:val="008F0BDB"/>
    <w:rsid w:val="008F1713"/>
    <w:rsid w:val="008F194C"/>
    <w:rsid w:val="008F6F85"/>
    <w:rsid w:val="008F7B70"/>
    <w:rsid w:val="00900E98"/>
    <w:rsid w:val="00901F8A"/>
    <w:rsid w:val="009025AA"/>
    <w:rsid w:val="00902E83"/>
    <w:rsid w:val="00902E99"/>
    <w:rsid w:val="00903EEE"/>
    <w:rsid w:val="00903F71"/>
    <w:rsid w:val="0090491D"/>
    <w:rsid w:val="00904D13"/>
    <w:rsid w:val="00905104"/>
    <w:rsid w:val="00905A59"/>
    <w:rsid w:val="00905E37"/>
    <w:rsid w:val="00907A5C"/>
    <w:rsid w:val="00907C13"/>
    <w:rsid w:val="0091225F"/>
    <w:rsid w:val="00913854"/>
    <w:rsid w:val="00913D2B"/>
    <w:rsid w:val="00920517"/>
    <w:rsid w:val="0092123A"/>
    <w:rsid w:val="00922209"/>
    <w:rsid w:val="009232D4"/>
    <w:rsid w:val="009235B7"/>
    <w:rsid w:val="0092361A"/>
    <w:rsid w:val="009252D9"/>
    <w:rsid w:val="00925E86"/>
    <w:rsid w:val="0092624E"/>
    <w:rsid w:val="00926C84"/>
    <w:rsid w:val="00931952"/>
    <w:rsid w:val="0093262A"/>
    <w:rsid w:val="00933047"/>
    <w:rsid w:val="0093473A"/>
    <w:rsid w:val="00934D0E"/>
    <w:rsid w:val="009357E0"/>
    <w:rsid w:val="00935D8E"/>
    <w:rsid w:val="0093670F"/>
    <w:rsid w:val="0093708D"/>
    <w:rsid w:val="009370B9"/>
    <w:rsid w:val="00937E7A"/>
    <w:rsid w:val="00940A3F"/>
    <w:rsid w:val="0094140F"/>
    <w:rsid w:val="009421C3"/>
    <w:rsid w:val="00942E1D"/>
    <w:rsid w:val="0094485F"/>
    <w:rsid w:val="00944CB5"/>
    <w:rsid w:val="00946064"/>
    <w:rsid w:val="00947064"/>
    <w:rsid w:val="009508C1"/>
    <w:rsid w:val="009512A4"/>
    <w:rsid w:val="00952683"/>
    <w:rsid w:val="00953ECB"/>
    <w:rsid w:val="009546DD"/>
    <w:rsid w:val="00956486"/>
    <w:rsid w:val="00960244"/>
    <w:rsid w:val="00960B24"/>
    <w:rsid w:val="00960C28"/>
    <w:rsid w:val="0096242E"/>
    <w:rsid w:val="009634C3"/>
    <w:rsid w:val="009637EE"/>
    <w:rsid w:val="00963C00"/>
    <w:rsid w:val="00964D77"/>
    <w:rsid w:val="00966585"/>
    <w:rsid w:val="009666E9"/>
    <w:rsid w:val="00967A04"/>
    <w:rsid w:val="00970316"/>
    <w:rsid w:val="00970571"/>
    <w:rsid w:val="00970C88"/>
    <w:rsid w:val="00972D8D"/>
    <w:rsid w:val="009762B2"/>
    <w:rsid w:val="00976AA6"/>
    <w:rsid w:val="009773A5"/>
    <w:rsid w:val="009774B9"/>
    <w:rsid w:val="00980402"/>
    <w:rsid w:val="00982126"/>
    <w:rsid w:val="009827DD"/>
    <w:rsid w:val="00985F1B"/>
    <w:rsid w:val="009872A5"/>
    <w:rsid w:val="0099410C"/>
    <w:rsid w:val="009946C7"/>
    <w:rsid w:val="00995202"/>
    <w:rsid w:val="00996484"/>
    <w:rsid w:val="00996E24"/>
    <w:rsid w:val="009A0601"/>
    <w:rsid w:val="009A3AC4"/>
    <w:rsid w:val="009A75B5"/>
    <w:rsid w:val="009B045E"/>
    <w:rsid w:val="009B188B"/>
    <w:rsid w:val="009B27A1"/>
    <w:rsid w:val="009B399D"/>
    <w:rsid w:val="009C2CC6"/>
    <w:rsid w:val="009C409A"/>
    <w:rsid w:val="009C4A21"/>
    <w:rsid w:val="009C6055"/>
    <w:rsid w:val="009C6652"/>
    <w:rsid w:val="009D2941"/>
    <w:rsid w:val="009D5EC1"/>
    <w:rsid w:val="009D6647"/>
    <w:rsid w:val="009D68C0"/>
    <w:rsid w:val="009E056A"/>
    <w:rsid w:val="009E0F28"/>
    <w:rsid w:val="009E23AD"/>
    <w:rsid w:val="009E2932"/>
    <w:rsid w:val="009E2E8E"/>
    <w:rsid w:val="009E35B7"/>
    <w:rsid w:val="009E3DED"/>
    <w:rsid w:val="009E5326"/>
    <w:rsid w:val="009E61EC"/>
    <w:rsid w:val="009E6D9C"/>
    <w:rsid w:val="009F1FD7"/>
    <w:rsid w:val="009F316D"/>
    <w:rsid w:val="009F32AE"/>
    <w:rsid w:val="009F341B"/>
    <w:rsid w:val="009F4657"/>
    <w:rsid w:val="009F6C71"/>
    <w:rsid w:val="009F6E85"/>
    <w:rsid w:val="009F7BD4"/>
    <w:rsid w:val="00A00080"/>
    <w:rsid w:val="00A0085A"/>
    <w:rsid w:val="00A04454"/>
    <w:rsid w:val="00A049C1"/>
    <w:rsid w:val="00A05DD5"/>
    <w:rsid w:val="00A0691D"/>
    <w:rsid w:val="00A070C4"/>
    <w:rsid w:val="00A07747"/>
    <w:rsid w:val="00A10D2E"/>
    <w:rsid w:val="00A11099"/>
    <w:rsid w:val="00A110CE"/>
    <w:rsid w:val="00A11927"/>
    <w:rsid w:val="00A11D51"/>
    <w:rsid w:val="00A15E0C"/>
    <w:rsid w:val="00A20090"/>
    <w:rsid w:val="00A21ADF"/>
    <w:rsid w:val="00A22C28"/>
    <w:rsid w:val="00A2418B"/>
    <w:rsid w:val="00A26584"/>
    <w:rsid w:val="00A3158E"/>
    <w:rsid w:val="00A31D76"/>
    <w:rsid w:val="00A341F1"/>
    <w:rsid w:val="00A34889"/>
    <w:rsid w:val="00A35352"/>
    <w:rsid w:val="00A36047"/>
    <w:rsid w:val="00A369E8"/>
    <w:rsid w:val="00A36D81"/>
    <w:rsid w:val="00A3728F"/>
    <w:rsid w:val="00A40EDB"/>
    <w:rsid w:val="00A42237"/>
    <w:rsid w:val="00A44175"/>
    <w:rsid w:val="00A44869"/>
    <w:rsid w:val="00A46CE2"/>
    <w:rsid w:val="00A46FE9"/>
    <w:rsid w:val="00A504BB"/>
    <w:rsid w:val="00A517F5"/>
    <w:rsid w:val="00A51CF6"/>
    <w:rsid w:val="00A547A0"/>
    <w:rsid w:val="00A549D6"/>
    <w:rsid w:val="00A55B08"/>
    <w:rsid w:val="00A56A63"/>
    <w:rsid w:val="00A56CBD"/>
    <w:rsid w:val="00A57519"/>
    <w:rsid w:val="00A57A03"/>
    <w:rsid w:val="00A61CE9"/>
    <w:rsid w:val="00A63362"/>
    <w:rsid w:val="00A63561"/>
    <w:rsid w:val="00A647F2"/>
    <w:rsid w:val="00A67178"/>
    <w:rsid w:val="00A70C23"/>
    <w:rsid w:val="00A71EB5"/>
    <w:rsid w:val="00A739FE"/>
    <w:rsid w:val="00A74161"/>
    <w:rsid w:val="00A77558"/>
    <w:rsid w:val="00A77BB9"/>
    <w:rsid w:val="00A8007C"/>
    <w:rsid w:val="00A8129C"/>
    <w:rsid w:val="00A815EE"/>
    <w:rsid w:val="00A85E9D"/>
    <w:rsid w:val="00A85F08"/>
    <w:rsid w:val="00A86289"/>
    <w:rsid w:val="00A863CB"/>
    <w:rsid w:val="00A86A1C"/>
    <w:rsid w:val="00A87BF7"/>
    <w:rsid w:val="00A93191"/>
    <w:rsid w:val="00A94280"/>
    <w:rsid w:val="00A948EE"/>
    <w:rsid w:val="00A95B99"/>
    <w:rsid w:val="00AA17AE"/>
    <w:rsid w:val="00AA1FC4"/>
    <w:rsid w:val="00AA357D"/>
    <w:rsid w:val="00AB0A2E"/>
    <w:rsid w:val="00AB2AB9"/>
    <w:rsid w:val="00AB4D9C"/>
    <w:rsid w:val="00AB51EF"/>
    <w:rsid w:val="00AB5995"/>
    <w:rsid w:val="00AB5FC4"/>
    <w:rsid w:val="00AB6080"/>
    <w:rsid w:val="00AB7896"/>
    <w:rsid w:val="00AC03CE"/>
    <w:rsid w:val="00AC1581"/>
    <w:rsid w:val="00AC1D22"/>
    <w:rsid w:val="00AC1DF0"/>
    <w:rsid w:val="00AC1E12"/>
    <w:rsid w:val="00AC31B9"/>
    <w:rsid w:val="00AC5208"/>
    <w:rsid w:val="00AC52EA"/>
    <w:rsid w:val="00AC6158"/>
    <w:rsid w:val="00AC7B74"/>
    <w:rsid w:val="00AC7D48"/>
    <w:rsid w:val="00AD0721"/>
    <w:rsid w:val="00AD1F3C"/>
    <w:rsid w:val="00AD68E0"/>
    <w:rsid w:val="00AD6BF3"/>
    <w:rsid w:val="00AE08B7"/>
    <w:rsid w:val="00AE0E25"/>
    <w:rsid w:val="00AE196D"/>
    <w:rsid w:val="00AE2D76"/>
    <w:rsid w:val="00AE338F"/>
    <w:rsid w:val="00AE3D67"/>
    <w:rsid w:val="00AE4E20"/>
    <w:rsid w:val="00AE4EC7"/>
    <w:rsid w:val="00AE4F89"/>
    <w:rsid w:val="00AE76FB"/>
    <w:rsid w:val="00AF3189"/>
    <w:rsid w:val="00AF3AF8"/>
    <w:rsid w:val="00AF4D5E"/>
    <w:rsid w:val="00AF6031"/>
    <w:rsid w:val="00AF6DEA"/>
    <w:rsid w:val="00B03C54"/>
    <w:rsid w:val="00B04754"/>
    <w:rsid w:val="00B06116"/>
    <w:rsid w:val="00B07225"/>
    <w:rsid w:val="00B11BC3"/>
    <w:rsid w:val="00B130EF"/>
    <w:rsid w:val="00B16E84"/>
    <w:rsid w:val="00B17677"/>
    <w:rsid w:val="00B17FE8"/>
    <w:rsid w:val="00B20035"/>
    <w:rsid w:val="00B245A7"/>
    <w:rsid w:val="00B25A8F"/>
    <w:rsid w:val="00B26237"/>
    <w:rsid w:val="00B26283"/>
    <w:rsid w:val="00B264A7"/>
    <w:rsid w:val="00B266CC"/>
    <w:rsid w:val="00B26960"/>
    <w:rsid w:val="00B30185"/>
    <w:rsid w:val="00B31CD6"/>
    <w:rsid w:val="00B345AB"/>
    <w:rsid w:val="00B3555E"/>
    <w:rsid w:val="00B35AC0"/>
    <w:rsid w:val="00B35CA7"/>
    <w:rsid w:val="00B3652C"/>
    <w:rsid w:val="00B4213C"/>
    <w:rsid w:val="00B42A24"/>
    <w:rsid w:val="00B44BD2"/>
    <w:rsid w:val="00B46204"/>
    <w:rsid w:val="00B46741"/>
    <w:rsid w:val="00B52F9E"/>
    <w:rsid w:val="00B52FB4"/>
    <w:rsid w:val="00B5340B"/>
    <w:rsid w:val="00B55B10"/>
    <w:rsid w:val="00B563F6"/>
    <w:rsid w:val="00B567EF"/>
    <w:rsid w:val="00B56C01"/>
    <w:rsid w:val="00B60547"/>
    <w:rsid w:val="00B6164D"/>
    <w:rsid w:val="00B61BEB"/>
    <w:rsid w:val="00B61DDC"/>
    <w:rsid w:val="00B62565"/>
    <w:rsid w:val="00B628CE"/>
    <w:rsid w:val="00B63CA8"/>
    <w:rsid w:val="00B64F00"/>
    <w:rsid w:val="00B65FE5"/>
    <w:rsid w:val="00B67347"/>
    <w:rsid w:val="00B7149B"/>
    <w:rsid w:val="00B717B4"/>
    <w:rsid w:val="00B71CFD"/>
    <w:rsid w:val="00B72C24"/>
    <w:rsid w:val="00B72DEF"/>
    <w:rsid w:val="00B74E16"/>
    <w:rsid w:val="00B754F2"/>
    <w:rsid w:val="00B760B5"/>
    <w:rsid w:val="00B80060"/>
    <w:rsid w:val="00B80E31"/>
    <w:rsid w:val="00B8177B"/>
    <w:rsid w:val="00B827E7"/>
    <w:rsid w:val="00B8578A"/>
    <w:rsid w:val="00B87F95"/>
    <w:rsid w:val="00B90CAE"/>
    <w:rsid w:val="00B90DF2"/>
    <w:rsid w:val="00B9173F"/>
    <w:rsid w:val="00B95137"/>
    <w:rsid w:val="00BA1D77"/>
    <w:rsid w:val="00BA2454"/>
    <w:rsid w:val="00BA368D"/>
    <w:rsid w:val="00BA3DAD"/>
    <w:rsid w:val="00BB2285"/>
    <w:rsid w:val="00BB26C1"/>
    <w:rsid w:val="00BB27BD"/>
    <w:rsid w:val="00BB477E"/>
    <w:rsid w:val="00BB6642"/>
    <w:rsid w:val="00BC137B"/>
    <w:rsid w:val="00BC3180"/>
    <w:rsid w:val="00BC484F"/>
    <w:rsid w:val="00BC5DEA"/>
    <w:rsid w:val="00BD4D2D"/>
    <w:rsid w:val="00BD4DFE"/>
    <w:rsid w:val="00BD5B06"/>
    <w:rsid w:val="00BD64E7"/>
    <w:rsid w:val="00BD6650"/>
    <w:rsid w:val="00BD7993"/>
    <w:rsid w:val="00BE0D17"/>
    <w:rsid w:val="00BE109A"/>
    <w:rsid w:val="00BE1520"/>
    <w:rsid w:val="00BE32E7"/>
    <w:rsid w:val="00BE6430"/>
    <w:rsid w:val="00BE76B7"/>
    <w:rsid w:val="00BF09C2"/>
    <w:rsid w:val="00BF0CBE"/>
    <w:rsid w:val="00BF23C6"/>
    <w:rsid w:val="00BF28AE"/>
    <w:rsid w:val="00BF33F0"/>
    <w:rsid w:val="00BF4C4E"/>
    <w:rsid w:val="00BF5AFE"/>
    <w:rsid w:val="00BF72A2"/>
    <w:rsid w:val="00C00302"/>
    <w:rsid w:val="00C03F71"/>
    <w:rsid w:val="00C04D38"/>
    <w:rsid w:val="00C055E5"/>
    <w:rsid w:val="00C061D7"/>
    <w:rsid w:val="00C073E8"/>
    <w:rsid w:val="00C10451"/>
    <w:rsid w:val="00C10A01"/>
    <w:rsid w:val="00C10C6E"/>
    <w:rsid w:val="00C1123A"/>
    <w:rsid w:val="00C11330"/>
    <w:rsid w:val="00C11E79"/>
    <w:rsid w:val="00C12223"/>
    <w:rsid w:val="00C124BA"/>
    <w:rsid w:val="00C13B86"/>
    <w:rsid w:val="00C1461B"/>
    <w:rsid w:val="00C14D6C"/>
    <w:rsid w:val="00C1655E"/>
    <w:rsid w:val="00C17DFA"/>
    <w:rsid w:val="00C207E9"/>
    <w:rsid w:val="00C20D70"/>
    <w:rsid w:val="00C220BA"/>
    <w:rsid w:val="00C23405"/>
    <w:rsid w:val="00C2341E"/>
    <w:rsid w:val="00C23ABF"/>
    <w:rsid w:val="00C26C0A"/>
    <w:rsid w:val="00C300A1"/>
    <w:rsid w:val="00C306F5"/>
    <w:rsid w:val="00C32090"/>
    <w:rsid w:val="00C34F8B"/>
    <w:rsid w:val="00C36265"/>
    <w:rsid w:val="00C365AC"/>
    <w:rsid w:val="00C371AA"/>
    <w:rsid w:val="00C37B37"/>
    <w:rsid w:val="00C413E5"/>
    <w:rsid w:val="00C4188B"/>
    <w:rsid w:val="00C45345"/>
    <w:rsid w:val="00C45D65"/>
    <w:rsid w:val="00C50F82"/>
    <w:rsid w:val="00C5132C"/>
    <w:rsid w:val="00C51935"/>
    <w:rsid w:val="00C5196E"/>
    <w:rsid w:val="00C52B5E"/>
    <w:rsid w:val="00C53A50"/>
    <w:rsid w:val="00C54675"/>
    <w:rsid w:val="00C55663"/>
    <w:rsid w:val="00C562AF"/>
    <w:rsid w:val="00C5635B"/>
    <w:rsid w:val="00C57C25"/>
    <w:rsid w:val="00C57EFB"/>
    <w:rsid w:val="00C6019C"/>
    <w:rsid w:val="00C60D2D"/>
    <w:rsid w:val="00C6120A"/>
    <w:rsid w:val="00C61F1C"/>
    <w:rsid w:val="00C6791C"/>
    <w:rsid w:val="00C73344"/>
    <w:rsid w:val="00C76BD4"/>
    <w:rsid w:val="00C77EBA"/>
    <w:rsid w:val="00C81594"/>
    <w:rsid w:val="00C8174B"/>
    <w:rsid w:val="00C87002"/>
    <w:rsid w:val="00C873BA"/>
    <w:rsid w:val="00C90C4F"/>
    <w:rsid w:val="00C919BC"/>
    <w:rsid w:val="00C925E9"/>
    <w:rsid w:val="00C9637C"/>
    <w:rsid w:val="00C97599"/>
    <w:rsid w:val="00C97AE1"/>
    <w:rsid w:val="00CA1AC6"/>
    <w:rsid w:val="00CA2710"/>
    <w:rsid w:val="00CA3A59"/>
    <w:rsid w:val="00CA7DD9"/>
    <w:rsid w:val="00CA7DF8"/>
    <w:rsid w:val="00CB213E"/>
    <w:rsid w:val="00CB4D83"/>
    <w:rsid w:val="00CB5011"/>
    <w:rsid w:val="00CC14EB"/>
    <w:rsid w:val="00CC216B"/>
    <w:rsid w:val="00CC21D5"/>
    <w:rsid w:val="00CC2221"/>
    <w:rsid w:val="00CC2B1B"/>
    <w:rsid w:val="00CC2E4B"/>
    <w:rsid w:val="00CC479C"/>
    <w:rsid w:val="00CC4FEE"/>
    <w:rsid w:val="00CC50F0"/>
    <w:rsid w:val="00CC5D70"/>
    <w:rsid w:val="00CC79AD"/>
    <w:rsid w:val="00CD011E"/>
    <w:rsid w:val="00CD098F"/>
    <w:rsid w:val="00CD57C0"/>
    <w:rsid w:val="00CD580D"/>
    <w:rsid w:val="00CD6B11"/>
    <w:rsid w:val="00CD76EB"/>
    <w:rsid w:val="00CE1B4A"/>
    <w:rsid w:val="00CE3EE9"/>
    <w:rsid w:val="00CE4575"/>
    <w:rsid w:val="00CE580E"/>
    <w:rsid w:val="00CE5968"/>
    <w:rsid w:val="00CE61E8"/>
    <w:rsid w:val="00CF1DEF"/>
    <w:rsid w:val="00CF22C8"/>
    <w:rsid w:val="00CF2B5F"/>
    <w:rsid w:val="00CF3773"/>
    <w:rsid w:val="00CF4219"/>
    <w:rsid w:val="00CF4CFF"/>
    <w:rsid w:val="00CF75A3"/>
    <w:rsid w:val="00D00305"/>
    <w:rsid w:val="00D012BC"/>
    <w:rsid w:val="00D01A86"/>
    <w:rsid w:val="00D023F7"/>
    <w:rsid w:val="00D103F1"/>
    <w:rsid w:val="00D10AA9"/>
    <w:rsid w:val="00D11C4A"/>
    <w:rsid w:val="00D12B83"/>
    <w:rsid w:val="00D12F96"/>
    <w:rsid w:val="00D20BC1"/>
    <w:rsid w:val="00D20CA5"/>
    <w:rsid w:val="00D244FA"/>
    <w:rsid w:val="00D253BB"/>
    <w:rsid w:val="00D25A2A"/>
    <w:rsid w:val="00D31D2A"/>
    <w:rsid w:val="00D35320"/>
    <w:rsid w:val="00D3663D"/>
    <w:rsid w:val="00D370C8"/>
    <w:rsid w:val="00D4441C"/>
    <w:rsid w:val="00D4450D"/>
    <w:rsid w:val="00D468E1"/>
    <w:rsid w:val="00D4715D"/>
    <w:rsid w:val="00D476B4"/>
    <w:rsid w:val="00D53FE4"/>
    <w:rsid w:val="00D5597D"/>
    <w:rsid w:val="00D56163"/>
    <w:rsid w:val="00D63B77"/>
    <w:rsid w:val="00D64632"/>
    <w:rsid w:val="00D6468C"/>
    <w:rsid w:val="00D666E3"/>
    <w:rsid w:val="00D70062"/>
    <w:rsid w:val="00D70CF7"/>
    <w:rsid w:val="00D71441"/>
    <w:rsid w:val="00D72206"/>
    <w:rsid w:val="00D750A3"/>
    <w:rsid w:val="00D75CA4"/>
    <w:rsid w:val="00D75F0B"/>
    <w:rsid w:val="00D77AC6"/>
    <w:rsid w:val="00D80C43"/>
    <w:rsid w:val="00D82D72"/>
    <w:rsid w:val="00D84452"/>
    <w:rsid w:val="00D848B9"/>
    <w:rsid w:val="00D85335"/>
    <w:rsid w:val="00D85416"/>
    <w:rsid w:val="00D85D35"/>
    <w:rsid w:val="00D875E8"/>
    <w:rsid w:val="00D91634"/>
    <w:rsid w:val="00D9442D"/>
    <w:rsid w:val="00D95089"/>
    <w:rsid w:val="00D96CA6"/>
    <w:rsid w:val="00DA020E"/>
    <w:rsid w:val="00DA06E2"/>
    <w:rsid w:val="00DA15A7"/>
    <w:rsid w:val="00DA1778"/>
    <w:rsid w:val="00DA37F1"/>
    <w:rsid w:val="00DA4E1C"/>
    <w:rsid w:val="00DA4F5B"/>
    <w:rsid w:val="00DA508A"/>
    <w:rsid w:val="00DB0185"/>
    <w:rsid w:val="00DB16F5"/>
    <w:rsid w:val="00DB199C"/>
    <w:rsid w:val="00DB58D4"/>
    <w:rsid w:val="00DB59C5"/>
    <w:rsid w:val="00DB755A"/>
    <w:rsid w:val="00DC033B"/>
    <w:rsid w:val="00DC1C34"/>
    <w:rsid w:val="00DC2802"/>
    <w:rsid w:val="00DC445E"/>
    <w:rsid w:val="00DC7628"/>
    <w:rsid w:val="00DD0631"/>
    <w:rsid w:val="00DD1D6E"/>
    <w:rsid w:val="00DD2B04"/>
    <w:rsid w:val="00DD4E2F"/>
    <w:rsid w:val="00DD55C3"/>
    <w:rsid w:val="00DD65BA"/>
    <w:rsid w:val="00DD6E81"/>
    <w:rsid w:val="00DD7626"/>
    <w:rsid w:val="00DE0368"/>
    <w:rsid w:val="00DE1274"/>
    <w:rsid w:val="00DE3817"/>
    <w:rsid w:val="00DE3D88"/>
    <w:rsid w:val="00DE4A96"/>
    <w:rsid w:val="00DE60F4"/>
    <w:rsid w:val="00DE6EC3"/>
    <w:rsid w:val="00DE74EF"/>
    <w:rsid w:val="00DF0A40"/>
    <w:rsid w:val="00DF1087"/>
    <w:rsid w:val="00DF21C7"/>
    <w:rsid w:val="00DF2BBB"/>
    <w:rsid w:val="00DF3451"/>
    <w:rsid w:val="00DF675B"/>
    <w:rsid w:val="00DF7091"/>
    <w:rsid w:val="00E011B9"/>
    <w:rsid w:val="00E02DBB"/>
    <w:rsid w:val="00E03C4D"/>
    <w:rsid w:val="00E03CD9"/>
    <w:rsid w:val="00E03E28"/>
    <w:rsid w:val="00E060C1"/>
    <w:rsid w:val="00E07C0A"/>
    <w:rsid w:val="00E07FDB"/>
    <w:rsid w:val="00E1019A"/>
    <w:rsid w:val="00E10BC3"/>
    <w:rsid w:val="00E12B2D"/>
    <w:rsid w:val="00E13F9C"/>
    <w:rsid w:val="00E16698"/>
    <w:rsid w:val="00E2421D"/>
    <w:rsid w:val="00E24E72"/>
    <w:rsid w:val="00E26AA9"/>
    <w:rsid w:val="00E26D79"/>
    <w:rsid w:val="00E26F03"/>
    <w:rsid w:val="00E27481"/>
    <w:rsid w:val="00E31A2E"/>
    <w:rsid w:val="00E35BE5"/>
    <w:rsid w:val="00E36CF6"/>
    <w:rsid w:val="00E37A4E"/>
    <w:rsid w:val="00E47D83"/>
    <w:rsid w:val="00E51375"/>
    <w:rsid w:val="00E52007"/>
    <w:rsid w:val="00E528C9"/>
    <w:rsid w:val="00E52F38"/>
    <w:rsid w:val="00E5312E"/>
    <w:rsid w:val="00E6040D"/>
    <w:rsid w:val="00E610B7"/>
    <w:rsid w:val="00E621AC"/>
    <w:rsid w:val="00E62C5C"/>
    <w:rsid w:val="00E639EF"/>
    <w:rsid w:val="00E63D61"/>
    <w:rsid w:val="00E65B0F"/>
    <w:rsid w:val="00E67A3C"/>
    <w:rsid w:val="00E70167"/>
    <w:rsid w:val="00E7053D"/>
    <w:rsid w:val="00E7122A"/>
    <w:rsid w:val="00E7301B"/>
    <w:rsid w:val="00E751C3"/>
    <w:rsid w:val="00E760DE"/>
    <w:rsid w:val="00E76DD4"/>
    <w:rsid w:val="00E83551"/>
    <w:rsid w:val="00E8442C"/>
    <w:rsid w:val="00E84FB0"/>
    <w:rsid w:val="00E85993"/>
    <w:rsid w:val="00E867E2"/>
    <w:rsid w:val="00E8787A"/>
    <w:rsid w:val="00E9068B"/>
    <w:rsid w:val="00E91D66"/>
    <w:rsid w:val="00E91EFB"/>
    <w:rsid w:val="00E9225D"/>
    <w:rsid w:val="00E939D9"/>
    <w:rsid w:val="00E93BD4"/>
    <w:rsid w:val="00E95D6D"/>
    <w:rsid w:val="00EA05A5"/>
    <w:rsid w:val="00EA1CB6"/>
    <w:rsid w:val="00EB0843"/>
    <w:rsid w:val="00EB2A43"/>
    <w:rsid w:val="00EB488B"/>
    <w:rsid w:val="00EB4FDD"/>
    <w:rsid w:val="00EB6478"/>
    <w:rsid w:val="00EB6BA9"/>
    <w:rsid w:val="00EC0AC5"/>
    <w:rsid w:val="00EC2841"/>
    <w:rsid w:val="00EC31F5"/>
    <w:rsid w:val="00ED0624"/>
    <w:rsid w:val="00ED2ADE"/>
    <w:rsid w:val="00ED3266"/>
    <w:rsid w:val="00ED3B7C"/>
    <w:rsid w:val="00ED43B9"/>
    <w:rsid w:val="00ED4858"/>
    <w:rsid w:val="00ED4BA3"/>
    <w:rsid w:val="00ED5B08"/>
    <w:rsid w:val="00ED6D4F"/>
    <w:rsid w:val="00ED7ADB"/>
    <w:rsid w:val="00EE0326"/>
    <w:rsid w:val="00EE0717"/>
    <w:rsid w:val="00EE0F53"/>
    <w:rsid w:val="00EE1A9A"/>
    <w:rsid w:val="00EE35E2"/>
    <w:rsid w:val="00EE40D9"/>
    <w:rsid w:val="00EE58C7"/>
    <w:rsid w:val="00EE62A3"/>
    <w:rsid w:val="00EE6518"/>
    <w:rsid w:val="00EE65E8"/>
    <w:rsid w:val="00EF1EE5"/>
    <w:rsid w:val="00EF2EE6"/>
    <w:rsid w:val="00EF37EB"/>
    <w:rsid w:val="00EF616C"/>
    <w:rsid w:val="00EF7056"/>
    <w:rsid w:val="00F0340F"/>
    <w:rsid w:val="00F1048E"/>
    <w:rsid w:val="00F10D79"/>
    <w:rsid w:val="00F111FF"/>
    <w:rsid w:val="00F12770"/>
    <w:rsid w:val="00F12C99"/>
    <w:rsid w:val="00F1484D"/>
    <w:rsid w:val="00F14E40"/>
    <w:rsid w:val="00F21127"/>
    <w:rsid w:val="00F231D7"/>
    <w:rsid w:val="00F253A1"/>
    <w:rsid w:val="00F258A5"/>
    <w:rsid w:val="00F25C66"/>
    <w:rsid w:val="00F31564"/>
    <w:rsid w:val="00F31758"/>
    <w:rsid w:val="00F31B5B"/>
    <w:rsid w:val="00F31F62"/>
    <w:rsid w:val="00F35FE3"/>
    <w:rsid w:val="00F376A1"/>
    <w:rsid w:val="00F403CA"/>
    <w:rsid w:val="00F42E59"/>
    <w:rsid w:val="00F4321F"/>
    <w:rsid w:val="00F44673"/>
    <w:rsid w:val="00F454C5"/>
    <w:rsid w:val="00F46C4F"/>
    <w:rsid w:val="00F510FD"/>
    <w:rsid w:val="00F55443"/>
    <w:rsid w:val="00F55555"/>
    <w:rsid w:val="00F55E9D"/>
    <w:rsid w:val="00F5703F"/>
    <w:rsid w:val="00F57D5B"/>
    <w:rsid w:val="00F60DBA"/>
    <w:rsid w:val="00F61C2E"/>
    <w:rsid w:val="00F631E7"/>
    <w:rsid w:val="00F63911"/>
    <w:rsid w:val="00F65152"/>
    <w:rsid w:val="00F66F4D"/>
    <w:rsid w:val="00F70A00"/>
    <w:rsid w:val="00F71FC6"/>
    <w:rsid w:val="00F72435"/>
    <w:rsid w:val="00F7375D"/>
    <w:rsid w:val="00F74359"/>
    <w:rsid w:val="00F768E5"/>
    <w:rsid w:val="00F7775B"/>
    <w:rsid w:val="00F77A81"/>
    <w:rsid w:val="00F811C0"/>
    <w:rsid w:val="00F84414"/>
    <w:rsid w:val="00F8507B"/>
    <w:rsid w:val="00F8626D"/>
    <w:rsid w:val="00F86E04"/>
    <w:rsid w:val="00F87377"/>
    <w:rsid w:val="00F876A3"/>
    <w:rsid w:val="00F90115"/>
    <w:rsid w:val="00F907A9"/>
    <w:rsid w:val="00F92190"/>
    <w:rsid w:val="00F92B18"/>
    <w:rsid w:val="00F93778"/>
    <w:rsid w:val="00F9455E"/>
    <w:rsid w:val="00F9630B"/>
    <w:rsid w:val="00F971FE"/>
    <w:rsid w:val="00F97268"/>
    <w:rsid w:val="00FA2180"/>
    <w:rsid w:val="00FA65E2"/>
    <w:rsid w:val="00FA7FB6"/>
    <w:rsid w:val="00FB0C6D"/>
    <w:rsid w:val="00FB3C82"/>
    <w:rsid w:val="00FB5175"/>
    <w:rsid w:val="00FB6727"/>
    <w:rsid w:val="00FB7F02"/>
    <w:rsid w:val="00FC0A64"/>
    <w:rsid w:val="00FC619E"/>
    <w:rsid w:val="00FC7455"/>
    <w:rsid w:val="00FD0711"/>
    <w:rsid w:val="00FD0F45"/>
    <w:rsid w:val="00FD2C7F"/>
    <w:rsid w:val="00FD38F1"/>
    <w:rsid w:val="00FD468F"/>
    <w:rsid w:val="00FD64E6"/>
    <w:rsid w:val="00FD7A3B"/>
    <w:rsid w:val="00FE2CF0"/>
    <w:rsid w:val="00FE36F5"/>
    <w:rsid w:val="00FE39C2"/>
    <w:rsid w:val="00FE4626"/>
    <w:rsid w:val="00FE52BD"/>
    <w:rsid w:val="00FE62E6"/>
    <w:rsid w:val="00FE6898"/>
    <w:rsid w:val="00FF1382"/>
    <w:rsid w:val="00FF349D"/>
    <w:rsid w:val="00FF45A5"/>
    <w:rsid w:val="00FF7B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rules v:ext="edit">
        <o:r id="V:Rule1" type="connector" idref="#_x0000_s1026"/>
      </o:rules>
    </o:shapelayout>
  </w:shapeDefaults>
  <w:decimalSymbol w:val=","/>
  <w:listSeparator w:val=";"/>
  <w14:docId w14:val="26D616BD"/>
  <w15:docId w15:val="{A62F12F0-C341-4E3B-BC74-3192E69E9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MS Mincho"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56F03"/>
    <w:rPr>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F92B18"/>
    <w:pPr>
      <w:tabs>
        <w:tab w:val="center" w:pos="4320"/>
        <w:tab w:val="right" w:pos="8640"/>
      </w:tabs>
    </w:pPr>
    <w:rPr>
      <w:sz w:val="24"/>
    </w:rPr>
  </w:style>
  <w:style w:type="paragraph" w:customStyle="1" w:styleId="toa">
    <w:name w:val="toa"/>
    <w:basedOn w:val="a"/>
    <w:rsid w:val="00F92B18"/>
    <w:pPr>
      <w:tabs>
        <w:tab w:val="right" w:pos="9360"/>
      </w:tabs>
      <w:suppressAutoHyphens/>
    </w:pPr>
    <w:rPr>
      <w:rFonts w:ascii="Univers" w:hAnsi="Univers"/>
      <w:sz w:val="22"/>
    </w:rPr>
  </w:style>
  <w:style w:type="paragraph" w:styleId="a4">
    <w:name w:val="Body Text Indent"/>
    <w:basedOn w:val="a"/>
    <w:link w:val="a5"/>
    <w:rsid w:val="00F92B18"/>
    <w:pPr>
      <w:autoSpaceDE w:val="0"/>
      <w:autoSpaceDN w:val="0"/>
      <w:adjustRightInd w:val="0"/>
      <w:ind w:left="720"/>
    </w:pPr>
    <w:rPr>
      <w:sz w:val="22"/>
      <w:szCs w:val="22"/>
      <w:lang w:val="en-GB" w:eastAsia="en-GB"/>
    </w:rPr>
  </w:style>
  <w:style w:type="character" w:customStyle="1" w:styleId="a5">
    <w:name w:val="Основной текст с отступом Знак"/>
    <w:link w:val="a4"/>
    <w:semiHidden/>
    <w:locked/>
    <w:rsid w:val="00F92B18"/>
    <w:rPr>
      <w:sz w:val="22"/>
      <w:szCs w:val="22"/>
      <w:lang w:val="en-GB" w:eastAsia="en-GB" w:bidi="ar-SA"/>
    </w:rPr>
  </w:style>
  <w:style w:type="character" w:styleId="a6">
    <w:name w:val="Hyperlink"/>
    <w:rsid w:val="00F92B18"/>
    <w:rPr>
      <w:rFonts w:cs="Times New Roman"/>
      <w:color w:val="0000FF"/>
      <w:u w:val="single"/>
    </w:rPr>
  </w:style>
  <w:style w:type="paragraph" w:customStyle="1" w:styleId="Default">
    <w:name w:val="Default"/>
    <w:rsid w:val="004A2BC7"/>
    <w:pPr>
      <w:autoSpaceDE w:val="0"/>
      <w:autoSpaceDN w:val="0"/>
      <w:adjustRightInd w:val="0"/>
    </w:pPr>
    <w:rPr>
      <w:color w:val="000000"/>
      <w:sz w:val="24"/>
      <w:szCs w:val="24"/>
      <w:lang w:val="pt-PT" w:eastAsia="pt-PT"/>
    </w:rPr>
  </w:style>
  <w:style w:type="paragraph" w:styleId="a7">
    <w:name w:val="Balloon Text"/>
    <w:basedOn w:val="a"/>
    <w:semiHidden/>
    <w:rsid w:val="00F70A00"/>
    <w:rPr>
      <w:rFonts w:ascii="Tahoma" w:hAnsi="Tahoma" w:cs="Tahoma"/>
      <w:sz w:val="16"/>
      <w:szCs w:val="16"/>
    </w:rPr>
  </w:style>
  <w:style w:type="character" w:styleId="a8">
    <w:name w:val="annotation reference"/>
    <w:rsid w:val="00877125"/>
    <w:rPr>
      <w:sz w:val="16"/>
      <w:szCs w:val="16"/>
    </w:rPr>
  </w:style>
  <w:style w:type="paragraph" w:styleId="a9">
    <w:name w:val="annotation text"/>
    <w:basedOn w:val="a"/>
    <w:link w:val="aa"/>
    <w:rsid w:val="00877125"/>
  </w:style>
  <w:style w:type="character" w:customStyle="1" w:styleId="aa">
    <w:name w:val="Текст примечания Знак"/>
    <w:basedOn w:val="a0"/>
    <w:link w:val="a9"/>
    <w:rsid w:val="00877125"/>
  </w:style>
  <w:style w:type="paragraph" w:styleId="ab">
    <w:name w:val="annotation subject"/>
    <w:basedOn w:val="a9"/>
    <w:next w:val="a9"/>
    <w:link w:val="ac"/>
    <w:rsid w:val="00877125"/>
    <w:rPr>
      <w:b/>
      <w:bCs/>
    </w:rPr>
  </w:style>
  <w:style w:type="character" w:customStyle="1" w:styleId="ac">
    <w:name w:val="Тема примечания Знак"/>
    <w:link w:val="ab"/>
    <w:rsid w:val="00877125"/>
    <w:rPr>
      <w:b/>
      <w:bCs/>
    </w:rPr>
  </w:style>
  <w:style w:type="paragraph" w:styleId="ad">
    <w:name w:val="Revision"/>
    <w:hidden/>
    <w:uiPriority w:val="99"/>
    <w:semiHidden/>
    <w:rsid w:val="00877125"/>
    <w:rPr>
      <w:lang w:val="en-US" w:eastAsia="en-US"/>
    </w:rPr>
  </w:style>
  <w:style w:type="paragraph" w:styleId="ae">
    <w:name w:val="footer"/>
    <w:basedOn w:val="a"/>
    <w:link w:val="af"/>
    <w:rsid w:val="006D4F0F"/>
    <w:pPr>
      <w:tabs>
        <w:tab w:val="center" w:pos="4677"/>
        <w:tab w:val="right" w:pos="9355"/>
      </w:tabs>
    </w:pPr>
  </w:style>
  <w:style w:type="character" w:customStyle="1" w:styleId="af">
    <w:name w:val="Нижний колонтитул Знак"/>
    <w:link w:val="ae"/>
    <w:rsid w:val="006D4F0F"/>
    <w:rPr>
      <w:lang w:val="en-US" w:eastAsia="en-US"/>
    </w:rPr>
  </w:style>
  <w:style w:type="paragraph" w:styleId="af0">
    <w:name w:val="List Paragraph"/>
    <w:basedOn w:val="a"/>
    <w:uiPriority w:val="34"/>
    <w:qFormat/>
    <w:rsid w:val="00FC619E"/>
    <w:pPr>
      <w:spacing w:after="200" w:line="276" w:lineRule="auto"/>
      <w:ind w:left="720"/>
      <w:contextualSpacing/>
    </w:pPr>
    <w:rPr>
      <w:rFonts w:ascii="Calibri" w:eastAsia="Times New Roman" w:hAnsi="Calibri"/>
      <w:sz w:val="22"/>
      <w:szCs w:val="22"/>
    </w:rPr>
  </w:style>
  <w:style w:type="character" w:customStyle="1" w:styleId="apple-converted-space">
    <w:name w:val="apple-converted-space"/>
    <w:basedOn w:val="a0"/>
    <w:rsid w:val="00EF2EE6"/>
  </w:style>
  <w:style w:type="paragraph" w:styleId="af1">
    <w:name w:val="No Spacing"/>
    <w:uiPriority w:val="1"/>
    <w:qFormat/>
    <w:rsid w:val="00CA7DF8"/>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38705749">
      <w:bodyDiv w:val="1"/>
      <w:marLeft w:val="0"/>
      <w:marRight w:val="0"/>
      <w:marTop w:val="0"/>
      <w:marBottom w:val="0"/>
      <w:divBdr>
        <w:top w:val="none" w:sz="0" w:space="0" w:color="auto"/>
        <w:left w:val="none" w:sz="0" w:space="0" w:color="auto"/>
        <w:bottom w:val="none" w:sz="0" w:space="0" w:color="auto"/>
        <w:right w:val="none" w:sz="0" w:space="0" w:color="auto"/>
      </w:divBdr>
    </w:div>
    <w:div w:id="1973974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47B37B-F5AA-481A-9095-9411FF8FA1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638</TotalTime>
  <Pages>6</Pages>
  <Words>2939</Words>
  <Characters>16757</Characters>
  <Application>Microsoft Office Word</Application>
  <DocSecurity>0</DocSecurity>
  <Lines>139</Lines>
  <Paragraphs>39</Paragraphs>
  <ScaleCrop>false</ScaleCrop>
  <HeadingPairs>
    <vt:vector size="6" baseType="variant">
      <vt:variant>
        <vt:lpstr>Название</vt:lpstr>
      </vt:variant>
      <vt:variant>
        <vt:i4>1</vt:i4>
      </vt:variant>
      <vt:variant>
        <vt:lpstr>Title</vt:lpstr>
      </vt:variant>
      <vt:variant>
        <vt:i4>1</vt:i4>
      </vt:variant>
      <vt:variant>
        <vt:lpstr>Título</vt:lpstr>
      </vt:variant>
      <vt:variant>
        <vt:i4>1</vt:i4>
      </vt:variant>
    </vt:vector>
  </HeadingPairs>
  <TitlesOfParts>
    <vt:vector size="3" baseType="lpstr">
      <vt:lpstr>RESUMO DAS CARACTERÍSTICAS DO MEDICAMENTO</vt:lpstr>
      <vt:lpstr>RESUMO DAS CARACTERÍSTICAS DO MEDICAMENTO</vt:lpstr>
      <vt:lpstr>RESUMO DAS CARACTERÍSTICAS DO MEDICAMENTO</vt:lpstr>
    </vt:vector>
  </TitlesOfParts>
  <Company>Grupo Azevedos</Company>
  <LinksUpToDate>false</LinksUpToDate>
  <CharactersWithSpaces>19657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RESUMO DAS CARACTERÍSTICAS DO MEDICAMENTO</dc:title>
  <dc:creator>Sistemas de Informação</dc:creator>
  <cp:lastModifiedBy>Ulduz Eyvazova</cp:lastModifiedBy>
  <cp:revision>101</cp:revision>
  <cp:lastPrinted>2016-05-23T12:53:00Z</cp:lastPrinted>
  <dcterms:created xsi:type="dcterms:W3CDTF">2015-12-23T10:56:00Z</dcterms:created>
  <dcterms:modified xsi:type="dcterms:W3CDTF">2021-11-17T10:32:00Z</dcterms:modified>
</cp:coreProperties>
</file>